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978B3" w14:textId="7E8CCE5A" w:rsidR="00781184" w:rsidRDefault="00781184" w:rsidP="00435BD1">
      <w:pPr>
        <w:ind w:left="720" w:hanging="360"/>
      </w:pPr>
    </w:p>
    <w:p w14:paraId="7AD557C4" w14:textId="77777777" w:rsidR="00F43093" w:rsidRDefault="00F43093" w:rsidP="00435BD1">
      <w:pPr>
        <w:ind w:left="720" w:hanging="360"/>
      </w:pPr>
    </w:p>
    <w:p w14:paraId="68854AEF" w14:textId="227EB07F" w:rsidR="00781184" w:rsidRDefault="00781184" w:rsidP="00F43093">
      <w:pPr>
        <w:spacing w:line="360" w:lineRule="auto"/>
        <w:jc w:val="center"/>
        <w:rPr>
          <w:rFonts w:ascii="Times New Roman" w:hAnsi="Times New Roman" w:cs="Times New Roman"/>
          <w:b/>
          <w:bCs/>
          <w:u w:val="single"/>
        </w:rPr>
      </w:pPr>
      <w:r>
        <w:rPr>
          <w:rFonts w:ascii="Times New Roman" w:hAnsi="Times New Roman" w:cs="Times New Roman"/>
          <w:b/>
          <w:bCs/>
          <w:u w:val="single"/>
        </w:rPr>
        <w:t xml:space="preserve">Pregão </w:t>
      </w:r>
      <w:r w:rsidRPr="004A7E41">
        <w:rPr>
          <w:rFonts w:ascii="Times New Roman" w:hAnsi="Times New Roman" w:cs="Times New Roman"/>
          <w:b/>
          <w:bCs/>
          <w:u w:val="single"/>
        </w:rPr>
        <w:t xml:space="preserve">Eletrônico </w:t>
      </w:r>
      <w:r>
        <w:rPr>
          <w:rFonts w:ascii="Times New Roman" w:hAnsi="Times New Roman" w:cs="Times New Roman"/>
          <w:b/>
          <w:bCs/>
          <w:u w:val="single"/>
        </w:rPr>
        <w:t xml:space="preserve">nº </w:t>
      </w:r>
      <w:r w:rsidRPr="00364F36">
        <w:rPr>
          <w:rFonts w:ascii="Times New Roman" w:hAnsi="Times New Roman" w:cs="Times New Roman"/>
          <w:b/>
          <w:bCs/>
          <w:color w:val="FF0000"/>
          <w:u w:val="single"/>
        </w:rPr>
        <w:t>_____/_______</w:t>
      </w:r>
    </w:p>
    <w:p w14:paraId="7145CC47" w14:textId="06D88919" w:rsidR="00781184" w:rsidRDefault="00781184" w:rsidP="00F43093">
      <w:pPr>
        <w:spacing w:line="360" w:lineRule="auto"/>
        <w:jc w:val="center"/>
        <w:rPr>
          <w:rFonts w:ascii="Times New Roman" w:hAnsi="Times New Roman" w:cs="Times New Roman"/>
          <w:b/>
          <w:bCs/>
          <w:u w:val="single"/>
        </w:rPr>
      </w:pPr>
      <w:r>
        <w:rPr>
          <w:rFonts w:ascii="Times New Roman" w:hAnsi="Times New Roman" w:cs="Times New Roman"/>
          <w:b/>
          <w:bCs/>
          <w:u w:val="single"/>
        </w:rPr>
        <w:t>(Processo administrativo nº .</w:t>
      </w:r>
      <w:r w:rsidRPr="00364F36">
        <w:rPr>
          <w:rFonts w:ascii="Times New Roman" w:hAnsi="Times New Roman" w:cs="Times New Roman"/>
          <w:b/>
          <w:bCs/>
          <w:color w:val="FF0000"/>
          <w:u w:val="single"/>
        </w:rPr>
        <w:t>...............................</w:t>
      </w:r>
      <w:r>
        <w:rPr>
          <w:rFonts w:ascii="Times New Roman" w:hAnsi="Times New Roman" w:cs="Times New Roman"/>
          <w:b/>
          <w:bCs/>
          <w:u w:val="single"/>
        </w:rPr>
        <w:t>)</w:t>
      </w:r>
    </w:p>
    <w:p w14:paraId="117EC319" w14:textId="3E3E9A54" w:rsidR="00781184" w:rsidRDefault="00633D91" w:rsidP="00F43093">
      <w:pPr>
        <w:spacing w:line="360" w:lineRule="auto"/>
        <w:jc w:val="center"/>
        <w:rPr>
          <w:rFonts w:ascii="Times New Roman" w:hAnsi="Times New Roman" w:cs="Times New Roman"/>
          <w:b/>
          <w:bCs/>
          <w:u w:val="single"/>
        </w:rPr>
      </w:pPr>
      <w:r>
        <w:rPr>
          <w:rFonts w:ascii="Times New Roman" w:hAnsi="Times New Roman" w:cs="Times New Roman"/>
          <w:b/>
          <w:bCs/>
          <w:u w:val="single"/>
        </w:rPr>
        <w:t>Edital regido pelas disposições da Lei federal nº 14.133/2021</w:t>
      </w:r>
    </w:p>
    <w:p w14:paraId="4FE0F0B8" w14:textId="77777777" w:rsidR="00065CD2" w:rsidRDefault="00065CD2" w:rsidP="00A06254">
      <w:pPr>
        <w:spacing w:line="360" w:lineRule="auto"/>
        <w:ind w:left="2268"/>
        <w:rPr>
          <w:rFonts w:ascii="Times New Roman" w:hAnsi="Times New Roman" w:cs="Times New Roman"/>
          <w:b/>
          <w:bCs/>
          <w:color w:val="00B0F0"/>
          <w:sz w:val="20"/>
          <w:szCs w:val="20"/>
        </w:rPr>
      </w:pPr>
      <w:r w:rsidRPr="00A06254">
        <w:rPr>
          <w:rFonts w:ascii="Times New Roman" w:hAnsi="Times New Roman" w:cs="Times New Roman"/>
          <w:b/>
          <w:bCs/>
          <w:color w:val="00B0F0"/>
          <w:sz w:val="20"/>
          <w:szCs w:val="20"/>
        </w:rPr>
        <w:t>Nota Explicativa: NOTAS EXPLICATIVAS – LEITURA OBRIGATÓRIA</w:t>
      </w:r>
    </w:p>
    <w:p w14:paraId="584A4F5F" w14:textId="77777777" w:rsidR="004A7E41" w:rsidRDefault="004A7E41" w:rsidP="00A06254">
      <w:pPr>
        <w:spacing w:line="360" w:lineRule="auto"/>
        <w:ind w:left="2268"/>
        <w:rPr>
          <w:rFonts w:ascii="Times New Roman" w:hAnsi="Times New Roman" w:cs="Times New Roman"/>
          <w:b/>
          <w:bCs/>
          <w:color w:val="00B0F0"/>
          <w:sz w:val="20"/>
          <w:szCs w:val="20"/>
        </w:rPr>
      </w:pPr>
    </w:p>
    <w:p w14:paraId="5F55118B" w14:textId="3789BF5C" w:rsidR="00413218" w:rsidRPr="00413218" w:rsidRDefault="00413218" w:rsidP="00413218">
      <w:pPr>
        <w:spacing w:line="360" w:lineRule="auto"/>
        <w:ind w:left="2268"/>
        <w:rPr>
          <w:rFonts w:ascii="Times New Roman" w:hAnsi="Times New Roman" w:cs="Times New Roman"/>
          <w:b/>
          <w:bCs/>
          <w:color w:val="00B0F0"/>
          <w:sz w:val="20"/>
          <w:szCs w:val="20"/>
        </w:rPr>
      </w:pPr>
      <w:r>
        <w:rPr>
          <w:rFonts w:ascii="Times New Roman" w:hAnsi="Times New Roman" w:cs="Times New Roman"/>
          <w:b/>
          <w:bCs/>
          <w:i/>
          <w:iCs/>
          <w:color w:val="00B0F0"/>
          <w:sz w:val="20"/>
          <w:szCs w:val="20"/>
        </w:rPr>
        <w:t xml:space="preserve">1 - </w:t>
      </w:r>
      <w:r w:rsidRPr="00413218">
        <w:rPr>
          <w:rFonts w:ascii="Times New Roman" w:hAnsi="Times New Roman" w:cs="Times New Roman"/>
          <w:b/>
          <w:bCs/>
          <w:i/>
          <w:iCs/>
          <w:color w:val="00B0F0"/>
          <w:sz w:val="20"/>
          <w:szCs w:val="20"/>
        </w:rPr>
        <w:t>A redação em preto consiste no que se espera ser invariável. Ela até pode sofrer modificações a depender do caso concreto, mas não são disposições feitas para variar. Por essa razão, quaisquer mo</w:t>
      </w:r>
      <w:r>
        <w:rPr>
          <w:rFonts w:ascii="Times New Roman" w:hAnsi="Times New Roman" w:cs="Times New Roman"/>
          <w:b/>
          <w:bCs/>
          <w:i/>
          <w:iCs/>
          <w:color w:val="00B0F0"/>
          <w:sz w:val="20"/>
          <w:szCs w:val="20"/>
        </w:rPr>
        <w:t xml:space="preserve">dificações nas partes em preto </w:t>
      </w:r>
      <w:r w:rsidRPr="00413218">
        <w:rPr>
          <w:rFonts w:ascii="Times New Roman" w:hAnsi="Times New Roman" w:cs="Times New Roman"/>
          <w:b/>
          <w:bCs/>
          <w:i/>
          <w:iCs/>
          <w:color w:val="00B0F0"/>
          <w:sz w:val="20"/>
          <w:szCs w:val="20"/>
        </w:rPr>
        <w:t>devem necessariamente ser justificadas nos autos, sem prejuízo de eventual consulta ao órgão de assessoramento jurídico respectivo, a depender da matéria.</w:t>
      </w:r>
    </w:p>
    <w:p w14:paraId="049B0577" w14:textId="77777777" w:rsidR="00413218" w:rsidRPr="00A06254" w:rsidRDefault="00413218" w:rsidP="00A06254">
      <w:pPr>
        <w:spacing w:line="360" w:lineRule="auto"/>
        <w:ind w:left="2268"/>
        <w:rPr>
          <w:rFonts w:ascii="Times New Roman" w:hAnsi="Times New Roman" w:cs="Times New Roman"/>
          <w:b/>
          <w:bCs/>
          <w:color w:val="00B0F0"/>
          <w:sz w:val="20"/>
          <w:szCs w:val="20"/>
        </w:rPr>
      </w:pPr>
    </w:p>
    <w:p w14:paraId="037FA202" w14:textId="28AFBA58" w:rsidR="00065CD2" w:rsidRDefault="00413218" w:rsidP="00A06254">
      <w:pPr>
        <w:spacing w:line="360" w:lineRule="auto"/>
        <w:ind w:left="2268"/>
        <w:rPr>
          <w:rFonts w:ascii="Times New Roman" w:hAnsi="Times New Roman" w:cs="Times New Roman"/>
          <w:b/>
          <w:bCs/>
          <w:i/>
          <w:iCs/>
          <w:color w:val="00B0F0"/>
          <w:sz w:val="20"/>
          <w:szCs w:val="20"/>
        </w:rPr>
      </w:pPr>
      <w:r>
        <w:rPr>
          <w:rFonts w:ascii="Times New Roman" w:hAnsi="Times New Roman" w:cs="Times New Roman"/>
          <w:b/>
          <w:bCs/>
          <w:i/>
          <w:iCs/>
          <w:color w:val="00B0F0"/>
          <w:sz w:val="20"/>
          <w:szCs w:val="20"/>
        </w:rPr>
        <w:t xml:space="preserve">2 - </w:t>
      </w:r>
      <w:r w:rsidR="00065CD2" w:rsidRPr="00A06254">
        <w:rPr>
          <w:rFonts w:ascii="Times New Roman" w:hAnsi="Times New Roman" w:cs="Times New Roman"/>
          <w:b/>
          <w:bCs/>
          <w:i/>
          <w:iCs/>
          <w:color w:val="00B0F0"/>
          <w:sz w:val="20"/>
          <w:szCs w:val="20"/>
        </w:rPr>
        <w:t xml:space="preserve">Os itens deste modelo de Edital, destacados </w:t>
      </w:r>
      <w:r w:rsidR="00065CD2" w:rsidRPr="000758E8">
        <w:rPr>
          <w:rFonts w:ascii="Times New Roman" w:hAnsi="Times New Roman" w:cs="Times New Roman"/>
          <w:bCs/>
          <w:i/>
          <w:iCs/>
          <w:color w:val="FF0000"/>
          <w:sz w:val="20"/>
          <w:szCs w:val="20"/>
        </w:rPr>
        <w:t>em vermelho</w:t>
      </w:r>
      <w:r w:rsidR="00065CD2" w:rsidRPr="00A06254">
        <w:rPr>
          <w:rFonts w:ascii="Times New Roman" w:hAnsi="Times New Roman" w:cs="Times New Roman"/>
          <w:b/>
          <w:bCs/>
          <w:i/>
          <w:iCs/>
          <w:color w:val="00B0F0"/>
          <w:sz w:val="20"/>
          <w:szCs w:val="20"/>
        </w:rPr>
        <w:t xml:space="preserve">, devem ser </w:t>
      </w:r>
      <w:r w:rsidR="00407A78">
        <w:rPr>
          <w:rFonts w:ascii="Times New Roman" w:hAnsi="Times New Roman" w:cs="Times New Roman"/>
          <w:b/>
          <w:bCs/>
          <w:i/>
          <w:iCs/>
          <w:color w:val="00B0F0"/>
          <w:sz w:val="20"/>
          <w:szCs w:val="20"/>
        </w:rPr>
        <w:t xml:space="preserve">ou </w:t>
      </w:r>
      <w:r w:rsidR="00065CD2" w:rsidRPr="00A06254">
        <w:rPr>
          <w:rFonts w:ascii="Times New Roman" w:hAnsi="Times New Roman" w:cs="Times New Roman"/>
          <w:b/>
          <w:bCs/>
          <w:i/>
          <w:iCs/>
          <w:color w:val="00B0F0"/>
          <w:sz w:val="20"/>
          <w:szCs w:val="20"/>
        </w:rPr>
        <w:t>preenchidos</w:t>
      </w:r>
      <w:r w:rsidR="00407A78">
        <w:rPr>
          <w:rFonts w:ascii="Times New Roman" w:hAnsi="Times New Roman" w:cs="Times New Roman"/>
          <w:b/>
          <w:bCs/>
          <w:i/>
          <w:iCs/>
          <w:color w:val="00B0F0"/>
          <w:sz w:val="20"/>
          <w:szCs w:val="20"/>
        </w:rPr>
        <w:t>, ou alterados</w:t>
      </w:r>
      <w:r w:rsidR="00065CD2" w:rsidRPr="00A06254">
        <w:rPr>
          <w:rFonts w:ascii="Times New Roman" w:hAnsi="Times New Roman" w:cs="Times New Roman"/>
          <w:b/>
          <w:bCs/>
          <w:i/>
          <w:iCs/>
          <w:color w:val="00B0F0"/>
          <w:sz w:val="20"/>
          <w:szCs w:val="20"/>
        </w:rPr>
        <w:t xml:space="preserve"> ou adotados pelo órgão ou entidade pública licitante, de acordo com as peculiaridades do objeto da licitação e critérios de oportunidade e conveniência, </w:t>
      </w:r>
      <w:r w:rsidR="00065CD2" w:rsidRPr="00413218">
        <w:rPr>
          <w:rFonts w:ascii="Times New Roman" w:hAnsi="Times New Roman" w:cs="Times New Roman"/>
          <w:b/>
          <w:bCs/>
          <w:i/>
          <w:iCs/>
          <w:color w:val="00B0F0"/>
          <w:sz w:val="20"/>
          <w:szCs w:val="20"/>
          <w:u w:val="single"/>
        </w:rPr>
        <w:t>cuidando-se para que sejam reproduzidas as mesmas definições nos demais instrumentos da licitação, para que não conflitem</w:t>
      </w:r>
      <w:r w:rsidR="00065CD2" w:rsidRPr="00A06254">
        <w:rPr>
          <w:rFonts w:ascii="Times New Roman" w:hAnsi="Times New Roman" w:cs="Times New Roman"/>
          <w:b/>
          <w:bCs/>
          <w:i/>
          <w:iCs/>
          <w:color w:val="00B0F0"/>
          <w:sz w:val="20"/>
          <w:szCs w:val="20"/>
        </w:rPr>
        <w:t>.</w:t>
      </w:r>
    </w:p>
    <w:p w14:paraId="2248F129" w14:textId="6ED6D7B9" w:rsidR="0072091B" w:rsidRDefault="0072091B" w:rsidP="00A06254">
      <w:pPr>
        <w:spacing w:line="360" w:lineRule="auto"/>
        <w:ind w:left="2268"/>
        <w:rPr>
          <w:rFonts w:ascii="Times New Roman" w:hAnsi="Times New Roman" w:cs="Times New Roman"/>
          <w:b/>
          <w:bCs/>
          <w:i/>
          <w:iCs/>
          <w:color w:val="00B0F0"/>
          <w:sz w:val="20"/>
          <w:szCs w:val="20"/>
        </w:rPr>
      </w:pPr>
      <w:r>
        <w:rPr>
          <w:rFonts w:ascii="Times New Roman" w:hAnsi="Times New Roman" w:cs="Times New Roman"/>
          <w:b/>
          <w:bCs/>
          <w:i/>
          <w:iCs/>
          <w:color w:val="00B0F0"/>
          <w:sz w:val="20"/>
          <w:szCs w:val="20"/>
        </w:rPr>
        <w:t xml:space="preserve">A conjunção </w:t>
      </w:r>
      <w:r w:rsidRPr="0072091B">
        <w:rPr>
          <w:rFonts w:ascii="Times New Roman" w:hAnsi="Times New Roman" w:cs="Times New Roman"/>
          <w:b/>
          <w:bCs/>
          <w:i/>
          <w:iCs/>
          <w:color w:val="FF0000"/>
          <w:sz w:val="20"/>
          <w:szCs w:val="20"/>
          <w:u w:val="single"/>
        </w:rPr>
        <w:t>OU</w:t>
      </w:r>
      <w:r w:rsidRPr="0072091B">
        <w:rPr>
          <w:rFonts w:ascii="Times New Roman" w:hAnsi="Times New Roman" w:cs="Times New Roman"/>
          <w:b/>
          <w:bCs/>
          <w:i/>
          <w:iCs/>
          <w:color w:val="FF0000"/>
          <w:sz w:val="20"/>
          <w:szCs w:val="20"/>
        </w:rPr>
        <w:t xml:space="preserve"> </w:t>
      </w:r>
      <w:r w:rsidRPr="0072091B">
        <w:rPr>
          <w:rFonts w:ascii="Times New Roman" w:hAnsi="Times New Roman" w:cs="Times New Roman"/>
          <w:b/>
          <w:bCs/>
          <w:i/>
          <w:iCs/>
          <w:color w:val="00B0F0"/>
          <w:sz w:val="20"/>
          <w:szCs w:val="20"/>
        </w:rPr>
        <w:t xml:space="preserve">indica alternativas de redação. Isso quer dizer que deverá ser escolhida uma </w:t>
      </w:r>
      <w:r w:rsidRPr="00937005">
        <w:rPr>
          <w:rFonts w:ascii="Times New Roman" w:hAnsi="Times New Roman" w:cs="Times New Roman"/>
          <w:b/>
          <w:bCs/>
          <w:i/>
          <w:iCs/>
          <w:color w:val="00B0F0"/>
          <w:sz w:val="20"/>
          <w:szCs w:val="20"/>
          <w:u w:val="single"/>
        </w:rPr>
        <w:t>ou</w:t>
      </w:r>
      <w:r w:rsidRPr="0072091B">
        <w:rPr>
          <w:rFonts w:ascii="Times New Roman" w:hAnsi="Times New Roman" w:cs="Times New Roman"/>
          <w:b/>
          <w:bCs/>
          <w:i/>
          <w:iCs/>
          <w:color w:val="00B0F0"/>
          <w:sz w:val="20"/>
          <w:szCs w:val="20"/>
        </w:rPr>
        <w:t xml:space="preserve"> outra, dentre as possibilidades fornecidas, devendo a não utilizada ser suprimida.</w:t>
      </w:r>
    </w:p>
    <w:p w14:paraId="18F0B9C3" w14:textId="77777777" w:rsidR="00413218" w:rsidRDefault="00413218" w:rsidP="00A06254">
      <w:pPr>
        <w:spacing w:line="360" w:lineRule="auto"/>
        <w:ind w:left="2268"/>
        <w:rPr>
          <w:rFonts w:ascii="Times New Roman" w:hAnsi="Times New Roman" w:cs="Times New Roman"/>
          <w:b/>
          <w:bCs/>
          <w:i/>
          <w:iCs/>
          <w:color w:val="00B0F0"/>
          <w:sz w:val="20"/>
          <w:szCs w:val="20"/>
        </w:rPr>
      </w:pPr>
    </w:p>
    <w:p w14:paraId="6613285B" w14:textId="7B9944C6" w:rsidR="00413218" w:rsidRDefault="00413218" w:rsidP="00A06254">
      <w:pPr>
        <w:spacing w:line="360" w:lineRule="auto"/>
        <w:ind w:left="2268"/>
        <w:rPr>
          <w:rFonts w:ascii="Times New Roman" w:hAnsi="Times New Roman" w:cs="Times New Roman"/>
          <w:b/>
          <w:bCs/>
          <w:i/>
          <w:iCs/>
          <w:color w:val="00B0F0"/>
          <w:sz w:val="20"/>
          <w:szCs w:val="20"/>
        </w:rPr>
      </w:pPr>
      <w:r>
        <w:rPr>
          <w:rFonts w:ascii="Times New Roman" w:hAnsi="Times New Roman" w:cs="Times New Roman"/>
          <w:b/>
          <w:bCs/>
          <w:i/>
          <w:iCs/>
          <w:color w:val="00B0F0"/>
          <w:sz w:val="20"/>
          <w:szCs w:val="20"/>
        </w:rPr>
        <w:t xml:space="preserve">3 - </w:t>
      </w:r>
      <w:r w:rsidRPr="00413218">
        <w:rPr>
          <w:rFonts w:ascii="Times New Roman" w:hAnsi="Times New Roman" w:cs="Times New Roman"/>
          <w:b/>
          <w:bCs/>
          <w:i/>
          <w:iCs/>
          <w:color w:val="00B0F0"/>
          <w:sz w:val="20"/>
          <w:szCs w:val="20"/>
        </w:rPr>
        <w:t xml:space="preserve">A não utilização </w:t>
      </w:r>
      <w:r>
        <w:rPr>
          <w:rFonts w:ascii="Times New Roman" w:hAnsi="Times New Roman" w:cs="Times New Roman"/>
          <w:b/>
          <w:bCs/>
          <w:i/>
          <w:iCs/>
          <w:color w:val="00B0F0"/>
          <w:sz w:val="20"/>
          <w:szCs w:val="20"/>
        </w:rPr>
        <w:t xml:space="preserve">desse modelo </w:t>
      </w:r>
      <w:r w:rsidRPr="00413218">
        <w:rPr>
          <w:rFonts w:ascii="Times New Roman" w:hAnsi="Times New Roman" w:cs="Times New Roman"/>
          <w:b/>
          <w:bCs/>
          <w:i/>
          <w:iCs/>
          <w:color w:val="00B0F0"/>
          <w:sz w:val="20"/>
          <w:szCs w:val="20"/>
          <w:u w:val="single"/>
        </w:rPr>
        <w:t>deve ser justificada por escrito, com anexação ao respectivo processo de contratação</w:t>
      </w:r>
      <w:r w:rsidRPr="00413218">
        <w:rPr>
          <w:rFonts w:ascii="Times New Roman" w:hAnsi="Times New Roman" w:cs="Times New Roman"/>
          <w:b/>
          <w:bCs/>
          <w:i/>
          <w:iCs/>
          <w:color w:val="00B0F0"/>
          <w:sz w:val="20"/>
          <w:szCs w:val="20"/>
        </w:rPr>
        <w:t xml:space="preserve">, conforme </w:t>
      </w:r>
      <w:r w:rsidR="000758E8">
        <w:rPr>
          <w:rFonts w:ascii="Times New Roman" w:hAnsi="Times New Roman" w:cs="Times New Roman"/>
          <w:b/>
          <w:bCs/>
          <w:i/>
          <w:iCs/>
          <w:color w:val="00B0F0"/>
          <w:sz w:val="20"/>
          <w:szCs w:val="20"/>
        </w:rPr>
        <w:t xml:space="preserve">DETERMINA </w:t>
      </w:r>
      <w:r w:rsidRPr="00413218">
        <w:rPr>
          <w:rFonts w:ascii="Times New Roman" w:hAnsi="Times New Roman" w:cs="Times New Roman"/>
          <w:b/>
          <w:bCs/>
          <w:i/>
          <w:iCs/>
          <w:color w:val="00B0F0"/>
          <w:sz w:val="20"/>
          <w:szCs w:val="20"/>
        </w:rPr>
        <w:t>art. 19, §2º, da Lei nº 14.133, de 2021</w:t>
      </w:r>
      <w:r>
        <w:rPr>
          <w:rFonts w:ascii="Times New Roman" w:hAnsi="Times New Roman" w:cs="Times New Roman"/>
          <w:b/>
          <w:bCs/>
          <w:i/>
          <w:iCs/>
          <w:color w:val="00B0F0"/>
          <w:sz w:val="20"/>
          <w:szCs w:val="20"/>
        </w:rPr>
        <w:t xml:space="preserve">. </w:t>
      </w:r>
    </w:p>
    <w:p w14:paraId="76323929" w14:textId="77777777" w:rsidR="00413218" w:rsidRDefault="00413218" w:rsidP="00A06254">
      <w:pPr>
        <w:spacing w:line="360" w:lineRule="auto"/>
        <w:ind w:left="2268"/>
        <w:rPr>
          <w:rFonts w:ascii="Times New Roman" w:hAnsi="Times New Roman" w:cs="Times New Roman"/>
          <w:b/>
          <w:bCs/>
          <w:i/>
          <w:iCs/>
          <w:color w:val="00B0F0"/>
          <w:sz w:val="20"/>
          <w:szCs w:val="20"/>
        </w:rPr>
      </w:pPr>
    </w:p>
    <w:p w14:paraId="4BBD2668" w14:textId="77777777" w:rsidR="001348EF" w:rsidRDefault="00413218" w:rsidP="00413218">
      <w:pPr>
        <w:spacing w:line="360" w:lineRule="auto"/>
        <w:ind w:left="2268"/>
        <w:rPr>
          <w:rFonts w:ascii="Times New Roman" w:hAnsi="Times New Roman" w:cs="Times New Roman"/>
          <w:b/>
          <w:bCs/>
          <w:i/>
          <w:iCs/>
          <w:color w:val="00B0F0"/>
          <w:sz w:val="20"/>
          <w:szCs w:val="20"/>
        </w:rPr>
      </w:pPr>
      <w:r>
        <w:rPr>
          <w:rFonts w:ascii="Times New Roman" w:hAnsi="Times New Roman" w:cs="Times New Roman"/>
          <w:b/>
          <w:bCs/>
          <w:i/>
          <w:iCs/>
          <w:color w:val="00B0F0"/>
          <w:sz w:val="20"/>
          <w:szCs w:val="20"/>
        </w:rPr>
        <w:t>4 -</w:t>
      </w:r>
      <w:proofErr w:type="gramStart"/>
      <w:r>
        <w:rPr>
          <w:rFonts w:ascii="Times New Roman" w:hAnsi="Times New Roman" w:cs="Times New Roman"/>
          <w:b/>
          <w:bCs/>
          <w:i/>
          <w:iCs/>
          <w:color w:val="00B0F0"/>
          <w:sz w:val="20"/>
          <w:szCs w:val="20"/>
        </w:rPr>
        <w:t xml:space="preserve"> </w:t>
      </w:r>
      <w:r>
        <w:rPr>
          <w:rFonts w:ascii="Times New Roman" w:hAnsi="Times New Roman" w:cs="Times New Roman"/>
          <w:b/>
          <w:bCs/>
          <w:color w:val="00B0F0"/>
          <w:sz w:val="20"/>
          <w:szCs w:val="20"/>
        </w:rPr>
        <w:t xml:space="preserve"> </w:t>
      </w:r>
      <w:proofErr w:type="gramEnd"/>
      <w:r w:rsidR="00A06254" w:rsidRPr="00A06254">
        <w:rPr>
          <w:rFonts w:ascii="Times New Roman" w:hAnsi="Times New Roman" w:cs="Times New Roman"/>
          <w:b/>
          <w:bCs/>
          <w:i/>
          <w:iCs/>
          <w:color w:val="00B0F0"/>
          <w:sz w:val="20"/>
          <w:szCs w:val="20"/>
        </w:rPr>
        <w:t xml:space="preserve">As </w:t>
      </w:r>
      <w:r w:rsidR="00A06254" w:rsidRPr="004A7E41">
        <w:rPr>
          <w:rFonts w:ascii="Times New Roman" w:hAnsi="Times New Roman" w:cs="Times New Roman"/>
          <w:b/>
          <w:bCs/>
          <w:i/>
          <w:iCs/>
          <w:color w:val="00B0F0"/>
          <w:sz w:val="20"/>
          <w:szCs w:val="20"/>
          <w:u w:val="single"/>
        </w:rPr>
        <w:t>notas explicativas</w:t>
      </w:r>
      <w:r w:rsidR="00065CD2" w:rsidRPr="00A06254">
        <w:rPr>
          <w:rFonts w:ascii="Times New Roman" w:hAnsi="Times New Roman" w:cs="Times New Roman"/>
          <w:b/>
          <w:bCs/>
          <w:i/>
          <w:iCs/>
          <w:color w:val="00B0F0"/>
          <w:sz w:val="20"/>
          <w:szCs w:val="20"/>
        </w:rPr>
        <w:t xml:space="preserve"> deverão ser suprimidas quando da finalização do documento. </w:t>
      </w:r>
    </w:p>
    <w:p w14:paraId="22D19674" w14:textId="77777777" w:rsidR="001348EF" w:rsidRDefault="001348EF" w:rsidP="00413218">
      <w:pPr>
        <w:spacing w:line="360" w:lineRule="auto"/>
        <w:ind w:left="2268"/>
        <w:rPr>
          <w:rFonts w:ascii="Times New Roman" w:hAnsi="Times New Roman" w:cs="Times New Roman"/>
          <w:b/>
          <w:bCs/>
          <w:i/>
          <w:iCs/>
          <w:color w:val="00B0F0"/>
          <w:sz w:val="20"/>
          <w:szCs w:val="20"/>
        </w:rPr>
      </w:pPr>
    </w:p>
    <w:p w14:paraId="6E40A6D8" w14:textId="2FCBFDDC" w:rsidR="00D115FD" w:rsidRDefault="001348EF" w:rsidP="004A7E41">
      <w:pPr>
        <w:spacing w:line="360" w:lineRule="auto"/>
        <w:ind w:left="2268"/>
        <w:rPr>
          <w:rFonts w:ascii="Times New Roman" w:hAnsi="Times New Roman" w:cs="Times New Roman"/>
          <w:b/>
          <w:bCs/>
          <w:i/>
          <w:iCs/>
          <w:color w:val="00B0F0"/>
          <w:sz w:val="20"/>
          <w:szCs w:val="20"/>
        </w:rPr>
      </w:pPr>
      <w:r>
        <w:rPr>
          <w:rFonts w:ascii="Times New Roman" w:hAnsi="Times New Roman" w:cs="Times New Roman"/>
          <w:b/>
          <w:bCs/>
          <w:i/>
          <w:iCs/>
          <w:color w:val="00B0F0"/>
          <w:sz w:val="20"/>
          <w:szCs w:val="20"/>
        </w:rPr>
        <w:t xml:space="preserve">5 - </w:t>
      </w:r>
      <w:r w:rsidRPr="001348EF">
        <w:rPr>
          <w:rFonts w:ascii="Times New Roman" w:hAnsi="Times New Roman" w:cs="Times New Roman"/>
          <w:b/>
          <w:bCs/>
          <w:i/>
          <w:iCs/>
          <w:color w:val="00B0F0"/>
          <w:sz w:val="20"/>
          <w:szCs w:val="20"/>
        </w:rPr>
        <w:t xml:space="preserve">Caso seja necessária </w:t>
      </w:r>
      <w:proofErr w:type="gramStart"/>
      <w:r w:rsidRPr="001348EF">
        <w:rPr>
          <w:rFonts w:ascii="Times New Roman" w:hAnsi="Times New Roman" w:cs="Times New Roman"/>
          <w:b/>
          <w:bCs/>
          <w:i/>
          <w:iCs/>
          <w:color w:val="00B0F0"/>
          <w:sz w:val="20"/>
          <w:szCs w:val="20"/>
        </w:rPr>
        <w:t>a</w:t>
      </w:r>
      <w:proofErr w:type="gramEnd"/>
      <w:r w:rsidRPr="001348EF">
        <w:rPr>
          <w:rFonts w:ascii="Times New Roman" w:hAnsi="Times New Roman" w:cs="Times New Roman"/>
          <w:b/>
          <w:bCs/>
          <w:i/>
          <w:iCs/>
          <w:color w:val="00B0F0"/>
          <w:sz w:val="20"/>
          <w:szCs w:val="20"/>
        </w:rPr>
        <w:t xml:space="preserve"> realização de modificação em texto de observância obrigatória ou acréscimo de cláusulas ao edital, e havendo necessidade de consulta ao órgão jurídico acerca dessas alterações, elas devem ser destacadas no texto e informada a alteração, juntamente com a sua justificativa e o apontamento da dúvida jurídica pertinente a cada uma delas</w:t>
      </w:r>
      <w:r>
        <w:rPr>
          <w:rFonts w:ascii="Times New Roman" w:hAnsi="Times New Roman" w:cs="Times New Roman"/>
          <w:b/>
          <w:bCs/>
          <w:i/>
          <w:iCs/>
          <w:color w:val="00B0F0"/>
          <w:sz w:val="20"/>
          <w:szCs w:val="20"/>
        </w:rPr>
        <w:t xml:space="preserve">. </w:t>
      </w:r>
      <w:r w:rsidR="00065CD2" w:rsidRPr="00A06254">
        <w:rPr>
          <w:rFonts w:ascii="Times New Roman" w:hAnsi="Times New Roman" w:cs="Times New Roman"/>
          <w:b/>
          <w:bCs/>
          <w:i/>
          <w:iCs/>
          <w:color w:val="00B0F0"/>
          <w:sz w:val="20"/>
          <w:szCs w:val="20"/>
        </w:rPr>
        <w:t>Eventuais sugestões de alteração de texto do referido modelo de edital</w:t>
      </w:r>
      <w:r w:rsidR="00407A78">
        <w:rPr>
          <w:rFonts w:ascii="Times New Roman" w:hAnsi="Times New Roman" w:cs="Times New Roman"/>
          <w:b/>
          <w:bCs/>
          <w:i/>
          <w:iCs/>
          <w:color w:val="00B0F0"/>
          <w:sz w:val="20"/>
          <w:szCs w:val="20"/>
        </w:rPr>
        <w:t>, assim como apontamentos de erros ou falhas</w:t>
      </w:r>
      <w:r w:rsidR="00065CD2" w:rsidRPr="00A06254">
        <w:rPr>
          <w:rFonts w:ascii="Times New Roman" w:hAnsi="Times New Roman" w:cs="Times New Roman"/>
          <w:b/>
          <w:bCs/>
          <w:i/>
          <w:iCs/>
          <w:color w:val="00B0F0"/>
          <w:sz w:val="20"/>
          <w:szCs w:val="20"/>
        </w:rPr>
        <w:t xml:space="preserve"> poderão ser encaminhadas ao e-mail: </w:t>
      </w:r>
      <w:hyperlink r:id="rId9" w:history="1">
        <w:r w:rsidR="00A06254" w:rsidRPr="003B4034">
          <w:rPr>
            <w:rStyle w:val="Hyperlink"/>
            <w:rFonts w:ascii="Times New Roman" w:hAnsi="Times New Roman" w:cs="Times New Roman"/>
            <w:b/>
            <w:bCs/>
            <w:i/>
            <w:iCs/>
            <w:sz w:val="20"/>
            <w:szCs w:val="20"/>
          </w:rPr>
          <w:t>procuradoria@lassance.gov.br</w:t>
        </w:r>
      </w:hyperlink>
      <w:r w:rsidR="00A06254">
        <w:rPr>
          <w:rFonts w:ascii="Times New Roman" w:hAnsi="Times New Roman" w:cs="Times New Roman"/>
          <w:b/>
          <w:bCs/>
          <w:i/>
          <w:iCs/>
          <w:color w:val="00B0F0"/>
          <w:sz w:val="20"/>
          <w:szCs w:val="20"/>
        </w:rPr>
        <w:t xml:space="preserve"> </w:t>
      </w:r>
    </w:p>
    <w:p w14:paraId="466F0571" w14:textId="77777777" w:rsidR="004A7E41" w:rsidRDefault="004A7E41" w:rsidP="004A7E41">
      <w:pPr>
        <w:spacing w:line="360" w:lineRule="auto"/>
        <w:ind w:left="2268"/>
        <w:rPr>
          <w:rFonts w:ascii="Times New Roman" w:hAnsi="Times New Roman" w:cs="Times New Roman"/>
          <w:b/>
          <w:bCs/>
          <w:i/>
          <w:iCs/>
          <w:color w:val="00B0F0"/>
          <w:sz w:val="20"/>
          <w:szCs w:val="20"/>
        </w:rPr>
      </w:pPr>
    </w:p>
    <w:p w14:paraId="414DA627" w14:textId="4596E4BB" w:rsidR="00D115FD" w:rsidRDefault="00D115FD" w:rsidP="009E2F67">
      <w:pPr>
        <w:spacing w:line="360" w:lineRule="auto"/>
        <w:ind w:left="2268"/>
        <w:rPr>
          <w:rFonts w:ascii="Times New Roman" w:hAnsi="Times New Roman" w:cs="Times New Roman"/>
          <w:b/>
          <w:bCs/>
          <w:i/>
          <w:iCs/>
          <w:color w:val="00B0F0"/>
          <w:sz w:val="20"/>
          <w:szCs w:val="20"/>
        </w:rPr>
      </w:pPr>
      <w:r>
        <w:rPr>
          <w:rFonts w:ascii="Times New Roman" w:hAnsi="Times New Roman" w:cs="Times New Roman"/>
          <w:b/>
          <w:bCs/>
          <w:i/>
          <w:iCs/>
          <w:color w:val="00B0F0"/>
          <w:sz w:val="20"/>
          <w:szCs w:val="20"/>
        </w:rPr>
        <w:t xml:space="preserve">6 – </w:t>
      </w:r>
      <w:r w:rsidRPr="00D115FD">
        <w:rPr>
          <w:rFonts w:ascii="Times New Roman" w:hAnsi="Times New Roman" w:cs="Times New Roman"/>
          <w:b/>
          <w:bCs/>
          <w:i/>
          <w:iCs/>
          <w:color w:val="00B0F0"/>
          <w:sz w:val="20"/>
          <w:szCs w:val="20"/>
          <w:u w:val="single"/>
        </w:rPr>
        <w:t xml:space="preserve">PARA LICITAÇÕES NO ÂMBITO DO </w:t>
      </w:r>
      <w:r w:rsidRPr="00AE1619">
        <w:rPr>
          <w:rFonts w:ascii="Times New Roman" w:hAnsi="Times New Roman" w:cs="Times New Roman"/>
          <w:b/>
          <w:bCs/>
          <w:i/>
          <w:iCs/>
          <w:color w:val="00B0F0"/>
          <w:u w:val="single"/>
        </w:rPr>
        <w:t>SAAE</w:t>
      </w:r>
      <w:r>
        <w:rPr>
          <w:rFonts w:ascii="Times New Roman" w:hAnsi="Times New Roman" w:cs="Times New Roman"/>
          <w:b/>
          <w:bCs/>
          <w:i/>
          <w:iCs/>
          <w:color w:val="00B0F0"/>
          <w:sz w:val="20"/>
          <w:szCs w:val="20"/>
        </w:rPr>
        <w:t>: As expressões “Prefeitura de Lassance”, “Município de Lassance” e correlatas, quando usadas para informar a entidade promotora da licitação, deverão ser substituídas por “SAAE”.</w:t>
      </w:r>
    </w:p>
    <w:p w14:paraId="7CE5F5BC" w14:textId="77777777" w:rsidR="00D115FD" w:rsidRDefault="00D115FD" w:rsidP="00413218">
      <w:pPr>
        <w:spacing w:line="360" w:lineRule="auto"/>
        <w:ind w:left="2268"/>
        <w:rPr>
          <w:rFonts w:ascii="Times New Roman" w:hAnsi="Times New Roman" w:cs="Times New Roman"/>
          <w:b/>
          <w:bCs/>
          <w:i/>
          <w:iCs/>
          <w:color w:val="00B0F0"/>
          <w:sz w:val="20"/>
          <w:szCs w:val="20"/>
        </w:rPr>
      </w:pPr>
    </w:p>
    <w:p w14:paraId="1D112F73" w14:textId="0D8FCEAB" w:rsidR="00D115FD" w:rsidRPr="004A7E41" w:rsidRDefault="00D115FD" w:rsidP="00413218">
      <w:pPr>
        <w:spacing w:line="360" w:lineRule="auto"/>
        <w:ind w:left="2268"/>
        <w:rPr>
          <w:rFonts w:ascii="Times New Roman" w:hAnsi="Times New Roman" w:cs="Times New Roman"/>
          <w:b/>
          <w:bCs/>
          <w:i/>
          <w:iCs/>
          <w:color w:val="00B0F0"/>
          <w:sz w:val="20"/>
          <w:szCs w:val="20"/>
        </w:rPr>
      </w:pPr>
      <w:r w:rsidRPr="004A7E41">
        <w:rPr>
          <w:rFonts w:ascii="Times New Roman" w:hAnsi="Times New Roman" w:cs="Times New Roman"/>
          <w:b/>
          <w:bCs/>
          <w:i/>
          <w:iCs/>
          <w:color w:val="00B0F0"/>
          <w:sz w:val="20"/>
          <w:szCs w:val="20"/>
        </w:rPr>
        <w:t xml:space="preserve">7 - </w:t>
      </w:r>
      <w:r w:rsidRPr="004A7E41">
        <w:rPr>
          <w:rFonts w:ascii="Times New Roman" w:hAnsi="Times New Roman" w:cs="Times New Roman"/>
          <w:b/>
          <w:bCs/>
          <w:i/>
          <w:color w:val="00B0F0"/>
          <w:sz w:val="20"/>
          <w:szCs w:val="20"/>
        </w:rPr>
        <w:t xml:space="preserve">enquanto o município não </w:t>
      </w:r>
      <w:r w:rsidR="004A7E41" w:rsidRPr="004A7E41">
        <w:rPr>
          <w:rFonts w:ascii="Times New Roman" w:hAnsi="Times New Roman" w:cs="Times New Roman"/>
          <w:b/>
          <w:bCs/>
          <w:i/>
          <w:color w:val="00B0F0"/>
          <w:sz w:val="20"/>
          <w:szCs w:val="20"/>
        </w:rPr>
        <w:t>adotar</w:t>
      </w:r>
      <w:r w:rsidRPr="004A7E41">
        <w:rPr>
          <w:rFonts w:ascii="Times New Roman" w:hAnsi="Times New Roman" w:cs="Times New Roman"/>
          <w:b/>
          <w:bCs/>
          <w:i/>
          <w:color w:val="00B0F0"/>
          <w:sz w:val="20"/>
          <w:szCs w:val="20"/>
        </w:rPr>
        <w:t xml:space="preserve"> o </w:t>
      </w:r>
      <w:r w:rsidRPr="004A7E41">
        <w:rPr>
          <w:rFonts w:ascii="Times New Roman" w:hAnsi="Times New Roman" w:cs="Times New Roman"/>
          <w:b/>
          <w:bCs/>
          <w:i/>
          <w:color w:val="00B0F0"/>
          <w:sz w:val="20"/>
          <w:szCs w:val="20"/>
          <w:u w:val="single"/>
        </w:rPr>
        <w:t>PNCP</w:t>
      </w:r>
      <w:r w:rsidRPr="004A7E41">
        <w:rPr>
          <w:rFonts w:ascii="Times New Roman" w:hAnsi="Times New Roman" w:cs="Times New Roman"/>
          <w:b/>
          <w:bCs/>
          <w:i/>
          <w:color w:val="00B0F0"/>
          <w:sz w:val="20"/>
          <w:szCs w:val="20"/>
        </w:rPr>
        <w:t xml:space="preserve">, esta sigla ficará disposta em </w:t>
      </w:r>
      <w:r w:rsidRPr="000758E8">
        <w:rPr>
          <w:rFonts w:ascii="Times New Roman" w:hAnsi="Times New Roman" w:cs="Times New Roman"/>
          <w:bCs/>
          <w:i/>
          <w:color w:val="FF0000"/>
          <w:sz w:val="20"/>
          <w:szCs w:val="20"/>
        </w:rPr>
        <w:t>vermelho</w:t>
      </w:r>
      <w:r w:rsidR="000758E8">
        <w:rPr>
          <w:rFonts w:ascii="Times New Roman" w:hAnsi="Times New Roman" w:cs="Times New Roman"/>
          <w:bCs/>
          <w:i/>
          <w:color w:val="FF0000"/>
          <w:sz w:val="20"/>
          <w:szCs w:val="20"/>
        </w:rPr>
        <w:t xml:space="preserve"> </w:t>
      </w:r>
      <w:r w:rsidR="000758E8" w:rsidRPr="000758E8">
        <w:rPr>
          <w:rFonts w:ascii="Times New Roman" w:hAnsi="Times New Roman" w:cs="Times New Roman"/>
          <w:bCs/>
          <w:color w:val="FF0000"/>
          <w:sz w:val="20"/>
          <w:szCs w:val="20"/>
        </w:rPr>
        <w:t>(</w:t>
      </w:r>
      <w:r w:rsidR="000758E8">
        <w:rPr>
          <w:rFonts w:ascii="Times New Roman" w:hAnsi="Times New Roman" w:cs="Times New Roman"/>
          <w:bCs/>
          <w:i/>
          <w:color w:val="FF0000"/>
          <w:sz w:val="20"/>
          <w:szCs w:val="20"/>
        </w:rPr>
        <w:t>o que significa que ela pode ser retirada</w:t>
      </w:r>
      <w:r w:rsidR="000758E8" w:rsidRPr="000758E8">
        <w:rPr>
          <w:rFonts w:ascii="Times New Roman" w:hAnsi="Times New Roman" w:cs="Times New Roman"/>
          <w:bCs/>
          <w:color w:val="FF0000"/>
          <w:sz w:val="20"/>
          <w:szCs w:val="20"/>
        </w:rPr>
        <w:t>)</w:t>
      </w:r>
      <w:r w:rsidRPr="004A7E41">
        <w:rPr>
          <w:rFonts w:ascii="Times New Roman" w:hAnsi="Times New Roman" w:cs="Times New Roman"/>
          <w:b/>
          <w:bCs/>
          <w:i/>
          <w:color w:val="00B0F0"/>
          <w:sz w:val="20"/>
          <w:szCs w:val="20"/>
        </w:rPr>
        <w:t xml:space="preserve">. Após a </w:t>
      </w:r>
      <w:r w:rsidR="004A7E41" w:rsidRPr="004A7E41">
        <w:rPr>
          <w:rFonts w:ascii="Times New Roman" w:hAnsi="Times New Roman" w:cs="Times New Roman"/>
          <w:b/>
          <w:bCs/>
          <w:i/>
          <w:color w:val="00B0F0"/>
          <w:sz w:val="20"/>
          <w:szCs w:val="20"/>
        </w:rPr>
        <w:t>adoção do Portal</w:t>
      </w:r>
      <w:r w:rsidRPr="004A7E41">
        <w:rPr>
          <w:rFonts w:ascii="Times New Roman" w:hAnsi="Times New Roman" w:cs="Times New Roman"/>
          <w:b/>
          <w:bCs/>
          <w:i/>
          <w:color w:val="00B0F0"/>
          <w:sz w:val="20"/>
          <w:szCs w:val="20"/>
        </w:rPr>
        <w:t xml:space="preserve">, a sigla não poderá ser </w:t>
      </w:r>
      <w:r w:rsidR="004A7E41" w:rsidRPr="004A7E41">
        <w:rPr>
          <w:rFonts w:ascii="Times New Roman" w:hAnsi="Times New Roman" w:cs="Times New Roman"/>
          <w:b/>
          <w:bCs/>
          <w:i/>
          <w:color w:val="00B0F0"/>
          <w:sz w:val="20"/>
          <w:szCs w:val="20"/>
        </w:rPr>
        <w:t>retirada do edital. Lembrando que municípios com até 20.000 habitantes terão prazo de 06 anos, contado da data de publicação da lei 14.133 de 1º de abril de 2021, para sua adoção. Enquanto não o adotar, deverá</w:t>
      </w:r>
      <w:r w:rsidR="004A7E41" w:rsidRPr="004A7E41">
        <w:rPr>
          <w:color w:val="000000"/>
          <w:sz w:val="20"/>
          <w:szCs w:val="20"/>
        </w:rPr>
        <w:t xml:space="preserve"> </w:t>
      </w:r>
      <w:r w:rsidR="004A7E41" w:rsidRPr="004A7E41">
        <w:rPr>
          <w:rFonts w:ascii="Times New Roman" w:hAnsi="Times New Roman" w:cs="Times New Roman"/>
          <w:b/>
          <w:bCs/>
          <w:i/>
          <w:color w:val="00B0F0"/>
          <w:sz w:val="20"/>
          <w:szCs w:val="20"/>
        </w:rPr>
        <w:t>publicar, em diário oficial, as informações que esta Lei exige que sejam divulgadas em sítio eletrônico oficial, admitida a publicação de extrato; e disponibilizar a versão física dos documentos em suas repartições, vedada a cobrança de qualquer valor, salvo o referente ao fornecimento de edital ou de cópia de documento, que não será superior ao custo de sua reprodução gráfica.</w:t>
      </w:r>
    </w:p>
    <w:p w14:paraId="04721BDE" w14:textId="77777777" w:rsidR="00D115FD" w:rsidRPr="00A06254" w:rsidRDefault="00D115FD" w:rsidP="00413218">
      <w:pPr>
        <w:spacing w:line="360" w:lineRule="auto"/>
        <w:ind w:left="2268"/>
        <w:rPr>
          <w:rFonts w:ascii="Times New Roman" w:hAnsi="Times New Roman" w:cs="Times New Roman"/>
          <w:b/>
          <w:bCs/>
          <w:color w:val="00B0F0"/>
          <w:sz w:val="20"/>
          <w:szCs w:val="20"/>
        </w:rPr>
      </w:pPr>
      <w:bookmarkStart w:id="0" w:name="_GoBack"/>
      <w:bookmarkEnd w:id="0"/>
    </w:p>
    <w:p w14:paraId="18E0918E" w14:textId="3A7B2BB7" w:rsidR="00BD2319" w:rsidRPr="00997F92" w:rsidRDefault="00997F92" w:rsidP="00997F92">
      <w:pPr>
        <w:spacing w:line="360" w:lineRule="auto"/>
        <w:ind w:left="2268"/>
        <w:rPr>
          <w:rFonts w:ascii="Times New Roman" w:hAnsi="Times New Roman" w:cs="Times New Roman"/>
          <w:b/>
          <w:bCs/>
          <w:i/>
          <w:color w:val="00B0F0"/>
          <w:sz w:val="20"/>
          <w:szCs w:val="20"/>
        </w:rPr>
      </w:pPr>
      <w:r w:rsidRPr="00997F92">
        <w:rPr>
          <w:rFonts w:ascii="Times New Roman" w:hAnsi="Times New Roman" w:cs="Times New Roman"/>
          <w:b/>
          <w:bCs/>
          <w:i/>
          <w:color w:val="00B0F0"/>
          <w:sz w:val="20"/>
          <w:szCs w:val="20"/>
          <w:highlight w:val="yellow"/>
        </w:rPr>
        <w:t>ATENÇÃO</w:t>
      </w:r>
      <w:r>
        <w:rPr>
          <w:rFonts w:ascii="Times New Roman" w:hAnsi="Times New Roman" w:cs="Times New Roman"/>
          <w:b/>
          <w:bCs/>
          <w:i/>
          <w:color w:val="00B0F0"/>
          <w:sz w:val="20"/>
          <w:szCs w:val="20"/>
        </w:rPr>
        <w:t xml:space="preserve">: </w:t>
      </w:r>
      <w:r w:rsidRPr="00997F92">
        <w:rPr>
          <w:rFonts w:ascii="Times New Roman" w:hAnsi="Times New Roman" w:cs="Times New Roman"/>
          <w:b/>
          <w:bCs/>
          <w:i/>
          <w:color w:val="00B0F0"/>
          <w:sz w:val="20"/>
          <w:szCs w:val="20"/>
        </w:rPr>
        <w:t xml:space="preserve">Se não for utilizado o </w:t>
      </w:r>
      <w:r w:rsidRPr="004A7E41">
        <w:rPr>
          <w:rFonts w:ascii="Times New Roman" w:hAnsi="Times New Roman" w:cs="Times New Roman"/>
          <w:b/>
          <w:bCs/>
          <w:i/>
          <w:sz w:val="20"/>
          <w:szCs w:val="20"/>
          <w:highlight w:val="green"/>
        </w:rPr>
        <w:t>sistema de registro de preços</w:t>
      </w:r>
      <w:r w:rsidRPr="00997F92">
        <w:rPr>
          <w:rFonts w:ascii="Times New Roman" w:hAnsi="Times New Roman" w:cs="Times New Roman"/>
          <w:b/>
          <w:bCs/>
          <w:i/>
          <w:color w:val="00B0F0"/>
          <w:sz w:val="20"/>
          <w:szCs w:val="20"/>
        </w:rPr>
        <w:t xml:space="preserve">, exclua todas as disposições destacadas em </w:t>
      </w:r>
      <w:r w:rsidRPr="00997F92">
        <w:rPr>
          <w:rFonts w:ascii="Times New Roman" w:hAnsi="Times New Roman" w:cs="Times New Roman"/>
          <w:b/>
          <w:bCs/>
          <w:i/>
          <w:sz w:val="20"/>
          <w:szCs w:val="20"/>
          <w:highlight w:val="green"/>
        </w:rPr>
        <w:t>verde</w:t>
      </w:r>
      <w:r w:rsidRPr="00997F92">
        <w:rPr>
          <w:rFonts w:ascii="Times New Roman" w:hAnsi="Times New Roman" w:cs="Times New Roman"/>
          <w:b/>
          <w:bCs/>
          <w:i/>
          <w:color w:val="00B0F0"/>
          <w:sz w:val="20"/>
          <w:szCs w:val="20"/>
        </w:rPr>
        <w:t>. Se for adotado</w:t>
      </w:r>
      <w:r w:rsidR="0072091B">
        <w:rPr>
          <w:rFonts w:ascii="Times New Roman" w:hAnsi="Times New Roman" w:cs="Times New Roman"/>
          <w:b/>
          <w:bCs/>
          <w:i/>
          <w:color w:val="00B0F0"/>
          <w:sz w:val="20"/>
          <w:szCs w:val="20"/>
        </w:rPr>
        <w:t xml:space="preserve"> o SRP, mantenha tais cláusulas, suprimindo os destaques verdes e deixando o texto correspondente.</w:t>
      </w:r>
    </w:p>
    <w:tbl>
      <w:tblPr>
        <w:tblStyle w:val="GradeMdia1-nfase5"/>
        <w:tblW w:w="0" w:type="auto"/>
        <w:tblLook w:val="04A0" w:firstRow="1" w:lastRow="0" w:firstColumn="1" w:lastColumn="0" w:noHBand="0" w:noVBand="1"/>
      </w:tblPr>
      <w:tblGrid>
        <w:gridCol w:w="4247"/>
        <w:gridCol w:w="4247"/>
      </w:tblGrid>
      <w:tr w:rsidR="00BD2319" w14:paraId="530C7CCD" w14:textId="77777777" w:rsidTr="00032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2"/>
          </w:tcPr>
          <w:p w14:paraId="4AB9FCE9" w14:textId="77777777" w:rsidR="00BD2319" w:rsidRDefault="00BD2319" w:rsidP="00BD2319">
            <w:pPr>
              <w:spacing w:line="360" w:lineRule="auto"/>
              <w:jc w:val="center"/>
              <w:rPr>
                <w:rFonts w:ascii="Times New Roman" w:hAnsi="Times New Roman" w:cs="Times New Roman"/>
                <w:b w:val="0"/>
                <w:bCs w:val="0"/>
                <w:u w:val="single"/>
              </w:rPr>
            </w:pPr>
            <w:r>
              <w:rPr>
                <w:rFonts w:ascii="Times New Roman" w:hAnsi="Times New Roman" w:cs="Times New Roman"/>
                <w:b w:val="0"/>
                <w:bCs w:val="0"/>
                <w:u w:val="single"/>
              </w:rPr>
              <w:t>INFORMAÇÕES BÁSICAS DA LICITAÇÃO</w:t>
            </w:r>
          </w:p>
          <w:p w14:paraId="5883CAEB" w14:textId="474A2500" w:rsidR="00BD2319" w:rsidRPr="00032266" w:rsidRDefault="00DC5B28" w:rsidP="00BD2319">
            <w:pPr>
              <w:spacing w:line="360" w:lineRule="auto"/>
              <w:jc w:val="center"/>
              <w:rPr>
                <w:rFonts w:ascii="Times New Roman" w:hAnsi="Times New Roman" w:cs="Times New Roman"/>
                <w:bCs w:val="0"/>
              </w:rPr>
            </w:pPr>
            <w:r w:rsidRPr="00032266">
              <w:rPr>
                <w:rFonts w:ascii="Times New Roman" w:hAnsi="Times New Roman" w:cs="Times New Roman"/>
                <w:bCs w:val="0"/>
              </w:rPr>
              <w:t>Folha de Apresentação</w:t>
            </w:r>
          </w:p>
        </w:tc>
      </w:tr>
      <w:tr w:rsidR="00BD2319" w14:paraId="0C735EC4" w14:textId="77777777" w:rsidTr="0003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C7465C5" w14:textId="77777777" w:rsidR="00BD2319" w:rsidRDefault="00BD2319" w:rsidP="00BD2319">
            <w:pPr>
              <w:spacing w:line="360" w:lineRule="auto"/>
              <w:rPr>
                <w:rFonts w:ascii="Times New Roman" w:hAnsi="Times New Roman" w:cs="Times New Roman"/>
                <w:b w:val="0"/>
                <w:bCs w:val="0"/>
                <w:u w:val="single"/>
              </w:rPr>
            </w:pPr>
            <w:r>
              <w:rPr>
                <w:rFonts w:ascii="Times New Roman" w:hAnsi="Times New Roman" w:cs="Times New Roman"/>
                <w:b w:val="0"/>
                <w:bCs w:val="0"/>
                <w:u w:val="single"/>
              </w:rPr>
              <w:t>Órgão Contratante:</w:t>
            </w:r>
          </w:p>
          <w:p w14:paraId="2C7F916C" w14:textId="77777777" w:rsidR="00BD2319" w:rsidRDefault="00BD2319" w:rsidP="00BD2319">
            <w:pPr>
              <w:spacing w:line="360" w:lineRule="auto"/>
              <w:rPr>
                <w:rFonts w:ascii="Times New Roman" w:hAnsi="Times New Roman" w:cs="Times New Roman"/>
                <w:b w:val="0"/>
                <w:bCs w:val="0"/>
                <w:u w:val="single"/>
              </w:rPr>
            </w:pPr>
          </w:p>
        </w:tc>
        <w:tc>
          <w:tcPr>
            <w:tcW w:w="4247" w:type="dxa"/>
          </w:tcPr>
          <w:p w14:paraId="34FA96AE" w14:textId="6F6AD82B" w:rsidR="00BD2319" w:rsidRPr="009E2F67" w:rsidRDefault="00DC5B28" w:rsidP="00BD231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9E2F67">
              <w:rPr>
                <w:rFonts w:ascii="Times New Roman" w:hAnsi="Times New Roman" w:cs="Times New Roman"/>
                <w:b/>
                <w:iCs/>
                <w:color w:val="00B0F0"/>
                <w:sz w:val="20"/>
                <w:szCs w:val="20"/>
              </w:rPr>
              <w:t xml:space="preserve">Nota explicativa: </w:t>
            </w:r>
            <w:r w:rsidR="00997F92" w:rsidRPr="009E2F67">
              <w:rPr>
                <w:rFonts w:ascii="Times New Roman" w:hAnsi="Times New Roman" w:cs="Times New Roman"/>
                <w:b/>
                <w:bCs/>
                <w:i/>
                <w:color w:val="00B0F0"/>
                <w:sz w:val="20"/>
                <w:szCs w:val="20"/>
              </w:rPr>
              <w:t>Constar aqui a identificação da unidade contrat</w:t>
            </w:r>
            <w:r w:rsidR="004A7E41" w:rsidRPr="009E2F67">
              <w:rPr>
                <w:rFonts w:ascii="Times New Roman" w:hAnsi="Times New Roman" w:cs="Times New Roman"/>
                <w:b/>
                <w:bCs/>
                <w:i/>
                <w:color w:val="00B0F0"/>
                <w:sz w:val="20"/>
                <w:szCs w:val="20"/>
              </w:rPr>
              <w:t xml:space="preserve">ante (Secretaria, Diretoria, SAAE, </w:t>
            </w:r>
            <w:proofErr w:type="spellStart"/>
            <w:r w:rsidR="004A7E41" w:rsidRPr="009E2F67">
              <w:rPr>
                <w:rFonts w:ascii="Times New Roman" w:hAnsi="Times New Roman" w:cs="Times New Roman"/>
                <w:b/>
                <w:bCs/>
                <w:i/>
                <w:color w:val="00B0F0"/>
                <w:sz w:val="20"/>
                <w:szCs w:val="20"/>
              </w:rPr>
              <w:t>etc</w:t>
            </w:r>
            <w:proofErr w:type="spellEnd"/>
            <w:proofErr w:type="gramStart"/>
            <w:r w:rsidR="00997F92" w:rsidRPr="009E2F67">
              <w:rPr>
                <w:rFonts w:ascii="Times New Roman" w:hAnsi="Times New Roman" w:cs="Times New Roman"/>
                <w:b/>
                <w:bCs/>
                <w:i/>
                <w:color w:val="00B0F0"/>
                <w:sz w:val="20"/>
                <w:szCs w:val="20"/>
              </w:rPr>
              <w:t>)</w:t>
            </w:r>
            <w:proofErr w:type="gramEnd"/>
          </w:p>
        </w:tc>
      </w:tr>
      <w:tr w:rsidR="00BD2319" w14:paraId="5317C59C" w14:textId="77777777" w:rsidTr="00032266">
        <w:tc>
          <w:tcPr>
            <w:cnfStyle w:val="001000000000" w:firstRow="0" w:lastRow="0" w:firstColumn="1" w:lastColumn="0" w:oddVBand="0" w:evenVBand="0" w:oddHBand="0" w:evenHBand="0" w:firstRowFirstColumn="0" w:firstRowLastColumn="0" w:lastRowFirstColumn="0" w:lastRowLastColumn="0"/>
            <w:tcW w:w="4247" w:type="dxa"/>
          </w:tcPr>
          <w:p w14:paraId="2994E926" w14:textId="18CA5A79" w:rsidR="00BD2319" w:rsidRDefault="00BD2319" w:rsidP="00BD2319">
            <w:pPr>
              <w:spacing w:line="360" w:lineRule="auto"/>
              <w:rPr>
                <w:rFonts w:ascii="Times New Roman" w:hAnsi="Times New Roman" w:cs="Times New Roman"/>
                <w:b w:val="0"/>
                <w:bCs w:val="0"/>
                <w:u w:val="single"/>
              </w:rPr>
            </w:pPr>
            <w:r>
              <w:rPr>
                <w:rFonts w:ascii="Times New Roman" w:hAnsi="Times New Roman" w:cs="Times New Roman"/>
                <w:b w:val="0"/>
                <w:bCs w:val="0"/>
                <w:u w:val="single"/>
              </w:rPr>
              <w:t>Objeto</w:t>
            </w:r>
            <w:r w:rsidR="0062093E">
              <w:rPr>
                <w:rFonts w:ascii="Times New Roman" w:hAnsi="Times New Roman" w:cs="Times New Roman"/>
                <w:b w:val="0"/>
                <w:bCs w:val="0"/>
                <w:u w:val="single"/>
              </w:rPr>
              <w:t>*</w:t>
            </w:r>
            <w:r>
              <w:rPr>
                <w:rFonts w:ascii="Times New Roman" w:hAnsi="Times New Roman" w:cs="Times New Roman"/>
                <w:b w:val="0"/>
                <w:bCs w:val="0"/>
                <w:u w:val="single"/>
              </w:rPr>
              <w:t>:</w:t>
            </w:r>
          </w:p>
          <w:p w14:paraId="211C9FBD" w14:textId="608D6278" w:rsidR="00BD2319" w:rsidRPr="0062093E" w:rsidRDefault="0062093E" w:rsidP="00AE1619">
            <w:pPr>
              <w:spacing w:line="360" w:lineRule="auto"/>
              <w:rPr>
                <w:rFonts w:ascii="Times New Roman" w:hAnsi="Times New Roman" w:cs="Times New Roman"/>
                <w:bCs w:val="0"/>
                <w:sz w:val="20"/>
                <w:szCs w:val="20"/>
              </w:rPr>
            </w:pPr>
            <w:r>
              <w:rPr>
                <w:rFonts w:ascii="Times New Roman" w:hAnsi="Times New Roman" w:cs="Times New Roman"/>
                <w:bCs w:val="0"/>
                <w:sz w:val="20"/>
                <w:szCs w:val="20"/>
              </w:rPr>
              <w:t>*</w:t>
            </w:r>
            <w:r w:rsidR="00AE1619" w:rsidRPr="00AE1619">
              <w:rPr>
                <w:rFonts w:ascii="Times New Roman" w:hAnsi="Times New Roman" w:cs="Times New Roman"/>
                <w:bCs w:val="0"/>
                <w:sz w:val="20"/>
                <w:szCs w:val="20"/>
                <w:u w:val="single"/>
              </w:rPr>
              <w:t>Atenção!</w:t>
            </w:r>
            <w:r w:rsidR="00AE1619">
              <w:rPr>
                <w:rFonts w:ascii="Times New Roman" w:hAnsi="Times New Roman" w:cs="Times New Roman"/>
                <w:bCs w:val="0"/>
                <w:sz w:val="20"/>
                <w:szCs w:val="20"/>
              </w:rPr>
              <w:t xml:space="preserve"> Caro licitante,</w:t>
            </w:r>
            <w:r w:rsidRPr="0062093E">
              <w:rPr>
                <w:rFonts w:ascii="Times New Roman" w:hAnsi="Times New Roman" w:cs="Times New Roman"/>
                <w:bCs w:val="0"/>
                <w:sz w:val="20"/>
                <w:szCs w:val="20"/>
              </w:rPr>
              <w:t xml:space="preserve"> a especif</w:t>
            </w:r>
            <w:r w:rsidR="006C378B">
              <w:rPr>
                <w:rFonts w:ascii="Times New Roman" w:hAnsi="Times New Roman" w:cs="Times New Roman"/>
                <w:bCs w:val="0"/>
                <w:sz w:val="20"/>
                <w:szCs w:val="20"/>
              </w:rPr>
              <w:t>icação completa do objeto estará</w:t>
            </w:r>
            <w:r w:rsidRPr="0062093E">
              <w:rPr>
                <w:rFonts w:ascii="Times New Roman" w:hAnsi="Times New Roman" w:cs="Times New Roman"/>
                <w:bCs w:val="0"/>
                <w:sz w:val="20"/>
                <w:szCs w:val="20"/>
              </w:rPr>
              <w:t xml:space="preserve"> contemplada no </w:t>
            </w:r>
            <w:r w:rsidR="00AE1619">
              <w:rPr>
                <w:rFonts w:ascii="Times New Roman" w:hAnsi="Times New Roman" w:cs="Times New Roman"/>
                <w:bCs w:val="0"/>
                <w:sz w:val="20"/>
                <w:szCs w:val="20"/>
              </w:rPr>
              <w:t>T</w:t>
            </w:r>
            <w:r w:rsidRPr="0062093E">
              <w:rPr>
                <w:rFonts w:ascii="Times New Roman" w:hAnsi="Times New Roman" w:cs="Times New Roman"/>
                <w:bCs w:val="0"/>
                <w:sz w:val="20"/>
                <w:szCs w:val="20"/>
              </w:rPr>
              <w:t xml:space="preserve">ermo de </w:t>
            </w:r>
            <w:r w:rsidR="00AE1619">
              <w:rPr>
                <w:rFonts w:ascii="Times New Roman" w:hAnsi="Times New Roman" w:cs="Times New Roman"/>
                <w:bCs w:val="0"/>
                <w:sz w:val="20"/>
                <w:szCs w:val="20"/>
              </w:rPr>
              <w:t>R</w:t>
            </w:r>
            <w:r w:rsidRPr="0062093E">
              <w:rPr>
                <w:rFonts w:ascii="Times New Roman" w:hAnsi="Times New Roman" w:cs="Times New Roman"/>
                <w:bCs w:val="0"/>
                <w:sz w:val="20"/>
                <w:szCs w:val="20"/>
              </w:rPr>
              <w:t>eferência.</w:t>
            </w:r>
          </w:p>
        </w:tc>
        <w:tc>
          <w:tcPr>
            <w:tcW w:w="4247" w:type="dxa"/>
          </w:tcPr>
          <w:p w14:paraId="6228D246" w14:textId="6A73EA98" w:rsidR="00BD2319" w:rsidRPr="009E2F67" w:rsidRDefault="00DC5B28" w:rsidP="00BD231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E2F67">
              <w:rPr>
                <w:rFonts w:ascii="Times New Roman" w:hAnsi="Times New Roman" w:cs="Times New Roman"/>
                <w:b/>
                <w:iCs/>
                <w:color w:val="00B0F0"/>
                <w:sz w:val="20"/>
                <w:szCs w:val="20"/>
              </w:rPr>
              <w:t xml:space="preserve">Nota explicativa: </w:t>
            </w:r>
            <w:r w:rsidRPr="009E2F67">
              <w:rPr>
                <w:rFonts w:ascii="Times New Roman" w:hAnsi="Times New Roman" w:cs="Times New Roman"/>
                <w:b/>
                <w:bCs/>
                <w:i/>
                <w:color w:val="00B0F0"/>
                <w:sz w:val="20"/>
                <w:szCs w:val="20"/>
              </w:rPr>
              <w:t>Constar aqui a descrição sucinta do objeto</w:t>
            </w:r>
          </w:p>
        </w:tc>
      </w:tr>
      <w:tr w:rsidR="00BD2319" w14:paraId="53143C4A" w14:textId="77777777" w:rsidTr="0003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96436AB" w14:textId="77777777" w:rsidR="00BD2319" w:rsidRDefault="00BD2319" w:rsidP="00BD2319">
            <w:pPr>
              <w:spacing w:line="360" w:lineRule="auto"/>
              <w:rPr>
                <w:rFonts w:ascii="Times New Roman" w:hAnsi="Times New Roman" w:cs="Times New Roman"/>
                <w:b w:val="0"/>
                <w:bCs w:val="0"/>
                <w:u w:val="single"/>
              </w:rPr>
            </w:pPr>
            <w:r>
              <w:rPr>
                <w:rFonts w:ascii="Times New Roman" w:hAnsi="Times New Roman" w:cs="Times New Roman"/>
                <w:b w:val="0"/>
                <w:bCs w:val="0"/>
                <w:u w:val="single"/>
              </w:rPr>
              <w:t>Valor estimado:</w:t>
            </w:r>
          </w:p>
          <w:p w14:paraId="5204C704" w14:textId="6D4E2166" w:rsidR="00BD2319" w:rsidRDefault="00BD2319" w:rsidP="00BD2319">
            <w:pPr>
              <w:spacing w:line="360" w:lineRule="auto"/>
              <w:rPr>
                <w:rFonts w:ascii="Times New Roman" w:hAnsi="Times New Roman" w:cs="Times New Roman"/>
                <w:b w:val="0"/>
                <w:bCs w:val="0"/>
                <w:u w:val="single"/>
              </w:rPr>
            </w:pPr>
          </w:p>
        </w:tc>
        <w:tc>
          <w:tcPr>
            <w:tcW w:w="4247" w:type="dxa"/>
          </w:tcPr>
          <w:p w14:paraId="1C53BA06" w14:textId="6394CFD0" w:rsidR="00BD2319" w:rsidRPr="009E2F67" w:rsidRDefault="00AC5017" w:rsidP="00BD231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u w:val="single"/>
              </w:rPr>
            </w:pPr>
            <w:r w:rsidRPr="009E2F67">
              <w:rPr>
                <w:rFonts w:ascii="Times New Roman" w:hAnsi="Times New Roman" w:cs="Times New Roman"/>
                <w:b/>
                <w:iCs/>
                <w:color w:val="00B0F0"/>
                <w:sz w:val="20"/>
                <w:szCs w:val="20"/>
              </w:rPr>
              <w:t xml:space="preserve">Nota explicativa: </w:t>
            </w:r>
            <w:r w:rsidR="00BD2319" w:rsidRPr="009E2F67">
              <w:rPr>
                <w:rFonts w:ascii="Times New Roman" w:hAnsi="Times New Roman" w:cs="Times New Roman"/>
                <w:b/>
                <w:i/>
                <w:iCs/>
                <w:color w:val="00B0F0"/>
                <w:sz w:val="20"/>
                <w:szCs w:val="20"/>
              </w:rPr>
              <w:t>caso seja sigilo, informar aqui.</w:t>
            </w:r>
          </w:p>
        </w:tc>
      </w:tr>
      <w:tr w:rsidR="00BD2319" w14:paraId="6F52E2E5" w14:textId="77777777" w:rsidTr="00032266">
        <w:tc>
          <w:tcPr>
            <w:cnfStyle w:val="001000000000" w:firstRow="0" w:lastRow="0" w:firstColumn="1" w:lastColumn="0" w:oddVBand="0" w:evenVBand="0" w:oddHBand="0" w:evenHBand="0" w:firstRowFirstColumn="0" w:firstRowLastColumn="0" w:lastRowFirstColumn="0" w:lastRowLastColumn="0"/>
            <w:tcW w:w="4247" w:type="dxa"/>
          </w:tcPr>
          <w:p w14:paraId="5E5140EB" w14:textId="77777777" w:rsidR="00BD2319" w:rsidRDefault="00BD2319" w:rsidP="00BD2319">
            <w:pPr>
              <w:spacing w:line="360" w:lineRule="auto"/>
              <w:rPr>
                <w:rFonts w:ascii="Times New Roman" w:hAnsi="Times New Roman" w:cs="Times New Roman"/>
                <w:b w:val="0"/>
                <w:bCs w:val="0"/>
                <w:u w:val="single"/>
              </w:rPr>
            </w:pPr>
            <w:r>
              <w:rPr>
                <w:rFonts w:ascii="Times New Roman" w:hAnsi="Times New Roman" w:cs="Times New Roman"/>
                <w:b w:val="0"/>
                <w:bCs w:val="0"/>
                <w:u w:val="single"/>
              </w:rPr>
              <w:t>Data e horário de abertura da sessão pública:</w:t>
            </w:r>
          </w:p>
          <w:p w14:paraId="4A59C0FE" w14:textId="65AED93D" w:rsidR="00BD2319" w:rsidRPr="009E2F67" w:rsidRDefault="00AC5017" w:rsidP="00065CD2">
            <w:pPr>
              <w:rPr>
                <w:rFonts w:ascii="Times New Roman" w:hAnsi="Times New Roman" w:cs="Times New Roman"/>
                <w:b w:val="0"/>
                <w:bCs w:val="0"/>
                <w:sz w:val="20"/>
                <w:szCs w:val="20"/>
              </w:rPr>
            </w:pPr>
            <w:r w:rsidRPr="009E2F67">
              <w:rPr>
                <w:rFonts w:ascii="Times New Roman" w:hAnsi="Times New Roman" w:cs="Times New Roman"/>
                <w:b w:val="0"/>
                <w:bCs w:val="0"/>
                <w:iCs/>
                <w:color w:val="00B0F0"/>
                <w:sz w:val="20"/>
                <w:szCs w:val="20"/>
              </w:rPr>
              <w:t>Nota Explicativa</w:t>
            </w:r>
            <w:r w:rsidRPr="009E2F67">
              <w:rPr>
                <w:rFonts w:ascii="Times New Roman" w:hAnsi="Times New Roman" w:cs="Times New Roman"/>
                <w:b w:val="0"/>
                <w:bCs w:val="0"/>
                <w:i/>
                <w:iCs/>
                <w:color w:val="00B0F0"/>
                <w:sz w:val="20"/>
                <w:szCs w:val="20"/>
              </w:rPr>
              <w:t xml:space="preserve">: </w:t>
            </w:r>
            <w:r w:rsidR="00065CD2" w:rsidRPr="009E2F67">
              <w:rPr>
                <w:rFonts w:ascii="Times New Roman" w:hAnsi="Times New Roman" w:cs="Times New Roman"/>
                <w:b w:val="0"/>
                <w:bCs w:val="0"/>
                <w:i/>
                <w:iCs/>
                <w:color w:val="00B0F0"/>
                <w:sz w:val="20"/>
                <w:szCs w:val="20"/>
              </w:rPr>
              <w:t>Os prazos mínimos para a apresentação das propostas e lances, contados a partir do 1º dia útil da data de divulgação do edital de licitação no PNCP</w:t>
            </w:r>
            <w:r w:rsidR="00A61497" w:rsidRPr="009E2F67">
              <w:rPr>
                <w:rFonts w:ascii="Times New Roman" w:hAnsi="Times New Roman" w:cs="Times New Roman"/>
                <w:b w:val="0"/>
                <w:bCs w:val="0"/>
                <w:i/>
                <w:iCs/>
                <w:color w:val="00B0F0"/>
                <w:sz w:val="20"/>
                <w:szCs w:val="20"/>
              </w:rPr>
              <w:t xml:space="preserve"> (ou diário oficial, </w:t>
            </w:r>
            <w:r w:rsidR="00A61497" w:rsidRPr="009E2F67">
              <w:rPr>
                <w:rFonts w:ascii="Times New Roman" w:hAnsi="Times New Roman" w:cs="Times New Roman"/>
                <w:b w:val="0"/>
                <w:bCs w:val="0"/>
                <w:i/>
                <w:iCs/>
                <w:color w:val="00B0F0"/>
                <w:sz w:val="20"/>
                <w:szCs w:val="20"/>
              </w:rPr>
              <w:lastRenderedPageBreak/>
              <w:t>quando ainda não adotado o PNCP)</w:t>
            </w:r>
            <w:r w:rsidR="00065CD2" w:rsidRPr="009E2F67">
              <w:rPr>
                <w:rFonts w:ascii="Times New Roman" w:hAnsi="Times New Roman" w:cs="Times New Roman"/>
                <w:b w:val="0"/>
                <w:bCs w:val="0"/>
                <w:i/>
                <w:iCs/>
                <w:color w:val="00B0F0"/>
                <w:sz w:val="20"/>
                <w:szCs w:val="20"/>
              </w:rPr>
              <w:t xml:space="preserve">, serão de </w:t>
            </w:r>
            <w:proofErr w:type="gramStart"/>
            <w:r w:rsidR="00065CD2" w:rsidRPr="009E2F67">
              <w:rPr>
                <w:rFonts w:ascii="Times New Roman" w:hAnsi="Times New Roman" w:cs="Times New Roman"/>
                <w:b w:val="0"/>
                <w:bCs w:val="0"/>
                <w:i/>
                <w:iCs/>
                <w:color w:val="00B0F0"/>
                <w:sz w:val="20"/>
                <w:szCs w:val="20"/>
              </w:rPr>
              <w:t>8</w:t>
            </w:r>
            <w:proofErr w:type="gramEnd"/>
            <w:r w:rsidR="00065CD2" w:rsidRPr="009E2F67">
              <w:rPr>
                <w:rFonts w:ascii="Times New Roman" w:hAnsi="Times New Roman" w:cs="Times New Roman"/>
                <w:b w:val="0"/>
                <w:bCs w:val="0"/>
                <w:i/>
                <w:iCs/>
                <w:color w:val="00B0F0"/>
                <w:sz w:val="20"/>
                <w:szCs w:val="20"/>
              </w:rPr>
              <w:t xml:space="preserve"> (oito) dias úteis, para a aquisição de bens, e 10 (dez) dias úteis, no caso de serviços comuns</w:t>
            </w:r>
            <w:r w:rsidR="00A61497" w:rsidRPr="009E2F67">
              <w:rPr>
                <w:rFonts w:ascii="Times New Roman" w:hAnsi="Times New Roman" w:cs="Times New Roman"/>
                <w:b w:val="0"/>
                <w:bCs w:val="0"/>
                <w:i/>
                <w:iCs/>
                <w:color w:val="00B0F0"/>
                <w:sz w:val="20"/>
                <w:szCs w:val="20"/>
              </w:rPr>
              <w:t xml:space="preserve"> e de obras e serviços comuns de engenharia</w:t>
            </w:r>
            <w:r w:rsidR="00065CD2" w:rsidRPr="009E2F67">
              <w:rPr>
                <w:rFonts w:ascii="Times New Roman" w:hAnsi="Times New Roman" w:cs="Times New Roman"/>
                <w:b w:val="0"/>
                <w:bCs w:val="0"/>
                <w:i/>
                <w:iCs/>
                <w:color w:val="00B0F0"/>
                <w:sz w:val="20"/>
                <w:szCs w:val="20"/>
              </w:rPr>
              <w:t>. (</w:t>
            </w:r>
            <w:hyperlink r:id="rId10" w:anchor="art55" w:history="1">
              <w:r w:rsidR="00065CD2" w:rsidRPr="009E2F67">
                <w:rPr>
                  <w:rStyle w:val="Hyperlink"/>
                  <w:rFonts w:ascii="Times New Roman" w:hAnsi="Times New Roman" w:cs="Times New Roman"/>
                  <w:b w:val="0"/>
                  <w:bCs w:val="0"/>
                  <w:i/>
                  <w:iCs/>
                  <w:color w:val="00B0F0"/>
                  <w:sz w:val="20"/>
                  <w:szCs w:val="20"/>
                  <w:u w:val="none"/>
                </w:rPr>
                <w:t>Art. 55, I, a, e II, a, da Lei nº 14.133, de 2021</w:t>
              </w:r>
            </w:hyperlink>
            <w:r w:rsidR="00065CD2" w:rsidRPr="009E2F67">
              <w:rPr>
                <w:rFonts w:ascii="Times New Roman" w:hAnsi="Times New Roman" w:cs="Times New Roman"/>
                <w:b w:val="0"/>
                <w:bCs w:val="0"/>
                <w:i/>
                <w:iCs/>
                <w:color w:val="00B0F0"/>
                <w:sz w:val="20"/>
                <w:szCs w:val="20"/>
              </w:rPr>
              <w:t>).</w:t>
            </w:r>
          </w:p>
        </w:tc>
        <w:tc>
          <w:tcPr>
            <w:tcW w:w="4247" w:type="dxa"/>
          </w:tcPr>
          <w:p w14:paraId="704DAF81" w14:textId="77777777" w:rsidR="00BD2319" w:rsidRDefault="00BD2319" w:rsidP="00BD231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u w:val="single"/>
              </w:rPr>
            </w:pPr>
          </w:p>
        </w:tc>
      </w:tr>
      <w:tr w:rsidR="00BD2319" w14:paraId="531A2198" w14:textId="77777777" w:rsidTr="0003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C32A736" w14:textId="34F183DE" w:rsidR="00BD2319" w:rsidRDefault="00BD2319" w:rsidP="00BD2319">
            <w:pPr>
              <w:spacing w:line="360" w:lineRule="auto"/>
              <w:rPr>
                <w:rFonts w:ascii="Times New Roman" w:hAnsi="Times New Roman" w:cs="Times New Roman"/>
                <w:b w:val="0"/>
                <w:bCs w:val="0"/>
                <w:u w:val="single"/>
              </w:rPr>
            </w:pPr>
            <w:r>
              <w:rPr>
                <w:rFonts w:ascii="Times New Roman" w:hAnsi="Times New Roman" w:cs="Times New Roman"/>
                <w:b w:val="0"/>
                <w:bCs w:val="0"/>
                <w:u w:val="single"/>
              </w:rPr>
              <w:lastRenderedPageBreak/>
              <w:t>Sítio eletrônico</w:t>
            </w:r>
            <w:r w:rsidR="0062093E">
              <w:rPr>
                <w:rFonts w:ascii="Times New Roman" w:hAnsi="Times New Roman" w:cs="Times New Roman"/>
                <w:b w:val="0"/>
                <w:bCs w:val="0"/>
                <w:u w:val="single"/>
              </w:rPr>
              <w:t xml:space="preserve"> (</w:t>
            </w:r>
            <w:r w:rsidR="0062093E" w:rsidRPr="0062093E">
              <w:rPr>
                <w:rFonts w:ascii="Times New Roman" w:hAnsi="Times New Roman" w:cs="Times New Roman"/>
                <w:b w:val="0"/>
                <w:bCs w:val="0"/>
                <w:i/>
                <w:u w:val="single"/>
              </w:rPr>
              <w:t>site</w:t>
            </w:r>
            <w:r w:rsidR="0062093E">
              <w:rPr>
                <w:rFonts w:ascii="Times New Roman" w:hAnsi="Times New Roman" w:cs="Times New Roman"/>
                <w:b w:val="0"/>
                <w:bCs w:val="0"/>
                <w:u w:val="single"/>
              </w:rPr>
              <w:t>) de realização da sessão pública</w:t>
            </w:r>
            <w:r w:rsidR="0020585F">
              <w:rPr>
                <w:rFonts w:ascii="Times New Roman" w:hAnsi="Times New Roman" w:cs="Times New Roman"/>
                <w:b w:val="0"/>
                <w:bCs w:val="0"/>
                <w:u w:val="single"/>
              </w:rPr>
              <w:t xml:space="preserve"> do pregão eletrônico</w:t>
            </w:r>
            <w:r w:rsidRPr="009E5967">
              <w:rPr>
                <w:rFonts w:ascii="Times New Roman" w:hAnsi="Times New Roman" w:cs="Times New Roman"/>
                <w:b w:val="0"/>
                <w:bCs w:val="0"/>
              </w:rPr>
              <w:t>:</w:t>
            </w:r>
          </w:p>
          <w:p w14:paraId="59D74EEB" w14:textId="77777777" w:rsidR="00BD2319" w:rsidRDefault="00BD2319" w:rsidP="00BD2319">
            <w:pPr>
              <w:spacing w:line="360" w:lineRule="auto"/>
              <w:rPr>
                <w:rFonts w:ascii="Times New Roman" w:hAnsi="Times New Roman" w:cs="Times New Roman"/>
                <w:b w:val="0"/>
                <w:bCs w:val="0"/>
                <w:u w:val="single"/>
              </w:rPr>
            </w:pPr>
          </w:p>
        </w:tc>
        <w:tc>
          <w:tcPr>
            <w:tcW w:w="4247" w:type="dxa"/>
          </w:tcPr>
          <w:p w14:paraId="33FB8495" w14:textId="77777777" w:rsidR="00BD2319" w:rsidRDefault="00BD2319" w:rsidP="00BD231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u w:val="single"/>
              </w:rPr>
            </w:pPr>
          </w:p>
        </w:tc>
      </w:tr>
      <w:tr w:rsidR="00BD2319" w14:paraId="6F24146D" w14:textId="77777777" w:rsidTr="00032266">
        <w:tc>
          <w:tcPr>
            <w:cnfStyle w:val="001000000000" w:firstRow="0" w:lastRow="0" w:firstColumn="1" w:lastColumn="0" w:oddVBand="0" w:evenVBand="0" w:oddHBand="0" w:evenHBand="0" w:firstRowFirstColumn="0" w:firstRowLastColumn="0" w:lastRowFirstColumn="0" w:lastRowLastColumn="0"/>
            <w:tcW w:w="4247" w:type="dxa"/>
          </w:tcPr>
          <w:p w14:paraId="04AECB48" w14:textId="77777777" w:rsidR="00BD2319" w:rsidRDefault="00BD2319" w:rsidP="00BD2319">
            <w:pPr>
              <w:spacing w:line="360" w:lineRule="auto"/>
              <w:rPr>
                <w:rFonts w:ascii="Times New Roman" w:hAnsi="Times New Roman" w:cs="Times New Roman"/>
                <w:b w:val="0"/>
                <w:bCs w:val="0"/>
                <w:u w:val="single"/>
              </w:rPr>
            </w:pPr>
            <w:r>
              <w:rPr>
                <w:rFonts w:ascii="Times New Roman" w:hAnsi="Times New Roman" w:cs="Times New Roman"/>
                <w:b w:val="0"/>
                <w:bCs w:val="0"/>
                <w:u w:val="single"/>
              </w:rPr>
              <w:t>Critério de julgamento:</w:t>
            </w:r>
          </w:p>
          <w:p w14:paraId="2C87996A" w14:textId="77777777" w:rsidR="00BD2319" w:rsidRDefault="00BD2319" w:rsidP="00BD2319">
            <w:pPr>
              <w:spacing w:line="360" w:lineRule="auto"/>
              <w:rPr>
                <w:rFonts w:ascii="Times New Roman" w:hAnsi="Times New Roman" w:cs="Times New Roman"/>
                <w:b w:val="0"/>
                <w:bCs w:val="0"/>
                <w:u w:val="single"/>
              </w:rPr>
            </w:pPr>
          </w:p>
        </w:tc>
        <w:tc>
          <w:tcPr>
            <w:tcW w:w="4247" w:type="dxa"/>
          </w:tcPr>
          <w:p w14:paraId="69153F23" w14:textId="24C91962" w:rsidR="00BD2319" w:rsidRPr="009E2F67" w:rsidRDefault="00407E22" w:rsidP="00BD231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9E2F67">
              <w:rPr>
                <w:rFonts w:ascii="Times New Roman" w:hAnsi="Times New Roman" w:cs="Times New Roman"/>
                <w:b/>
                <w:bCs/>
                <w:color w:val="00B0F0"/>
                <w:sz w:val="20"/>
                <w:szCs w:val="20"/>
              </w:rPr>
              <w:t xml:space="preserve">Nota Explicativa: </w:t>
            </w:r>
            <w:r w:rsidRPr="009E2F67">
              <w:rPr>
                <w:rFonts w:ascii="Times New Roman" w:hAnsi="Times New Roman" w:cs="Times New Roman"/>
                <w:b/>
                <w:bCs/>
                <w:i/>
                <w:color w:val="00B0F0"/>
                <w:sz w:val="20"/>
                <w:szCs w:val="20"/>
              </w:rPr>
              <w:t>Registrar aqui se é menor preço OU maior desconto por item OU por grupo OU global</w:t>
            </w:r>
            <w:r w:rsidR="009E2F67">
              <w:rPr>
                <w:rFonts w:ascii="Times New Roman" w:hAnsi="Times New Roman" w:cs="Times New Roman"/>
                <w:b/>
                <w:bCs/>
                <w:i/>
                <w:color w:val="00B0F0"/>
                <w:sz w:val="20"/>
                <w:szCs w:val="20"/>
              </w:rPr>
              <w:t>.</w:t>
            </w:r>
          </w:p>
        </w:tc>
      </w:tr>
      <w:tr w:rsidR="00BD2319" w14:paraId="636FD86E" w14:textId="77777777" w:rsidTr="0003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E6BD81C" w14:textId="77777777" w:rsidR="00BD2319" w:rsidRDefault="00BD2319" w:rsidP="00BD2319">
            <w:pPr>
              <w:spacing w:line="360" w:lineRule="auto"/>
              <w:rPr>
                <w:rFonts w:ascii="Times New Roman" w:hAnsi="Times New Roman" w:cs="Times New Roman"/>
                <w:b w:val="0"/>
                <w:bCs w:val="0"/>
                <w:u w:val="single"/>
              </w:rPr>
            </w:pPr>
            <w:r>
              <w:rPr>
                <w:rFonts w:ascii="Times New Roman" w:hAnsi="Times New Roman" w:cs="Times New Roman"/>
                <w:b w:val="0"/>
                <w:bCs w:val="0"/>
                <w:u w:val="single"/>
              </w:rPr>
              <w:t>Modo de disputa:</w:t>
            </w:r>
          </w:p>
          <w:p w14:paraId="56309D52" w14:textId="77777777" w:rsidR="00BD2319" w:rsidRDefault="00BD2319" w:rsidP="00BD2319">
            <w:pPr>
              <w:spacing w:line="360" w:lineRule="auto"/>
              <w:rPr>
                <w:rFonts w:ascii="Times New Roman" w:hAnsi="Times New Roman" w:cs="Times New Roman"/>
                <w:b w:val="0"/>
                <w:bCs w:val="0"/>
                <w:u w:val="single"/>
              </w:rPr>
            </w:pPr>
          </w:p>
        </w:tc>
        <w:tc>
          <w:tcPr>
            <w:tcW w:w="4247" w:type="dxa"/>
          </w:tcPr>
          <w:p w14:paraId="22103938" w14:textId="5F9DDCD8" w:rsidR="00BD2319" w:rsidRPr="009E2F67" w:rsidRDefault="00B170DA" w:rsidP="00BD231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0"/>
                <w:szCs w:val="20"/>
              </w:rPr>
            </w:pPr>
            <w:r w:rsidRPr="009E2F67">
              <w:rPr>
                <w:rFonts w:ascii="Times New Roman" w:hAnsi="Times New Roman" w:cs="Times New Roman"/>
                <w:b/>
                <w:iCs/>
                <w:color w:val="00B0F0"/>
                <w:sz w:val="20"/>
                <w:szCs w:val="20"/>
              </w:rPr>
              <w:t xml:space="preserve">Nota Explicativa: </w:t>
            </w:r>
            <w:r w:rsidRPr="009E2F67">
              <w:rPr>
                <w:rFonts w:ascii="Times New Roman" w:hAnsi="Times New Roman" w:cs="Times New Roman"/>
                <w:b/>
                <w:i/>
                <w:iCs/>
                <w:color w:val="00B0F0"/>
                <w:sz w:val="20"/>
                <w:szCs w:val="20"/>
              </w:rPr>
              <w:t>Registrar aqui se é Aberto OU Aberto e Fechado OU Fechado e Aberto</w:t>
            </w:r>
          </w:p>
        </w:tc>
      </w:tr>
      <w:tr w:rsidR="00BD2319" w14:paraId="3F1FA2E5" w14:textId="77777777" w:rsidTr="00032266">
        <w:trPr>
          <w:trHeight w:val="946"/>
        </w:trPr>
        <w:tc>
          <w:tcPr>
            <w:cnfStyle w:val="001000000000" w:firstRow="0" w:lastRow="0" w:firstColumn="1" w:lastColumn="0" w:oddVBand="0" w:evenVBand="0" w:oddHBand="0" w:evenHBand="0" w:firstRowFirstColumn="0" w:firstRowLastColumn="0" w:lastRowFirstColumn="0" w:lastRowLastColumn="0"/>
            <w:tcW w:w="4247" w:type="dxa"/>
          </w:tcPr>
          <w:p w14:paraId="1084C062" w14:textId="42DAC2E6" w:rsidR="00BD2319" w:rsidRDefault="00BD2319" w:rsidP="00BD2319">
            <w:pPr>
              <w:spacing w:line="360" w:lineRule="auto"/>
              <w:rPr>
                <w:rFonts w:ascii="Times New Roman" w:hAnsi="Times New Roman" w:cs="Times New Roman"/>
                <w:b w:val="0"/>
                <w:bCs w:val="0"/>
                <w:u w:val="single"/>
              </w:rPr>
            </w:pPr>
            <w:r>
              <w:rPr>
                <w:rFonts w:ascii="Times New Roman" w:hAnsi="Times New Roman" w:cs="Times New Roman"/>
                <w:b w:val="0"/>
                <w:bCs w:val="0"/>
                <w:u w:val="single"/>
              </w:rPr>
              <w:t>Licitação exclusiva para ME/EPP e equiparadas:</w:t>
            </w:r>
          </w:p>
        </w:tc>
        <w:tc>
          <w:tcPr>
            <w:tcW w:w="4247" w:type="dxa"/>
          </w:tcPr>
          <w:p w14:paraId="4FD52600" w14:textId="0CCEFC6A" w:rsidR="00BD2319" w:rsidRPr="009E2F67" w:rsidRDefault="00AC5017" w:rsidP="00BD231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u w:val="single"/>
              </w:rPr>
            </w:pPr>
            <w:r w:rsidRPr="009E2F67">
              <w:rPr>
                <w:rFonts w:ascii="Times New Roman" w:hAnsi="Times New Roman" w:cs="Times New Roman"/>
                <w:b/>
                <w:iCs/>
                <w:color w:val="00B0F0"/>
                <w:sz w:val="20"/>
                <w:szCs w:val="20"/>
              </w:rPr>
              <w:t xml:space="preserve">Nota explicativa: </w:t>
            </w:r>
            <w:r w:rsidR="00BD2319" w:rsidRPr="009E2F67">
              <w:rPr>
                <w:rFonts w:ascii="Times New Roman" w:hAnsi="Times New Roman" w:cs="Times New Roman"/>
                <w:b/>
                <w:i/>
                <w:iCs/>
                <w:color w:val="00B0F0"/>
                <w:sz w:val="20"/>
                <w:szCs w:val="20"/>
              </w:rPr>
              <w:t>registrar sim ou não. Se for exclusiva para alguns itens e outros não,</w:t>
            </w:r>
            <w:r w:rsidR="0062093E" w:rsidRPr="009E2F67">
              <w:rPr>
                <w:rFonts w:ascii="Times New Roman" w:hAnsi="Times New Roman" w:cs="Times New Roman"/>
                <w:b/>
                <w:i/>
                <w:iCs/>
                <w:color w:val="00B0F0"/>
                <w:sz w:val="20"/>
                <w:szCs w:val="20"/>
              </w:rPr>
              <w:t xml:space="preserve"> especificar.</w:t>
            </w:r>
          </w:p>
        </w:tc>
      </w:tr>
      <w:tr w:rsidR="0062093E" w14:paraId="44D6401A" w14:textId="77777777" w:rsidTr="00032266">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4247" w:type="dxa"/>
          </w:tcPr>
          <w:p w14:paraId="4E31C751" w14:textId="6199F6DC" w:rsidR="0062093E" w:rsidRDefault="0062093E" w:rsidP="00BD2319">
            <w:pPr>
              <w:spacing w:line="360" w:lineRule="auto"/>
              <w:rPr>
                <w:rFonts w:ascii="Times New Roman" w:hAnsi="Times New Roman" w:cs="Times New Roman"/>
                <w:b w:val="0"/>
                <w:bCs w:val="0"/>
                <w:u w:val="single"/>
              </w:rPr>
            </w:pPr>
            <w:r>
              <w:rPr>
                <w:rFonts w:ascii="Times New Roman" w:hAnsi="Times New Roman" w:cs="Times New Roman"/>
                <w:b w:val="0"/>
                <w:bCs w:val="0"/>
                <w:u w:val="single"/>
              </w:rPr>
              <w:t>Reserva de cota para ME/EPP e equiparadas:</w:t>
            </w:r>
          </w:p>
        </w:tc>
        <w:tc>
          <w:tcPr>
            <w:tcW w:w="4247" w:type="dxa"/>
          </w:tcPr>
          <w:p w14:paraId="2A24E3AD" w14:textId="771C2386" w:rsidR="0062093E" w:rsidRPr="009E2F67" w:rsidRDefault="0062093E" w:rsidP="00BD231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iCs/>
                <w:color w:val="00B0F0"/>
                <w:sz w:val="20"/>
                <w:szCs w:val="20"/>
              </w:rPr>
            </w:pPr>
            <w:r w:rsidRPr="00364F36">
              <w:rPr>
                <w:rFonts w:ascii="Times New Roman" w:hAnsi="Times New Roman" w:cs="Times New Roman"/>
                <w:i/>
                <w:iCs/>
                <w:color w:val="FF0000"/>
              </w:rPr>
              <w:t xml:space="preserve"> </w:t>
            </w:r>
            <w:r w:rsidR="00AC5017" w:rsidRPr="009E2F67">
              <w:rPr>
                <w:rFonts w:ascii="Times New Roman" w:hAnsi="Times New Roman" w:cs="Times New Roman"/>
                <w:b/>
                <w:iCs/>
                <w:color w:val="00B0F0"/>
                <w:sz w:val="20"/>
                <w:szCs w:val="20"/>
              </w:rPr>
              <w:t xml:space="preserve">Nota Explicativa: </w:t>
            </w:r>
            <w:r w:rsidRPr="009E2F67">
              <w:rPr>
                <w:rFonts w:ascii="Times New Roman" w:hAnsi="Times New Roman" w:cs="Times New Roman"/>
                <w:b/>
                <w:i/>
                <w:iCs/>
                <w:color w:val="00B0F0"/>
                <w:sz w:val="20"/>
                <w:szCs w:val="20"/>
              </w:rPr>
              <w:t>Registrar sim ou não. Se houver reserva para alguns itens e outros não, especificar.</w:t>
            </w:r>
          </w:p>
          <w:p w14:paraId="66B83BAD" w14:textId="555C800D" w:rsidR="0062093E" w:rsidRPr="00364F36" w:rsidRDefault="00A06254" w:rsidP="00BD231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FF0000"/>
              </w:rPr>
            </w:pPr>
            <w:r w:rsidRPr="009E2F67">
              <w:rPr>
                <w:rFonts w:ascii="Times New Roman" w:hAnsi="Times New Roman" w:cs="Times New Roman"/>
                <w:b/>
                <w:i/>
                <w:iCs/>
                <w:color w:val="00B0F0"/>
                <w:sz w:val="20"/>
                <w:szCs w:val="20"/>
              </w:rPr>
              <w:t>Lembre-se: o estabelecimento de cota de até 25% é apenas para aquisição de bens. Portanto, não se aplica para contratação de serviços ou obras.</w:t>
            </w:r>
          </w:p>
        </w:tc>
      </w:tr>
      <w:tr w:rsidR="00BD2319" w14:paraId="47AADB21" w14:textId="77777777" w:rsidTr="00032266">
        <w:tc>
          <w:tcPr>
            <w:cnfStyle w:val="001000000000" w:firstRow="0" w:lastRow="0" w:firstColumn="1" w:lastColumn="0" w:oddVBand="0" w:evenVBand="0" w:oddHBand="0" w:evenHBand="0" w:firstRowFirstColumn="0" w:firstRowLastColumn="0" w:lastRowFirstColumn="0" w:lastRowLastColumn="0"/>
            <w:tcW w:w="4247" w:type="dxa"/>
          </w:tcPr>
          <w:p w14:paraId="104E661D" w14:textId="77777777" w:rsidR="00BD2319" w:rsidRDefault="00BD2319" w:rsidP="00BD2319">
            <w:pPr>
              <w:spacing w:line="360" w:lineRule="auto"/>
              <w:rPr>
                <w:rFonts w:ascii="Times New Roman" w:hAnsi="Times New Roman" w:cs="Times New Roman"/>
                <w:b w:val="0"/>
                <w:bCs w:val="0"/>
                <w:u w:val="single"/>
              </w:rPr>
            </w:pPr>
            <w:r>
              <w:rPr>
                <w:rFonts w:ascii="Times New Roman" w:hAnsi="Times New Roman" w:cs="Times New Roman"/>
                <w:b w:val="0"/>
                <w:bCs w:val="0"/>
                <w:u w:val="single"/>
              </w:rPr>
              <w:t>Dotação orçamentária:</w:t>
            </w:r>
          </w:p>
          <w:p w14:paraId="54CEF1EA" w14:textId="5C284791" w:rsidR="00BD2319" w:rsidRDefault="00BD2319" w:rsidP="00BD2319">
            <w:pPr>
              <w:spacing w:line="360" w:lineRule="auto"/>
              <w:rPr>
                <w:rFonts w:ascii="Times New Roman" w:hAnsi="Times New Roman" w:cs="Times New Roman"/>
                <w:b w:val="0"/>
                <w:bCs w:val="0"/>
                <w:u w:val="single"/>
              </w:rPr>
            </w:pPr>
          </w:p>
        </w:tc>
        <w:tc>
          <w:tcPr>
            <w:tcW w:w="4247" w:type="dxa"/>
          </w:tcPr>
          <w:p w14:paraId="222384D0" w14:textId="77777777" w:rsidR="00BD2319" w:rsidRDefault="00BD2319" w:rsidP="00BD231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u w:val="single"/>
              </w:rPr>
            </w:pPr>
          </w:p>
        </w:tc>
      </w:tr>
      <w:tr w:rsidR="0020585F" w14:paraId="7427F12A" w14:textId="77777777" w:rsidTr="00032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9099674" w14:textId="77777777" w:rsidR="0020585F" w:rsidRDefault="0020585F" w:rsidP="00BD2319">
            <w:pPr>
              <w:spacing w:line="360" w:lineRule="auto"/>
              <w:rPr>
                <w:rFonts w:ascii="Times New Roman" w:hAnsi="Times New Roman" w:cs="Times New Roman"/>
                <w:b w:val="0"/>
                <w:bCs w:val="0"/>
                <w:u w:val="single"/>
              </w:rPr>
            </w:pPr>
            <w:r>
              <w:rPr>
                <w:rFonts w:ascii="Times New Roman" w:hAnsi="Times New Roman" w:cs="Times New Roman"/>
                <w:b w:val="0"/>
                <w:bCs w:val="0"/>
                <w:u w:val="single"/>
              </w:rPr>
              <w:t>Disponibilização do edital</w:t>
            </w:r>
            <w:r w:rsidRPr="00D115FD">
              <w:rPr>
                <w:rFonts w:ascii="Times New Roman" w:hAnsi="Times New Roman" w:cs="Times New Roman"/>
                <w:b w:val="0"/>
                <w:bCs w:val="0"/>
              </w:rPr>
              <w:t>:</w:t>
            </w:r>
          </w:p>
          <w:p w14:paraId="09D7E140" w14:textId="77777777" w:rsidR="00D115FD" w:rsidRDefault="00D115FD" w:rsidP="00BD2319">
            <w:pPr>
              <w:spacing w:line="360" w:lineRule="auto"/>
              <w:rPr>
                <w:rFonts w:ascii="Times New Roman" w:hAnsi="Times New Roman" w:cs="Times New Roman"/>
                <w:b w:val="0"/>
                <w:bCs w:val="0"/>
                <w:u w:val="single"/>
              </w:rPr>
            </w:pPr>
          </w:p>
          <w:p w14:paraId="5752C7B0" w14:textId="0C43386A" w:rsidR="00D115FD" w:rsidRPr="00D115FD" w:rsidRDefault="00D115FD" w:rsidP="00BD2319">
            <w:pPr>
              <w:spacing w:line="360" w:lineRule="auto"/>
              <w:rPr>
                <w:rFonts w:ascii="Times New Roman" w:hAnsi="Times New Roman" w:cs="Times New Roman"/>
                <w:bCs w:val="0"/>
                <w:i/>
                <w:sz w:val="20"/>
                <w:szCs w:val="20"/>
                <w:u w:val="single"/>
              </w:rPr>
            </w:pPr>
            <w:r w:rsidRPr="00D115FD">
              <w:rPr>
                <w:rFonts w:ascii="Times New Roman" w:hAnsi="Times New Roman" w:cs="Times New Roman"/>
                <w:bCs w:val="0"/>
                <w:i/>
                <w:sz w:val="20"/>
                <w:szCs w:val="20"/>
                <w:u w:val="single"/>
              </w:rPr>
              <w:t xml:space="preserve">Atenção: </w:t>
            </w:r>
            <w:r w:rsidRPr="00D115FD">
              <w:rPr>
                <w:rFonts w:ascii="Times New Roman" w:hAnsi="Times New Roman" w:cs="Times New Roman"/>
                <w:bCs w:val="0"/>
                <w:i/>
                <w:sz w:val="20"/>
                <w:szCs w:val="20"/>
              </w:rPr>
              <w:t>Caro licitante, caso tenha interesse em participar do certame, deverá, durante todo o processo, acompanhar as publicações referentes a ele nos locais que estão citados ao lado.</w:t>
            </w:r>
          </w:p>
        </w:tc>
        <w:tc>
          <w:tcPr>
            <w:tcW w:w="4247" w:type="dxa"/>
          </w:tcPr>
          <w:p w14:paraId="5464CB30" w14:textId="60F7F9DF" w:rsidR="0020585F" w:rsidRDefault="0020585F" w:rsidP="00BD231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rPr>
            </w:pPr>
            <w:r w:rsidRPr="0020585F">
              <w:rPr>
                <w:rFonts w:ascii="Times New Roman" w:hAnsi="Times New Roman" w:cs="Times New Roman"/>
                <w:bCs/>
              </w:rPr>
              <w:t xml:space="preserve">Este edital está disponível no sistema </w:t>
            </w:r>
            <w:r w:rsidRPr="0020585F">
              <w:rPr>
                <w:rFonts w:ascii="Times New Roman" w:hAnsi="Times New Roman" w:cs="Times New Roman"/>
                <w:bCs/>
                <w:color w:val="FF0000"/>
              </w:rPr>
              <w:t>[NOME DO SISTEMA]</w:t>
            </w:r>
            <w:r w:rsidRPr="0020585F">
              <w:rPr>
                <w:rFonts w:ascii="Times New Roman" w:hAnsi="Times New Roman" w:cs="Times New Roman"/>
                <w:bCs/>
              </w:rPr>
              <w:t xml:space="preserve">, </w:t>
            </w:r>
            <w:r w:rsidRPr="0020585F">
              <w:rPr>
                <w:rFonts w:ascii="Times New Roman" w:hAnsi="Times New Roman" w:cs="Times New Roman"/>
                <w:bCs/>
                <w:color w:val="FF0000"/>
              </w:rPr>
              <w:t xml:space="preserve">no PNCP </w:t>
            </w:r>
            <w:r w:rsidRPr="0020585F">
              <w:rPr>
                <w:rFonts w:ascii="Times New Roman" w:hAnsi="Times New Roman" w:cs="Times New Roman"/>
                <w:bCs/>
              </w:rPr>
              <w:t xml:space="preserve">e no </w:t>
            </w:r>
            <w:r w:rsidRPr="00937005">
              <w:rPr>
                <w:rFonts w:ascii="Times New Roman" w:hAnsi="Times New Roman" w:cs="Times New Roman"/>
                <w:bCs/>
                <w:color w:val="FF0000"/>
              </w:rPr>
              <w:t>Portal do Município de Lassance</w:t>
            </w:r>
            <w:r w:rsidR="00937005">
              <w:rPr>
                <w:rFonts w:ascii="Times New Roman" w:hAnsi="Times New Roman" w:cs="Times New Roman"/>
                <w:bCs/>
                <w:color w:val="FF0000"/>
              </w:rPr>
              <w:t xml:space="preserve"> no link [colocar link]</w:t>
            </w:r>
            <w:r w:rsidR="00D115FD" w:rsidRPr="00D115FD">
              <w:rPr>
                <w:rFonts w:ascii="Times New Roman" w:hAnsi="Times New Roman" w:cs="Times New Roman"/>
                <w:bCs/>
              </w:rPr>
              <w:t>.</w:t>
            </w:r>
          </w:p>
          <w:p w14:paraId="1DC39B42" w14:textId="5A2ABD5C" w:rsidR="00D115FD" w:rsidRPr="009E2F67" w:rsidRDefault="0020585F" w:rsidP="00D115F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B0F0"/>
                <w:sz w:val="20"/>
                <w:szCs w:val="20"/>
              </w:rPr>
            </w:pPr>
            <w:r w:rsidRPr="009E2F67">
              <w:rPr>
                <w:rFonts w:ascii="Times New Roman" w:hAnsi="Times New Roman" w:cs="Times New Roman"/>
                <w:b/>
                <w:bCs/>
                <w:color w:val="00B0F0"/>
                <w:sz w:val="20"/>
                <w:szCs w:val="20"/>
              </w:rPr>
              <w:t xml:space="preserve">Notas Explicativas: </w:t>
            </w:r>
            <w:r w:rsidRPr="009E2F67">
              <w:rPr>
                <w:rFonts w:ascii="Times New Roman" w:hAnsi="Times New Roman" w:cs="Times New Roman"/>
                <w:b/>
                <w:bCs/>
                <w:i/>
                <w:color w:val="00B0F0"/>
                <w:sz w:val="20"/>
                <w:szCs w:val="20"/>
              </w:rPr>
              <w:t>i) nesse espaço devem ser informados todos os locais de acesso ao edital, isto é, onde o edital se encontra disponibilizado.</w:t>
            </w:r>
          </w:p>
        </w:tc>
      </w:tr>
    </w:tbl>
    <w:p w14:paraId="081E906A" w14:textId="06AA53F7" w:rsidR="00BD2319" w:rsidRPr="00BD2319" w:rsidRDefault="00BD2319" w:rsidP="00F43093">
      <w:pPr>
        <w:spacing w:line="360" w:lineRule="auto"/>
        <w:rPr>
          <w:rFonts w:ascii="Times New Roman" w:hAnsi="Times New Roman" w:cs="Times New Roman"/>
          <w:b/>
          <w:bCs/>
          <w:u w:val="single"/>
        </w:rPr>
      </w:pPr>
    </w:p>
    <w:p w14:paraId="128C4FCA" w14:textId="7815310D" w:rsidR="00781184" w:rsidRPr="0062093E" w:rsidRDefault="00593EF9" w:rsidP="00781184">
      <w:pPr>
        <w:rPr>
          <w:rFonts w:ascii="Times New Roman" w:hAnsi="Times New Roman" w:cs="Times New Roman"/>
        </w:rPr>
      </w:pPr>
      <w:r w:rsidRPr="00D115FD">
        <w:rPr>
          <w:rFonts w:ascii="Times New Roman" w:hAnsi="Times New Roman" w:cs="Times New Roman"/>
          <w:b/>
          <w:bCs/>
          <w:color w:val="FF0000"/>
        </w:rPr>
        <w:t xml:space="preserve">O Município de </w:t>
      </w:r>
      <w:r w:rsidR="00DC5B28" w:rsidRPr="00D115FD">
        <w:rPr>
          <w:rFonts w:ascii="Times New Roman" w:hAnsi="Times New Roman" w:cs="Times New Roman"/>
          <w:b/>
          <w:bCs/>
          <w:color w:val="FF0000"/>
        </w:rPr>
        <w:t>Lassance</w:t>
      </w:r>
      <w:r w:rsidRPr="00D115FD">
        <w:rPr>
          <w:rFonts w:ascii="Times New Roman" w:hAnsi="Times New Roman" w:cs="Times New Roman"/>
          <w:b/>
          <w:bCs/>
          <w:color w:val="FF0000"/>
        </w:rPr>
        <w:t xml:space="preserve">, inscrito no CNPJ sob o nº </w:t>
      </w:r>
      <w:r w:rsidR="00DC5B28" w:rsidRPr="00D115FD">
        <w:rPr>
          <w:rFonts w:ascii="Times New Roman" w:hAnsi="Times New Roman" w:cs="Times New Roman"/>
          <w:b/>
          <w:bCs/>
          <w:color w:val="FF0000"/>
        </w:rPr>
        <w:t>18.279.125/0001-68</w:t>
      </w:r>
      <w:r w:rsidR="00DC5B28">
        <w:rPr>
          <w:rFonts w:ascii="Times New Roman" w:hAnsi="Times New Roman" w:cs="Times New Roman"/>
          <w:b/>
          <w:bCs/>
        </w:rPr>
        <w:t xml:space="preserve">, </w:t>
      </w:r>
      <w:r w:rsidRPr="00DC5B28">
        <w:rPr>
          <w:rFonts w:ascii="Times New Roman" w:hAnsi="Times New Roman" w:cs="Times New Roman"/>
          <w:b/>
          <w:bCs/>
        </w:rPr>
        <w:t>t</w:t>
      </w:r>
      <w:r w:rsidR="00781184" w:rsidRPr="00DC5B28">
        <w:rPr>
          <w:rFonts w:ascii="Times New Roman" w:hAnsi="Times New Roman" w:cs="Times New Roman"/>
          <w:b/>
          <w:bCs/>
        </w:rPr>
        <w:t xml:space="preserve">orna </w:t>
      </w:r>
      <w:r w:rsidR="00781184" w:rsidRPr="00EF7FDE">
        <w:rPr>
          <w:rFonts w:ascii="Times New Roman" w:hAnsi="Times New Roman" w:cs="Times New Roman"/>
          <w:b/>
          <w:bCs/>
        </w:rPr>
        <w:t xml:space="preserve">público a todos os interessados que será realizada licitação, </w:t>
      </w:r>
      <w:r w:rsidR="00DC5B28" w:rsidRPr="00DC5B28">
        <w:rPr>
          <w:rFonts w:ascii="Times New Roman" w:hAnsi="Times New Roman" w:cs="Times New Roman"/>
          <w:b/>
          <w:bCs/>
          <w:highlight w:val="green"/>
        </w:rPr>
        <w:t>para registro de preços</w:t>
      </w:r>
      <w:r w:rsidR="00DC5B28">
        <w:rPr>
          <w:rFonts w:ascii="Times New Roman" w:hAnsi="Times New Roman" w:cs="Times New Roman"/>
          <w:b/>
          <w:bCs/>
        </w:rPr>
        <w:t xml:space="preserve">, </w:t>
      </w:r>
      <w:r w:rsidR="00781184" w:rsidRPr="00EF7FDE">
        <w:rPr>
          <w:rFonts w:ascii="Times New Roman" w:hAnsi="Times New Roman" w:cs="Times New Roman"/>
          <w:b/>
          <w:bCs/>
        </w:rPr>
        <w:t xml:space="preserve">na modalidade PREGÃO, na forma </w:t>
      </w:r>
      <w:r w:rsidR="00781184" w:rsidRPr="00C0660B">
        <w:rPr>
          <w:rFonts w:ascii="Times New Roman" w:hAnsi="Times New Roman" w:cs="Times New Roman"/>
          <w:b/>
          <w:bCs/>
        </w:rPr>
        <w:t>ELETRÔNICA</w:t>
      </w:r>
      <w:r w:rsidR="00781184" w:rsidRPr="00EF7FDE">
        <w:rPr>
          <w:rFonts w:ascii="Times New Roman" w:hAnsi="Times New Roman" w:cs="Times New Roman"/>
          <w:b/>
          <w:bCs/>
        </w:rPr>
        <w:t>, nos termos da Lei federal nº 14.133/21</w:t>
      </w:r>
      <w:r w:rsidR="00DC5B28">
        <w:rPr>
          <w:rFonts w:ascii="Times New Roman" w:hAnsi="Times New Roman" w:cs="Times New Roman"/>
          <w:b/>
          <w:bCs/>
        </w:rPr>
        <w:t xml:space="preserve">, </w:t>
      </w:r>
      <w:r w:rsidR="00DC5B28" w:rsidRPr="00DC5B28">
        <w:rPr>
          <w:rFonts w:ascii="Times New Roman" w:hAnsi="Times New Roman" w:cs="Times New Roman"/>
          <w:b/>
          <w:bCs/>
          <w:highlight w:val="green"/>
        </w:rPr>
        <w:t>do Decreto Municipal nº</w:t>
      </w:r>
      <w:r w:rsidR="00DC5B28">
        <w:rPr>
          <w:rFonts w:ascii="Times New Roman" w:hAnsi="Times New Roman" w:cs="Times New Roman"/>
          <w:b/>
          <w:bCs/>
          <w:highlight w:val="green"/>
        </w:rPr>
        <w:t xml:space="preserve"> </w:t>
      </w:r>
      <w:r w:rsidR="00DC5B28" w:rsidRPr="00DC5B28">
        <w:rPr>
          <w:rFonts w:ascii="Times New Roman" w:hAnsi="Times New Roman" w:cs="Times New Roman"/>
          <w:b/>
          <w:bCs/>
          <w:highlight w:val="green"/>
        </w:rPr>
        <w:t>09/2023/GAB/NLLC</w:t>
      </w:r>
      <w:r w:rsidR="00DC5B28">
        <w:rPr>
          <w:rFonts w:ascii="Times New Roman" w:hAnsi="Times New Roman" w:cs="Times New Roman"/>
          <w:b/>
          <w:bCs/>
        </w:rPr>
        <w:t xml:space="preserve">, </w:t>
      </w:r>
      <w:r w:rsidR="00781184" w:rsidRPr="00EF7FDE">
        <w:rPr>
          <w:rFonts w:ascii="Times New Roman" w:hAnsi="Times New Roman" w:cs="Times New Roman"/>
          <w:b/>
          <w:bCs/>
        </w:rPr>
        <w:t>e demais legislações aplicáveis</w:t>
      </w:r>
      <w:r w:rsidR="00D724BE">
        <w:rPr>
          <w:rFonts w:ascii="Times New Roman" w:hAnsi="Times New Roman" w:cs="Times New Roman"/>
          <w:b/>
          <w:bCs/>
        </w:rPr>
        <w:t xml:space="preserve"> e</w:t>
      </w:r>
      <w:r w:rsidR="00781184" w:rsidRPr="00EF7FDE">
        <w:rPr>
          <w:rFonts w:ascii="Times New Roman" w:hAnsi="Times New Roman" w:cs="Times New Roman"/>
          <w:b/>
          <w:bCs/>
        </w:rPr>
        <w:t>,</w:t>
      </w:r>
      <w:r w:rsidR="00D724BE">
        <w:rPr>
          <w:rFonts w:ascii="Times New Roman" w:hAnsi="Times New Roman" w:cs="Times New Roman"/>
          <w:b/>
          <w:bCs/>
        </w:rPr>
        <w:t xml:space="preserve"> ainda,</w:t>
      </w:r>
      <w:r w:rsidR="00781184" w:rsidRPr="00EF7FDE">
        <w:rPr>
          <w:rFonts w:ascii="Times New Roman" w:hAnsi="Times New Roman" w:cs="Times New Roman"/>
          <w:b/>
          <w:bCs/>
        </w:rPr>
        <w:t xml:space="preserve"> de acordo com as condições estabelecidas neste Edital e seus anexos.</w:t>
      </w:r>
    </w:p>
    <w:p w14:paraId="0E29C940" w14:textId="33AD3EFF" w:rsidR="00593EF9" w:rsidRDefault="00593EF9" w:rsidP="00781184">
      <w:pPr>
        <w:rPr>
          <w:rFonts w:ascii="Times New Roman" w:hAnsi="Times New Roman" w:cs="Times New Roman"/>
          <w:b/>
          <w:bCs/>
        </w:rPr>
      </w:pPr>
    </w:p>
    <w:p w14:paraId="18569894" w14:textId="0255FC15" w:rsidR="00593EF9" w:rsidRPr="00EF7FDE" w:rsidRDefault="00593EF9" w:rsidP="00781184">
      <w:pPr>
        <w:rPr>
          <w:rFonts w:ascii="Times New Roman" w:hAnsi="Times New Roman" w:cs="Times New Roman"/>
          <w:b/>
          <w:bCs/>
        </w:rPr>
      </w:pPr>
      <w:r w:rsidRPr="00593EF9">
        <w:rPr>
          <w:rFonts w:ascii="Times New Roman" w:hAnsi="Times New Roman" w:cs="Times New Roman"/>
          <w:b/>
          <w:bCs/>
        </w:rPr>
        <w:lastRenderedPageBreak/>
        <w:t xml:space="preserve">O regime legal adotado neste procedimento é aquele previsto na Lei </w:t>
      </w:r>
      <w:r w:rsidR="001029AF" w:rsidRPr="00EF7FDE">
        <w:rPr>
          <w:rFonts w:ascii="Times New Roman" w:hAnsi="Times New Roman" w:cs="Times New Roman"/>
          <w:b/>
          <w:bCs/>
        </w:rPr>
        <w:t xml:space="preserve">federal </w:t>
      </w:r>
      <w:r w:rsidRPr="00593EF9">
        <w:rPr>
          <w:rFonts w:ascii="Times New Roman" w:hAnsi="Times New Roman" w:cs="Times New Roman"/>
          <w:b/>
          <w:bCs/>
        </w:rPr>
        <w:t>n</w:t>
      </w:r>
      <w:r>
        <w:rPr>
          <w:rFonts w:ascii="Times New Roman" w:hAnsi="Times New Roman" w:cs="Times New Roman"/>
          <w:b/>
          <w:bCs/>
        </w:rPr>
        <w:t>º</w:t>
      </w:r>
      <w:r w:rsidRPr="00593EF9">
        <w:rPr>
          <w:rFonts w:ascii="Times New Roman" w:hAnsi="Times New Roman" w:cs="Times New Roman"/>
          <w:b/>
          <w:bCs/>
        </w:rPr>
        <w:t xml:space="preserve"> 14.133/21.</w:t>
      </w:r>
    </w:p>
    <w:p w14:paraId="7CEB3C1F" w14:textId="1CECC111" w:rsidR="00D724BE" w:rsidRPr="00D724BE" w:rsidRDefault="00D724BE" w:rsidP="00D724BE">
      <w:pPr>
        <w:rPr>
          <w:rFonts w:ascii="Times New Roman" w:hAnsi="Times New Roman" w:cs="Times New Roman"/>
          <w:b/>
          <w:highlight w:val="green"/>
          <w:u w:val="single"/>
        </w:rPr>
      </w:pPr>
    </w:p>
    <w:p w14:paraId="14A48127" w14:textId="52B7E983" w:rsidR="00D724BE" w:rsidRDefault="00D724BE" w:rsidP="00D724BE">
      <w:pPr>
        <w:rPr>
          <w:rFonts w:ascii="Times New Roman" w:hAnsi="Times New Roman" w:cs="Times New Roman"/>
        </w:rPr>
      </w:pPr>
      <w:r w:rsidRPr="00D724BE">
        <w:rPr>
          <w:rFonts w:ascii="Times New Roman" w:hAnsi="Times New Roman" w:cs="Times New Roman"/>
          <w:b/>
          <w:highlight w:val="green"/>
        </w:rPr>
        <w:t xml:space="preserve">As regras referentes aos órgãos </w:t>
      </w:r>
      <w:proofErr w:type="gramStart"/>
      <w:r w:rsidRPr="00D724BE">
        <w:rPr>
          <w:rFonts w:ascii="Times New Roman" w:hAnsi="Times New Roman" w:cs="Times New Roman"/>
          <w:b/>
          <w:highlight w:val="green"/>
        </w:rPr>
        <w:t>gerenciador e participantes</w:t>
      </w:r>
      <w:proofErr w:type="gramEnd"/>
      <w:r w:rsidRPr="00D724BE">
        <w:rPr>
          <w:rFonts w:ascii="Times New Roman" w:hAnsi="Times New Roman" w:cs="Times New Roman"/>
          <w:b/>
          <w:highlight w:val="green"/>
        </w:rPr>
        <w:t>, bem como a eventuais adesões são as que constam da minuta de Ata de Registro de Preços</w:t>
      </w:r>
      <w:r w:rsidR="00032266">
        <w:rPr>
          <w:rFonts w:ascii="Times New Roman" w:hAnsi="Times New Roman" w:cs="Times New Roman"/>
          <w:b/>
          <w:highlight w:val="green"/>
        </w:rPr>
        <w:t>, anexa a esse edital</w:t>
      </w:r>
      <w:r w:rsidRPr="00D724BE">
        <w:rPr>
          <w:rFonts w:ascii="Times New Roman" w:hAnsi="Times New Roman" w:cs="Times New Roman"/>
          <w:highlight w:val="green"/>
        </w:rPr>
        <w:t>.</w:t>
      </w:r>
    </w:p>
    <w:p w14:paraId="049FC148" w14:textId="4B21E35D" w:rsidR="00D724BE" w:rsidRPr="009E2F67" w:rsidRDefault="00D724BE" w:rsidP="00D724BE">
      <w:pPr>
        <w:ind w:left="2124"/>
        <w:rPr>
          <w:rFonts w:ascii="Times New Roman" w:hAnsi="Times New Roman" w:cs="Times New Roman"/>
          <w:b/>
          <w:i/>
          <w:color w:val="00B0F0"/>
          <w:sz w:val="20"/>
          <w:szCs w:val="20"/>
        </w:rPr>
      </w:pPr>
      <w:r w:rsidRPr="009E2F67">
        <w:rPr>
          <w:rFonts w:ascii="Times New Roman" w:hAnsi="Times New Roman" w:cs="Times New Roman"/>
          <w:b/>
          <w:color w:val="00B0F0"/>
          <w:sz w:val="20"/>
          <w:szCs w:val="20"/>
        </w:rPr>
        <w:t xml:space="preserve">Nota Explicativa: </w:t>
      </w:r>
      <w:r w:rsidRPr="009E2F67">
        <w:rPr>
          <w:rFonts w:ascii="Times New Roman" w:hAnsi="Times New Roman" w:cs="Times New Roman"/>
          <w:b/>
          <w:i/>
          <w:color w:val="00B0F0"/>
          <w:sz w:val="20"/>
          <w:szCs w:val="20"/>
        </w:rPr>
        <w:t>adotar essa previsão somente se a licitação for para registro de preços.</w:t>
      </w:r>
      <w:r w:rsidR="00032266" w:rsidRPr="009E2F67">
        <w:rPr>
          <w:rFonts w:ascii="Times New Roman" w:hAnsi="Times New Roman" w:cs="Times New Roman"/>
          <w:b/>
          <w:i/>
          <w:color w:val="00B0F0"/>
          <w:sz w:val="20"/>
          <w:szCs w:val="20"/>
        </w:rPr>
        <w:t xml:space="preserve"> Lembre-se que, nesse modelo de edital, tudo o que estiver destacado em verde deverá permanecer apenas se a intenção for de </w:t>
      </w:r>
      <w:r w:rsidR="00032266" w:rsidRPr="009E2F67">
        <w:rPr>
          <w:rFonts w:ascii="Times New Roman" w:hAnsi="Times New Roman" w:cs="Times New Roman"/>
          <w:b/>
          <w:i/>
          <w:color w:val="00B0F0"/>
          <w:sz w:val="20"/>
          <w:szCs w:val="20"/>
          <w:u w:val="single"/>
        </w:rPr>
        <w:t>registrar preços</w:t>
      </w:r>
      <w:r w:rsidR="00032266" w:rsidRPr="009E2F67">
        <w:rPr>
          <w:rFonts w:ascii="Times New Roman" w:hAnsi="Times New Roman" w:cs="Times New Roman"/>
          <w:b/>
          <w:i/>
          <w:color w:val="00B0F0"/>
          <w:sz w:val="20"/>
          <w:szCs w:val="20"/>
        </w:rPr>
        <w:t>.</w:t>
      </w:r>
    </w:p>
    <w:p w14:paraId="5AF859F4" w14:textId="77777777" w:rsidR="00D724BE" w:rsidRPr="00D724BE" w:rsidRDefault="00D724BE" w:rsidP="00D724BE">
      <w:pPr>
        <w:rPr>
          <w:rFonts w:ascii="Times New Roman" w:hAnsi="Times New Roman" w:cs="Times New Roman"/>
        </w:rPr>
      </w:pPr>
    </w:p>
    <w:p w14:paraId="157321FA" w14:textId="77777777" w:rsidR="00D724BE" w:rsidRPr="00781184" w:rsidRDefault="00D724BE" w:rsidP="00781184">
      <w:pPr>
        <w:rPr>
          <w:rFonts w:ascii="Times New Roman" w:hAnsi="Times New Roman" w:cs="Times New Roman"/>
          <w:b/>
          <w:bCs/>
          <w:u w:val="single"/>
        </w:rPr>
      </w:pPr>
    </w:p>
    <w:p w14:paraId="7ADD82DF" w14:textId="191D4DF5" w:rsidR="00435BD1" w:rsidRPr="00F40BEE" w:rsidRDefault="0020585F" w:rsidP="00435BD1">
      <w:pPr>
        <w:pStyle w:val="PargrafodaLista"/>
        <w:numPr>
          <w:ilvl w:val="0"/>
          <w:numId w:val="1"/>
        </w:numPr>
        <w:rPr>
          <w:rFonts w:ascii="Times New Roman" w:hAnsi="Times New Roman" w:cs="Times New Roman"/>
          <w:b/>
          <w:bCs/>
          <w:u w:val="single"/>
        </w:rPr>
      </w:pPr>
      <w:r w:rsidRPr="00F40BEE">
        <w:rPr>
          <w:rFonts w:ascii="Times New Roman" w:hAnsi="Times New Roman" w:cs="Times New Roman"/>
          <w:b/>
          <w:bCs/>
          <w:u w:val="single"/>
        </w:rPr>
        <w:t>OBJETO</w:t>
      </w:r>
    </w:p>
    <w:p w14:paraId="04DC6B75" w14:textId="77777777" w:rsidR="00435BD1" w:rsidRPr="00F40BEE" w:rsidRDefault="00435BD1" w:rsidP="00435BD1">
      <w:pPr>
        <w:rPr>
          <w:rFonts w:ascii="Times New Roman" w:hAnsi="Times New Roman" w:cs="Times New Roman"/>
        </w:rPr>
      </w:pPr>
    </w:p>
    <w:p w14:paraId="6E1C3AED" w14:textId="77777777" w:rsidR="00032266" w:rsidRDefault="00032266" w:rsidP="00472FC1">
      <w:pPr>
        <w:rPr>
          <w:rFonts w:ascii="Times New Roman" w:hAnsi="Times New Roman" w:cs="Times New Roman"/>
        </w:rPr>
      </w:pPr>
    </w:p>
    <w:p w14:paraId="4C0D95A0" w14:textId="77777777" w:rsidR="00032266" w:rsidRDefault="00032266" w:rsidP="00472FC1">
      <w:pPr>
        <w:rPr>
          <w:rFonts w:ascii="Times New Roman" w:hAnsi="Times New Roman" w:cs="Times New Roman"/>
        </w:rPr>
      </w:pPr>
    </w:p>
    <w:p w14:paraId="1E077BAB" w14:textId="7E751751" w:rsidR="00435BD1" w:rsidRPr="00472FC1" w:rsidRDefault="00472FC1" w:rsidP="00472FC1">
      <w:pPr>
        <w:rPr>
          <w:rFonts w:ascii="Times New Roman" w:hAnsi="Times New Roman" w:cs="Times New Roman"/>
        </w:rPr>
      </w:pPr>
      <w:r w:rsidRPr="00472FC1">
        <w:rPr>
          <w:rFonts w:ascii="Times New Roman" w:hAnsi="Times New Roman" w:cs="Times New Roman"/>
        </w:rPr>
        <w:t>1.</w:t>
      </w: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sidR="0062093E" w:rsidRPr="00472FC1">
        <w:rPr>
          <w:rFonts w:ascii="Times New Roman" w:hAnsi="Times New Roman" w:cs="Times New Roman"/>
        </w:rPr>
        <w:t xml:space="preserve">O objeto </w:t>
      </w:r>
      <w:proofErr w:type="gramStart"/>
      <w:r w:rsidR="0062093E" w:rsidRPr="00472FC1">
        <w:rPr>
          <w:rFonts w:ascii="Times New Roman" w:hAnsi="Times New Roman" w:cs="Times New Roman"/>
        </w:rPr>
        <w:t>da presente</w:t>
      </w:r>
      <w:proofErr w:type="gramEnd"/>
      <w:r w:rsidR="0062093E" w:rsidRPr="00472FC1">
        <w:rPr>
          <w:rFonts w:ascii="Times New Roman" w:hAnsi="Times New Roman" w:cs="Times New Roman"/>
        </w:rPr>
        <w:t xml:space="preserve"> licitação é o descrito sumariamente na “folha de apresentação” deste edital e detalhado em seu anexo “Termo de Referência”,</w:t>
      </w:r>
      <w:r w:rsidR="00435BD1" w:rsidRPr="00472FC1">
        <w:rPr>
          <w:rFonts w:ascii="Times New Roman" w:hAnsi="Times New Roman" w:cs="Times New Roman"/>
        </w:rPr>
        <w:t xml:space="preserve"> conforme condições e exigências estabelecidas neste instrumento</w:t>
      </w:r>
      <w:r w:rsidR="00EF7FDE" w:rsidRPr="00472FC1">
        <w:rPr>
          <w:rFonts w:ascii="Times New Roman" w:hAnsi="Times New Roman" w:cs="Times New Roman"/>
        </w:rPr>
        <w:t xml:space="preserve"> e seus anexos</w:t>
      </w:r>
      <w:r w:rsidR="00435BD1" w:rsidRPr="00472FC1">
        <w:rPr>
          <w:rFonts w:ascii="Times New Roman" w:hAnsi="Times New Roman" w:cs="Times New Roman"/>
        </w:rPr>
        <w:t>.</w:t>
      </w:r>
    </w:p>
    <w:p w14:paraId="12E494EB" w14:textId="77777777" w:rsidR="00636377" w:rsidRDefault="00636377" w:rsidP="00472FC1">
      <w:pPr>
        <w:rPr>
          <w:rFonts w:ascii="Times New Roman" w:hAnsi="Times New Roman" w:cs="Times New Roman"/>
        </w:rPr>
      </w:pPr>
    </w:p>
    <w:p w14:paraId="54DE8AF9" w14:textId="77777777" w:rsidR="00472FC1" w:rsidRDefault="00472FC1" w:rsidP="00472FC1">
      <w:pPr>
        <w:rPr>
          <w:rFonts w:ascii="Times New Roman" w:hAnsi="Times New Roman" w:cs="Times New Roman"/>
          <w:color w:val="FF0000"/>
        </w:rPr>
      </w:pPr>
      <w:r>
        <w:rPr>
          <w:rFonts w:ascii="Times New Roman" w:hAnsi="Times New Roman" w:cs="Times New Roman"/>
        </w:rPr>
        <w:t xml:space="preserve">1.2 </w:t>
      </w:r>
      <w:r w:rsidRPr="00472FC1">
        <w:rPr>
          <w:rFonts w:ascii="Times New Roman" w:hAnsi="Times New Roman" w:cs="Times New Roman"/>
          <w:color w:val="FF0000"/>
        </w:rPr>
        <w:t xml:space="preserve">A licitação será dividida em itens, conforme tabela constante do Termo de Referência, facultando-se ao licitante a participação em quantos itens </w:t>
      </w:r>
      <w:proofErr w:type="gramStart"/>
      <w:r w:rsidRPr="00472FC1">
        <w:rPr>
          <w:rFonts w:ascii="Times New Roman" w:hAnsi="Times New Roman" w:cs="Times New Roman"/>
          <w:color w:val="FF0000"/>
        </w:rPr>
        <w:t>forem</w:t>
      </w:r>
      <w:proofErr w:type="gramEnd"/>
      <w:r w:rsidRPr="00472FC1">
        <w:rPr>
          <w:rFonts w:ascii="Times New Roman" w:hAnsi="Times New Roman" w:cs="Times New Roman"/>
          <w:color w:val="FF0000"/>
        </w:rPr>
        <w:t xml:space="preserve"> de seu interesse.</w:t>
      </w:r>
    </w:p>
    <w:p w14:paraId="504CA0A0" w14:textId="77777777" w:rsidR="00472FC1" w:rsidRPr="00472FC1" w:rsidRDefault="00472FC1" w:rsidP="00472FC1">
      <w:pPr>
        <w:rPr>
          <w:rFonts w:ascii="Times New Roman" w:hAnsi="Times New Roman" w:cs="Times New Roman"/>
          <w:color w:val="FF0000"/>
        </w:rPr>
      </w:pPr>
    </w:p>
    <w:p w14:paraId="78864E8A" w14:textId="77777777" w:rsidR="00472FC1" w:rsidRDefault="00472FC1" w:rsidP="00472FC1">
      <w:pPr>
        <w:rPr>
          <w:rFonts w:ascii="Times New Roman" w:hAnsi="Times New Roman" w:cs="Times New Roman"/>
          <w:b/>
          <w:bCs/>
          <w:iCs/>
          <w:color w:val="FF0000"/>
          <w:u w:val="single"/>
        </w:rPr>
      </w:pPr>
      <w:r w:rsidRPr="00472FC1">
        <w:rPr>
          <w:rFonts w:ascii="Times New Roman" w:hAnsi="Times New Roman" w:cs="Times New Roman"/>
          <w:b/>
          <w:bCs/>
          <w:iCs/>
          <w:color w:val="FF0000"/>
          <w:u w:val="single"/>
        </w:rPr>
        <w:t>OU</w:t>
      </w:r>
    </w:p>
    <w:p w14:paraId="26BAFEAE" w14:textId="77777777" w:rsidR="00472FC1" w:rsidRPr="00472FC1" w:rsidRDefault="00472FC1" w:rsidP="00472FC1">
      <w:pPr>
        <w:rPr>
          <w:rFonts w:ascii="Times New Roman" w:hAnsi="Times New Roman" w:cs="Times New Roman"/>
          <w:b/>
          <w:bCs/>
          <w:iCs/>
          <w:color w:val="FF0000"/>
          <w:u w:val="single"/>
        </w:rPr>
      </w:pPr>
    </w:p>
    <w:p w14:paraId="53800D67" w14:textId="77777777" w:rsidR="00472FC1" w:rsidRPr="00472FC1" w:rsidRDefault="00472FC1" w:rsidP="00472FC1">
      <w:pPr>
        <w:rPr>
          <w:rFonts w:ascii="Times New Roman" w:hAnsi="Times New Roman" w:cs="Times New Roman"/>
          <w:color w:val="FF0000"/>
        </w:rPr>
      </w:pPr>
      <w:r w:rsidRPr="00472FC1">
        <w:rPr>
          <w:rFonts w:ascii="Times New Roman" w:hAnsi="Times New Roman" w:cs="Times New Roman"/>
          <w:color w:val="FF0000"/>
        </w:rPr>
        <w:t>A licitação será realizada em único item.</w:t>
      </w:r>
    </w:p>
    <w:p w14:paraId="6EC929E8" w14:textId="77777777" w:rsidR="00472FC1" w:rsidRDefault="00472FC1" w:rsidP="00472FC1">
      <w:pPr>
        <w:rPr>
          <w:rFonts w:ascii="Times New Roman" w:hAnsi="Times New Roman" w:cs="Times New Roman"/>
          <w:b/>
          <w:bCs/>
          <w:iCs/>
          <w:color w:val="FF0000"/>
          <w:u w:val="single"/>
        </w:rPr>
      </w:pPr>
    </w:p>
    <w:p w14:paraId="728EF943" w14:textId="77777777" w:rsidR="00472FC1" w:rsidRPr="00472FC1" w:rsidRDefault="00472FC1" w:rsidP="00472FC1">
      <w:pPr>
        <w:rPr>
          <w:rFonts w:ascii="Times New Roman" w:hAnsi="Times New Roman" w:cs="Times New Roman"/>
          <w:b/>
          <w:bCs/>
          <w:iCs/>
          <w:color w:val="FF0000"/>
          <w:u w:val="single"/>
        </w:rPr>
      </w:pPr>
      <w:r w:rsidRPr="00472FC1">
        <w:rPr>
          <w:rFonts w:ascii="Times New Roman" w:hAnsi="Times New Roman" w:cs="Times New Roman"/>
          <w:b/>
          <w:bCs/>
          <w:iCs/>
          <w:color w:val="FF0000"/>
          <w:u w:val="single"/>
        </w:rPr>
        <w:t>OU</w:t>
      </w:r>
    </w:p>
    <w:p w14:paraId="36599B2C" w14:textId="77777777" w:rsidR="00472FC1" w:rsidRDefault="00472FC1" w:rsidP="00472FC1">
      <w:pPr>
        <w:rPr>
          <w:rFonts w:ascii="Times New Roman" w:hAnsi="Times New Roman" w:cs="Times New Roman"/>
          <w:color w:val="FF0000"/>
        </w:rPr>
      </w:pPr>
    </w:p>
    <w:p w14:paraId="71FD7F2A" w14:textId="77777777" w:rsidR="00472FC1" w:rsidRDefault="00472FC1" w:rsidP="00472FC1">
      <w:pPr>
        <w:rPr>
          <w:rFonts w:ascii="Times New Roman" w:hAnsi="Times New Roman" w:cs="Times New Roman"/>
          <w:color w:val="FF0000"/>
        </w:rPr>
      </w:pPr>
      <w:r w:rsidRPr="00472FC1">
        <w:rPr>
          <w:rFonts w:ascii="Times New Roman" w:hAnsi="Times New Roman" w:cs="Times New Roman"/>
          <w:color w:val="FF0000"/>
        </w:rPr>
        <w:t xml:space="preserve">A licitação será dividida em grupos, formados por um ou mais itens, conforme tabela constante do Termo de Referência, facultando-se ao licitante a participação em quantos grupos </w:t>
      </w:r>
      <w:proofErr w:type="gramStart"/>
      <w:r w:rsidRPr="00472FC1">
        <w:rPr>
          <w:rFonts w:ascii="Times New Roman" w:hAnsi="Times New Roman" w:cs="Times New Roman"/>
          <w:color w:val="FF0000"/>
        </w:rPr>
        <w:t>forem</w:t>
      </w:r>
      <w:proofErr w:type="gramEnd"/>
      <w:r w:rsidRPr="00472FC1">
        <w:rPr>
          <w:rFonts w:ascii="Times New Roman" w:hAnsi="Times New Roman" w:cs="Times New Roman"/>
          <w:color w:val="FF0000"/>
        </w:rPr>
        <w:t xml:space="preserve"> de seu interesse, devendo oferecer proposta para todos os itens que os compõem.</w:t>
      </w:r>
    </w:p>
    <w:p w14:paraId="4031FAF5" w14:textId="3740B4A2" w:rsidR="00032266" w:rsidRPr="005A0DB1" w:rsidRDefault="00032266" w:rsidP="007E4CF9">
      <w:pPr>
        <w:ind w:left="2124"/>
        <w:rPr>
          <w:rFonts w:ascii="Times New Roman" w:hAnsi="Times New Roman" w:cs="Times New Roman"/>
          <w:b/>
          <w:i/>
          <w:color w:val="00B0F0"/>
          <w:sz w:val="20"/>
          <w:szCs w:val="20"/>
        </w:rPr>
      </w:pPr>
      <w:r w:rsidRPr="005A0DB1">
        <w:rPr>
          <w:rFonts w:ascii="Times New Roman" w:hAnsi="Times New Roman" w:cs="Times New Roman"/>
          <w:b/>
          <w:color w:val="00B0F0"/>
          <w:sz w:val="20"/>
          <w:szCs w:val="20"/>
        </w:rPr>
        <w:t xml:space="preserve">Nota Explicativa: </w:t>
      </w:r>
      <w:r w:rsidRPr="005A0DB1">
        <w:rPr>
          <w:rFonts w:ascii="Times New Roman" w:hAnsi="Times New Roman" w:cs="Times New Roman"/>
          <w:b/>
          <w:i/>
          <w:color w:val="00B0F0"/>
          <w:sz w:val="20"/>
          <w:szCs w:val="20"/>
        </w:rPr>
        <w:t xml:space="preserve">Nessa hipótese, se se tratar de registro de preços, </w:t>
      </w:r>
      <w:r w:rsidR="007E4CF9" w:rsidRPr="005A0DB1">
        <w:rPr>
          <w:rFonts w:ascii="Times New Roman" w:hAnsi="Times New Roman" w:cs="Times New Roman"/>
          <w:b/>
          <w:i/>
          <w:color w:val="00B0F0"/>
          <w:sz w:val="20"/>
          <w:szCs w:val="20"/>
        </w:rPr>
        <w:t>será necessário observar aas regras previstas nos §§1º e 2º do art. 82 da Le</w:t>
      </w:r>
      <w:r w:rsidR="00F356F8" w:rsidRPr="005A0DB1">
        <w:rPr>
          <w:rFonts w:ascii="Times New Roman" w:hAnsi="Times New Roman" w:cs="Times New Roman"/>
          <w:b/>
          <w:i/>
          <w:color w:val="00B0F0"/>
          <w:sz w:val="20"/>
          <w:szCs w:val="20"/>
        </w:rPr>
        <w:t>i nº 14.133/2021, conforme p</w:t>
      </w:r>
      <w:r w:rsidR="007E4CF9" w:rsidRPr="005A0DB1">
        <w:rPr>
          <w:rFonts w:ascii="Times New Roman" w:hAnsi="Times New Roman" w:cs="Times New Roman"/>
          <w:b/>
          <w:i/>
          <w:color w:val="00B0F0"/>
          <w:sz w:val="20"/>
          <w:szCs w:val="20"/>
        </w:rPr>
        <w:t>revisão no art. 10, §1º do Decreto Municipal nº 09/2023/GAB/NLLC, que regulamenta o sistema de registro de preços no âmbito municipal.</w:t>
      </w:r>
    </w:p>
    <w:p w14:paraId="26A2C46C" w14:textId="77777777" w:rsidR="00472FC1" w:rsidRPr="00472FC1" w:rsidRDefault="00472FC1" w:rsidP="00472FC1">
      <w:pPr>
        <w:rPr>
          <w:rFonts w:ascii="Times New Roman" w:hAnsi="Times New Roman" w:cs="Times New Roman"/>
          <w:color w:val="FF0000"/>
        </w:rPr>
      </w:pPr>
    </w:p>
    <w:p w14:paraId="250469F7" w14:textId="77777777" w:rsidR="00472FC1" w:rsidRDefault="00472FC1" w:rsidP="00472FC1">
      <w:pPr>
        <w:rPr>
          <w:rFonts w:ascii="Times New Roman" w:hAnsi="Times New Roman" w:cs="Times New Roman"/>
          <w:b/>
          <w:bCs/>
          <w:iCs/>
          <w:color w:val="FF0000"/>
          <w:u w:val="single"/>
        </w:rPr>
      </w:pPr>
      <w:r w:rsidRPr="00472FC1">
        <w:rPr>
          <w:rFonts w:ascii="Times New Roman" w:hAnsi="Times New Roman" w:cs="Times New Roman"/>
          <w:b/>
          <w:bCs/>
          <w:iCs/>
          <w:color w:val="FF0000"/>
          <w:u w:val="single"/>
        </w:rPr>
        <w:t>OU</w:t>
      </w:r>
    </w:p>
    <w:p w14:paraId="4D562A1E" w14:textId="77777777" w:rsidR="00472FC1" w:rsidRPr="00472FC1" w:rsidRDefault="00472FC1" w:rsidP="00472FC1">
      <w:pPr>
        <w:rPr>
          <w:rFonts w:ascii="Times New Roman" w:hAnsi="Times New Roman" w:cs="Times New Roman"/>
          <w:b/>
          <w:bCs/>
          <w:iCs/>
          <w:color w:val="FF0000"/>
          <w:u w:val="single"/>
        </w:rPr>
      </w:pPr>
    </w:p>
    <w:p w14:paraId="404EEB45" w14:textId="0B846A14" w:rsidR="00472FC1" w:rsidRDefault="00472FC1" w:rsidP="00472FC1">
      <w:pPr>
        <w:rPr>
          <w:rFonts w:ascii="Times New Roman" w:hAnsi="Times New Roman" w:cs="Times New Roman"/>
          <w:color w:val="FF0000"/>
        </w:rPr>
      </w:pPr>
      <w:r w:rsidRPr="00472FC1">
        <w:rPr>
          <w:rFonts w:ascii="Times New Roman" w:hAnsi="Times New Roman" w:cs="Times New Roman"/>
          <w:color w:val="FF0000"/>
        </w:rPr>
        <w:t xml:space="preserve">A licitação será realizada em grupo único, formados por </w:t>
      </w:r>
      <w:proofErr w:type="spellStart"/>
      <w:r w:rsidRPr="009E2F67">
        <w:rPr>
          <w:rFonts w:ascii="Times New Roman" w:hAnsi="Times New Roman" w:cs="Times New Roman"/>
          <w:b/>
          <w:i/>
          <w:color w:val="FF0000"/>
          <w:highlight w:val="yellow"/>
        </w:rPr>
        <w:t>xx</w:t>
      </w:r>
      <w:proofErr w:type="spellEnd"/>
      <w:r w:rsidRPr="00472FC1">
        <w:rPr>
          <w:rFonts w:ascii="Times New Roman" w:hAnsi="Times New Roman" w:cs="Times New Roman"/>
          <w:color w:val="FF0000"/>
        </w:rPr>
        <w:t xml:space="preserve"> itens, conforme tabela constante no Termo de Referência, devendo o licitante oferecer proposta para todos os itens que o compõem.</w:t>
      </w:r>
    </w:p>
    <w:p w14:paraId="00794162" w14:textId="77777777" w:rsidR="007E4CF9" w:rsidRDefault="007E4CF9" w:rsidP="00472FC1">
      <w:pPr>
        <w:ind w:left="2268"/>
        <w:rPr>
          <w:rFonts w:ascii="Times New Roman" w:hAnsi="Times New Roman" w:cs="Times New Roman"/>
          <w:b/>
          <w:color w:val="00B0F0"/>
          <w:sz w:val="20"/>
          <w:szCs w:val="20"/>
        </w:rPr>
      </w:pPr>
    </w:p>
    <w:p w14:paraId="71E642D3" w14:textId="3847EEE1" w:rsidR="00472FC1" w:rsidRPr="005A0DB1" w:rsidRDefault="00472FC1" w:rsidP="00472FC1">
      <w:pPr>
        <w:ind w:left="2268"/>
        <w:rPr>
          <w:rFonts w:ascii="Times New Roman" w:hAnsi="Times New Roman" w:cs="Times New Roman"/>
          <w:b/>
          <w:i/>
          <w:color w:val="00B0F0"/>
          <w:sz w:val="20"/>
          <w:szCs w:val="20"/>
        </w:rPr>
      </w:pPr>
      <w:r w:rsidRPr="00472FC1">
        <w:rPr>
          <w:rFonts w:ascii="Times New Roman" w:hAnsi="Times New Roman" w:cs="Times New Roman"/>
          <w:b/>
          <w:color w:val="00B0F0"/>
          <w:sz w:val="20"/>
          <w:szCs w:val="20"/>
        </w:rPr>
        <w:t>NOTA</w:t>
      </w:r>
      <w:r w:rsidR="007E4CF9">
        <w:rPr>
          <w:rFonts w:ascii="Times New Roman" w:hAnsi="Times New Roman" w:cs="Times New Roman"/>
          <w:b/>
          <w:color w:val="00B0F0"/>
          <w:sz w:val="20"/>
          <w:szCs w:val="20"/>
        </w:rPr>
        <w:t>S</w:t>
      </w:r>
      <w:r w:rsidRPr="00472FC1">
        <w:rPr>
          <w:rFonts w:ascii="Times New Roman" w:hAnsi="Times New Roman" w:cs="Times New Roman"/>
          <w:b/>
          <w:color w:val="00B0F0"/>
          <w:sz w:val="20"/>
          <w:szCs w:val="20"/>
        </w:rPr>
        <w:t xml:space="preserve"> EXPLICATIVA</w:t>
      </w:r>
      <w:r w:rsidR="007E4CF9">
        <w:rPr>
          <w:rFonts w:ascii="Times New Roman" w:hAnsi="Times New Roman" w:cs="Times New Roman"/>
          <w:b/>
          <w:color w:val="00B0F0"/>
          <w:sz w:val="20"/>
          <w:szCs w:val="20"/>
        </w:rPr>
        <w:t>S</w:t>
      </w:r>
      <w:r w:rsidRPr="00472FC1">
        <w:rPr>
          <w:rFonts w:ascii="Times New Roman" w:hAnsi="Times New Roman" w:cs="Times New Roman"/>
          <w:b/>
          <w:color w:val="00B0F0"/>
          <w:sz w:val="20"/>
          <w:szCs w:val="20"/>
        </w:rPr>
        <w:t xml:space="preserve">: </w:t>
      </w:r>
      <w:r w:rsidR="007E4CF9" w:rsidRPr="005A0DB1">
        <w:rPr>
          <w:rFonts w:ascii="Times New Roman" w:hAnsi="Times New Roman" w:cs="Times New Roman"/>
          <w:b/>
          <w:i/>
          <w:color w:val="00B0F0"/>
          <w:sz w:val="20"/>
          <w:szCs w:val="20"/>
        </w:rPr>
        <w:t xml:space="preserve">1) </w:t>
      </w:r>
      <w:r w:rsidRPr="005A0DB1">
        <w:rPr>
          <w:rFonts w:ascii="Times New Roman" w:hAnsi="Times New Roman" w:cs="Times New Roman"/>
          <w:b/>
          <w:i/>
          <w:color w:val="00B0F0"/>
          <w:sz w:val="20"/>
          <w:szCs w:val="20"/>
        </w:rPr>
        <w:t>onde consta “</w:t>
      </w:r>
      <w:proofErr w:type="spellStart"/>
      <w:r w:rsidRPr="005A0DB1">
        <w:rPr>
          <w:rFonts w:ascii="Times New Roman" w:hAnsi="Times New Roman" w:cs="Times New Roman"/>
          <w:b/>
          <w:i/>
          <w:color w:val="00B0F0"/>
          <w:sz w:val="20"/>
          <w:szCs w:val="20"/>
        </w:rPr>
        <w:t>xx</w:t>
      </w:r>
      <w:proofErr w:type="spellEnd"/>
      <w:r w:rsidRPr="005A0DB1">
        <w:rPr>
          <w:rFonts w:ascii="Times New Roman" w:hAnsi="Times New Roman" w:cs="Times New Roman"/>
          <w:b/>
          <w:i/>
          <w:color w:val="00B0F0"/>
          <w:sz w:val="20"/>
          <w:szCs w:val="20"/>
        </w:rPr>
        <w:t xml:space="preserve">”, deve </w:t>
      </w:r>
      <w:proofErr w:type="gramStart"/>
      <w:r w:rsidRPr="005A0DB1">
        <w:rPr>
          <w:rFonts w:ascii="Times New Roman" w:hAnsi="Times New Roman" w:cs="Times New Roman"/>
          <w:b/>
          <w:i/>
          <w:color w:val="00B0F0"/>
          <w:sz w:val="20"/>
          <w:szCs w:val="20"/>
        </w:rPr>
        <w:t>a</w:t>
      </w:r>
      <w:proofErr w:type="gramEnd"/>
      <w:r w:rsidRPr="005A0DB1">
        <w:rPr>
          <w:rFonts w:ascii="Times New Roman" w:hAnsi="Times New Roman" w:cs="Times New Roman"/>
          <w:b/>
          <w:i/>
          <w:color w:val="00B0F0"/>
          <w:sz w:val="20"/>
          <w:szCs w:val="20"/>
        </w:rPr>
        <w:t xml:space="preserve"> autoridade indicar o nú</w:t>
      </w:r>
      <w:r w:rsidR="007E4CF9" w:rsidRPr="005A0DB1">
        <w:rPr>
          <w:rFonts w:ascii="Times New Roman" w:hAnsi="Times New Roman" w:cs="Times New Roman"/>
          <w:b/>
          <w:i/>
          <w:color w:val="00B0F0"/>
          <w:sz w:val="20"/>
          <w:szCs w:val="20"/>
        </w:rPr>
        <w:t>mero de itens a serem licitados;</w:t>
      </w:r>
    </w:p>
    <w:p w14:paraId="4D75CDAF" w14:textId="30F6B74E" w:rsidR="007E4CF9" w:rsidRPr="005A0DB1" w:rsidRDefault="007E4CF9" w:rsidP="007E4CF9">
      <w:pPr>
        <w:ind w:left="2268"/>
        <w:rPr>
          <w:rFonts w:ascii="Times New Roman" w:hAnsi="Times New Roman" w:cs="Times New Roman"/>
          <w:b/>
          <w:i/>
          <w:color w:val="00B0F0"/>
          <w:sz w:val="20"/>
          <w:szCs w:val="20"/>
        </w:rPr>
      </w:pPr>
      <w:proofErr w:type="gramStart"/>
      <w:r w:rsidRPr="005A0DB1">
        <w:rPr>
          <w:rFonts w:ascii="Times New Roman" w:hAnsi="Times New Roman" w:cs="Times New Roman"/>
          <w:b/>
          <w:i/>
          <w:color w:val="00B0F0"/>
          <w:sz w:val="20"/>
          <w:szCs w:val="20"/>
        </w:rPr>
        <w:t>2</w:t>
      </w:r>
      <w:proofErr w:type="gramEnd"/>
      <w:r w:rsidRPr="005A0DB1">
        <w:rPr>
          <w:rFonts w:ascii="Times New Roman" w:hAnsi="Times New Roman" w:cs="Times New Roman"/>
          <w:b/>
          <w:i/>
          <w:color w:val="00B0F0"/>
          <w:sz w:val="20"/>
          <w:szCs w:val="20"/>
        </w:rPr>
        <w:t>) Nota Explicativa: Nessa hipótese, se se tratar de registro de preços, será necessário observar aas regras previstas nos §§1º e 2º do art. 82 da Lei nº 14.133/2021, conforme art. Previsão no art. 10, §1º do Decreto Municipal nº 09/2023/GAB/NLLC, que regulamenta o sistema de registro de preços no âmbito municipal.</w:t>
      </w:r>
    </w:p>
    <w:p w14:paraId="6B8FD785" w14:textId="7E4C9EB5" w:rsidR="007E4CF9" w:rsidRPr="007E4CF9" w:rsidRDefault="007E4CF9" w:rsidP="007E4CF9">
      <w:pPr>
        <w:ind w:left="2268"/>
        <w:rPr>
          <w:rFonts w:ascii="Times New Roman" w:hAnsi="Times New Roman" w:cs="Times New Roman"/>
          <w:b/>
          <w:color w:val="00B0F0"/>
          <w:sz w:val="20"/>
          <w:szCs w:val="20"/>
        </w:rPr>
      </w:pPr>
    </w:p>
    <w:p w14:paraId="75D107A7" w14:textId="77777777" w:rsidR="00D724BE" w:rsidRPr="00472FC1" w:rsidRDefault="00D724BE" w:rsidP="00472FC1">
      <w:pPr>
        <w:ind w:left="2268"/>
        <w:rPr>
          <w:rFonts w:ascii="Times New Roman" w:hAnsi="Times New Roman" w:cs="Times New Roman"/>
          <w:b/>
          <w:color w:val="00B0F0"/>
          <w:sz w:val="20"/>
          <w:szCs w:val="20"/>
        </w:rPr>
      </w:pPr>
    </w:p>
    <w:p w14:paraId="4107108A" w14:textId="6633C69B" w:rsidR="00593EF9" w:rsidRDefault="00433B25" w:rsidP="00B12A42">
      <w:pPr>
        <w:rPr>
          <w:rFonts w:ascii="Times New Roman" w:hAnsi="Times New Roman" w:cs="Times New Roman"/>
        </w:rPr>
      </w:pPr>
      <w:r>
        <w:rPr>
          <w:rFonts w:ascii="Times New Roman" w:hAnsi="Times New Roman" w:cs="Times New Roman"/>
        </w:rPr>
        <w:t>1.3</w:t>
      </w:r>
      <w:r>
        <w:rPr>
          <w:rFonts w:ascii="Times New Roman" w:hAnsi="Times New Roman" w:cs="Times New Roman"/>
        </w:rPr>
        <w:tab/>
      </w:r>
      <w:r>
        <w:rPr>
          <w:rFonts w:ascii="Times New Roman" w:hAnsi="Times New Roman" w:cs="Times New Roman"/>
        </w:rPr>
        <w:tab/>
      </w:r>
      <w:r w:rsidR="009E5967">
        <w:rPr>
          <w:rFonts w:ascii="Times New Roman" w:hAnsi="Times New Roman" w:cs="Times New Roman"/>
        </w:rPr>
        <w:t>Havendo</w:t>
      </w:r>
      <w:r w:rsidR="00593EF9" w:rsidRPr="00433B25">
        <w:rPr>
          <w:rFonts w:ascii="Times New Roman" w:hAnsi="Times New Roman" w:cs="Times New Roman"/>
        </w:rPr>
        <w:t xml:space="preserve"> divergência entre as especificações deste objeto descritas no sistema e as constantes deste edital,</w:t>
      </w:r>
      <w:r w:rsidR="00F13E58">
        <w:rPr>
          <w:rFonts w:ascii="Times New Roman" w:hAnsi="Times New Roman" w:cs="Times New Roman"/>
        </w:rPr>
        <w:t xml:space="preserve"> </w:t>
      </w:r>
      <w:proofErr w:type="gramStart"/>
      <w:r w:rsidR="00F13E58">
        <w:rPr>
          <w:rFonts w:ascii="Times New Roman" w:hAnsi="Times New Roman" w:cs="Times New Roman"/>
        </w:rPr>
        <w:t>prevalecerão</w:t>
      </w:r>
      <w:proofErr w:type="gramEnd"/>
      <w:r w:rsidR="00F13E58">
        <w:rPr>
          <w:rFonts w:ascii="Times New Roman" w:hAnsi="Times New Roman" w:cs="Times New Roman"/>
        </w:rPr>
        <w:t xml:space="preserve"> as do edital. Havendo divergência entre as regras previstas no presente edital e no Termo de Referência, prevalecerão as previstas neste último</w:t>
      </w:r>
      <w:r w:rsidR="00593EF9" w:rsidRPr="00433B25">
        <w:rPr>
          <w:rFonts w:ascii="Times New Roman" w:hAnsi="Times New Roman" w:cs="Times New Roman"/>
        </w:rPr>
        <w:t>.</w:t>
      </w:r>
    </w:p>
    <w:p w14:paraId="0C98CCE8" w14:textId="77777777" w:rsidR="002E6E81" w:rsidRDefault="002E6E81" w:rsidP="00B12A42">
      <w:pPr>
        <w:rPr>
          <w:rFonts w:ascii="Times New Roman" w:hAnsi="Times New Roman" w:cs="Times New Roman"/>
        </w:rPr>
      </w:pPr>
    </w:p>
    <w:p w14:paraId="5CF99182" w14:textId="13577FDA" w:rsidR="002E6E81" w:rsidRPr="00C55160" w:rsidRDefault="002E6E81" w:rsidP="00B12A42">
      <w:pPr>
        <w:rPr>
          <w:rFonts w:ascii="Times New Roman" w:hAnsi="Times New Roman" w:cs="Times New Roman"/>
          <w:b/>
          <w:bCs/>
        </w:rPr>
      </w:pPr>
      <w:r>
        <w:rPr>
          <w:rFonts w:ascii="Times New Roman" w:hAnsi="Times New Roman" w:cs="Times New Roman"/>
        </w:rPr>
        <w:t xml:space="preserve">1.4. </w:t>
      </w:r>
      <w:r w:rsidRPr="00C55160">
        <w:rPr>
          <w:rFonts w:ascii="Times New Roman" w:hAnsi="Times New Roman" w:cs="Times New Roman"/>
          <w:bCs/>
        </w:rPr>
        <w:t>Em se tratando de licitação de serviços de manutenção e assistência técnica, a definição do local de realização dos serviços, bem como eventual exigência de deslocamento de técnico ao local da repartição ou a exigência de que o contratado tenha unidade de prestação de serviços em distância compatível com as</w:t>
      </w:r>
      <w:r w:rsidR="00C55160" w:rsidRPr="00C55160">
        <w:rPr>
          <w:rFonts w:ascii="Times New Roman" w:hAnsi="Times New Roman" w:cs="Times New Roman"/>
          <w:bCs/>
        </w:rPr>
        <w:t xml:space="preserve"> necessidades da Administração </w:t>
      </w:r>
      <w:r w:rsidR="00C55160" w:rsidRPr="003D5B83">
        <w:rPr>
          <w:rFonts w:ascii="Times New Roman" w:hAnsi="Times New Roman" w:cs="Times New Roman"/>
          <w:b/>
          <w:bCs/>
        </w:rPr>
        <w:t>constarão do Termo de Referência, anexo desse edital</w:t>
      </w:r>
      <w:r w:rsidR="00C55160" w:rsidRPr="00C55160">
        <w:rPr>
          <w:rFonts w:ascii="Times New Roman" w:hAnsi="Times New Roman" w:cs="Times New Roman"/>
          <w:bCs/>
        </w:rPr>
        <w:t>.</w:t>
      </w:r>
    </w:p>
    <w:p w14:paraId="6A3E0D2A" w14:textId="2A1A83BE" w:rsidR="00435BD1" w:rsidRPr="00F40BEE" w:rsidRDefault="00435BD1" w:rsidP="00433B25">
      <w:pPr>
        <w:rPr>
          <w:rFonts w:ascii="Times New Roman" w:hAnsi="Times New Roman" w:cs="Times New Roman"/>
        </w:rPr>
      </w:pPr>
    </w:p>
    <w:p w14:paraId="0939B622" w14:textId="464C8725" w:rsidR="00163919" w:rsidRDefault="0020585F" w:rsidP="004F0579">
      <w:pPr>
        <w:pStyle w:val="PargrafodaLista"/>
        <w:numPr>
          <w:ilvl w:val="0"/>
          <w:numId w:val="1"/>
        </w:numPr>
        <w:rPr>
          <w:rFonts w:ascii="Times New Roman" w:hAnsi="Times New Roman" w:cs="Times New Roman"/>
          <w:b/>
          <w:bCs/>
          <w:u w:val="single"/>
        </w:rPr>
      </w:pPr>
      <w:r>
        <w:rPr>
          <w:rFonts w:ascii="Times New Roman" w:hAnsi="Times New Roman" w:cs="Times New Roman"/>
          <w:b/>
          <w:bCs/>
          <w:u w:val="single"/>
        </w:rPr>
        <w:t>PARTICIPAÇÃO NA LICITAÇÃO</w:t>
      </w:r>
    </w:p>
    <w:p w14:paraId="1F3C0339" w14:textId="46C45A96" w:rsidR="00781184" w:rsidRDefault="00781184" w:rsidP="00781184">
      <w:pPr>
        <w:ind w:left="360"/>
        <w:rPr>
          <w:rFonts w:ascii="Times New Roman" w:hAnsi="Times New Roman" w:cs="Times New Roman"/>
          <w:b/>
          <w:bCs/>
          <w:u w:val="single"/>
        </w:rPr>
      </w:pPr>
    </w:p>
    <w:p w14:paraId="3011165B" w14:textId="34570023" w:rsidR="0062093E" w:rsidRDefault="0062093E" w:rsidP="00B12A42">
      <w:pPr>
        <w:rPr>
          <w:rFonts w:ascii="Times New Roman" w:hAnsi="Times New Roman" w:cs="Times New Roman"/>
        </w:rPr>
      </w:pPr>
      <w:r>
        <w:rPr>
          <w:rFonts w:ascii="Times New Roman" w:hAnsi="Times New Roman" w:cs="Times New Roman"/>
        </w:rPr>
        <w:t xml:space="preserve">2.1. </w:t>
      </w:r>
      <w:r w:rsidR="00781184" w:rsidRPr="00781184">
        <w:rPr>
          <w:rFonts w:ascii="Times New Roman" w:hAnsi="Times New Roman" w:cs="Times New Roman"/>
        </w:rPr>
        <w:t xml:space="preserve">Poderão participar deste Pregão os </w:t>
      </w:r>
      <w:r w:rsidR="00BD2319">
        <w:rPr>
          <w:rFonts w:ascii="Times New Roman" w:hAnsi="Times New Roman" w:cs="Times New Roman"/>
        </w:rPr>
        <w:t xml:space="preserve">licitantes </w:t>
      </w:r>
      <w:r w:rsidR="00781184" w:rsidRPr="00781184">
        <w:rPr>
          <w:rFonts w:ascii="Times New Roman" w:hAnsi="Times New Roman" w:cs="Times New Roman"/>
        </w:rPr>
        <w:t xml:space="preserve">interessados que estiverem previamente credenciados </w:t>
      </w:r>
      <w:r w:rsidR="00781184" w:rsidRPr="00636377">
        <w:rPr>
          <w:rFonts w:ascii="Times New Roman" w:hAnsi="Times New Roman" w:cs="Times New Roman"/>
          <w:color w:val="FF0000"/>
        </w:rPr>
        <w:t>no sistema</w:t>
      </w:r>
      <w:r w:rsidR="00494441" w:rsidRPr="00636377">
        <w:rPr>
          <w:rFonts w:ascii="Times New Roman" w:hAnsi="Times New Roman" w:cs="Times New Roman"/>
          <w:color w:val="FF0000"/>
        </w:rPr>
        <w:t xml:space="preserve"> </w:t>
      </w:r>
      <w:r w:rsidR="00636377" w:rsidRPr="00636377">
        <w:rPr>
          <w:rFonts w:ascii="Times New Roman" w:hAnsi="Times New Roman" w:cs="Times New Roman"/>
          <w:color w:val="FF0000"/>
        </w:rPr>
        <w:t xml:space="preserve">eletrônico disponível no </w:t>
      </w:r>
      <w:r w:rsidR="00636377" w:rsidRPr="005D6B9B">
        <w:rPr>
          <w:rFonts w:ascii="Times New Roman" w:hAnsi="Times New Roman" w:cs="Times New Roman"/>
          <w:i/>
          <w:color w:val="FF0000"/>
        </w:rPr>
        <w:t>site</w:t>
      </w:r>
      <w:r w:rsidR="00636377" w:rsidRPr="00636377">
        <w:rPr>
          <w:rFonts w:ascii="Times New Roman" w:hAnsi="Times New Roman" w:cs="Times New Roman"/>
          <w:color w:val="FF0000"/>
        </w:rPr>
        <w:t xml:space="preserve"> [INDICAR O ENDEREÇO DO </w:t>
      </w:r>
      <w:r w:rsidR="00636377" w:rsidRPr="005D6B9B">
        <w:rPr>
          <w:rFonts w:ascii="Times New Roman" w:hAnsi="Times New Roman" w:cs="Times New Roman"/>
          <w:i/>
          <w:color w:val="FF0000"/>
        </w:rPr>
        <w:t>SITE</w:t>
      </w:r>
      <w:r w:rsidR="00636377" w:rsidRPr="00636377">
        <w:rPr>
          <w:rFonts w:ascii="Times New Roman" w:hAnsi="Times New Roman" w:cs="Times New Roman"/>
          <w:color w:val="FF0000"/>
        </w:rPr>
        <w:t xml:space="preserve"> AQUI]</w:t>
      </w:r>
      <w:r w:rsidR="00636377">
        <w:rPr>
          <w:rFonts w:ascii="Times New Roman" w:hAnsi="Times New Roman" w:cs="Times New Roman"/>
        </w:rPr>
        <w:t xml:space="preserve"> </w:t>
      </w:r>
      <w:r w:rsidR="00494441">
        <w:rPr>
          <w:rFonts w:ascii="Times New Roman" w:hAnsi="Times New Roman" w:cs="Times New Roman"/>
        </w:rPr>
        <w:t xml:space="preserve">e que forem aptos ao cumprimento do objeto licitado, que atenderem às exigências enumeradas neste edital, em seus anexos, aos requisitos de legislação específica, sem prejuízo de eventual exclusividade da licitação a Microempresa (ME), Empresa de Pequeno Porte (EPP) e equiparadas </w:t>
      </w:r>
      <w:r w:rsidR="00494441" w:rsidRPr="00636377">
        <w:rPr>
          <w:rFonts w:ascii="Times New Roman" w:hAnsi="Times New Roman" w:cs="Times New Roman"/>
          <w:b/>
        </w:rPr>
        <w:t>quando prevista a exclusividade na “</w:t>
      </w:r>
      <w:r w:rsidR="00494441" w:rsidRPr="00636377">
        <w:rPr>
          <w:rFonts w:ascii="Times New Roman" w:hAnsi="Times New Roman" w:cs="Times New Roman"/>
          <w:b/>
          <w:i/>
        </w:rPr>
        <w:t>folha de apresentação</w:t>
      </w:r>
      <w:r w:rsidR="00494441" w:rsidRPr="00636377">
        <w:rPr>
          <w:rFonts w:ascii="Times New Roman" w:hAnsi="Times New Roman" w:cs="Times New Roman"/>
          <w:b/>
        </w:rPr>
        <w:t>” deste edital</w:t>
      </w:r>
      <w:r w:rsidR="00494441">
        <w:rPr>
          <w:rFonts w:ascii="Times New Roman" w:hAnsi="Times New Roman" w:cs="Times New Roman"/>
        </w:rPr>
        <w:t>.</w:t>
      </w:r>
    </w:p>
    <w:p w14:paraId="7BE3476D" w14:textId="77777777" w:rsidR="00E51A3E" w:rsidRDefault="00E51A3E" w:rsidP="00472FC1">
      <w:pPr>
        <w:ind w:left="708"/>
        <w:rPr>
          <w:rFonts w:ascii="Times New Roman" w:hAnsi="Times New Roman" w:cs="Times New Roman"/>
        </w:rPr>
      </w:pPr>
    </w:p>
    <w:p w14:paraId="6451D7EB" w14:textId="60D2D94F" w:rsidR="00494441" w:rsidRDefault="00494441" w:rsidP="00472FC1">
      <w:pPr>
        <w:ind w:left="708"/>
        <w:rPr>
          <w:rFonts w:ascii="Times New Roman" w:hAnsi="Times New Roman" w:cs="Times New Roman"/>
        </w:rPr>
      </w:pPr>
      <w:r>
        <w:rPr>
          <w:rFonts w:ascii="Times New Roman" w:hAnsi="Times New Roman" w:cs="Times New Roman"/>
        </w:rPr>
        <w:t>2.</w:t>
      </w:r>
      <w:r w:rsidR="00CA4A75">
        <w:rPr>
          <w:rFonts w:ascii="Times New Roman" w:hAnsi="Times New Roman" w:cs="Times New Roman"/>
        </w:rPr>
        <w:t>1</w:t>
      </w:r>
      <w:r>
        <w:rPr>
          <w:rFonts w:ascii="Times New Roman" w:hAnsi="Times New Roman" w:cs="Times New Roman"/>
        </w:rPr>
        <w:t>.1. Todas as previsões contidas neste edital e em seus anexos para a ME e EPP se aplicam também aos entes a elas equiparados, nos termos da legislação vigente.</w:t>
      </w:r>
    </w:p>
    <w:p w14:paraId="59381E8D" w14:textId="77777777" w:rsidR="00E51A3E" w:rsidRDefault="00E51A3E" w:rsidP="00472FC1">
      <w:pPr>
        <w:ind w:left="708"/>
        <w:rPr>
          <w:rFonts w:ascii="Times New Roman" w:hAnsi="Times New Roman" w:cs="Times New Roman"/>
        </w:rPr>
      </w:pPr>
    </w:p>
    <w:p w14:paraId="0BE7A35E" w14:textId="2CC4A1BF" w:rsidR="00291BC7" w:rsidRDefault="00291BC7" w:rsidP="00472FC1">
      <w:pPr>
        <w:ind w:left="708"/>
        <w:rPr>
          <w:rFonts w:ascii="Times New Roman" w:hAnsi="Times New Roman" w:cs="Times New Roman"/>
        </w:rPr>
      </w:pPr>
      <w:r w:rsidRPr="005D6B9B">
        <w:rPr>
          <w:rFonts w:ascii="Times New Roman" w:hAnsi="Times New Roman" w:cs="Times New Roman"/>
          <w:color w:val="FF0000"/>
        </w:rPr>
        <w:t>2.1.2. A obtenção do benefício de participação exclusiva a que se refere o item 2.1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r>
        <w:rPr>
          <w:rFonts w:ascii="Times New Roman" w:hAnsi="Times New Roman" w:cs="Times New Roman"/>
        </w:rPr>
        <w:t>.</w:t>
      </w:r>
    </w:p>
    <w:p w14:paraId="3E8B0DE3" w14:textId="285A667C" w:rsidR="00291BC7" w:rsidRPr="00291BC7" w:rsidRDefault="00291BC7" w:rsidP="00636377">
      <w:pPr>
        <w:ind w:left="2268"/>
        <w:rPr>
          <w:rFonts w:ascii="Times New Roman" w:hAnsi="Times New Roman" w:cs="Times New Roman"/>
          <w:b/>
          <w:color w:val="00B0F0"/>
          <w:sz w:val="20"/>
          <w:szCs w:val="20"/>
        </w:rPr>
      </w:pPr>
      <w:r w:rsidRPr="005A0DB1">
        <w:rPr>
          <w:rFonts w:ascii="Times New Roman" w:hAnsi="Times New Roman" w:cs="Times New Roman"/>
          <w:b/>
          <w:bCs/>
          <w:iCs/>
          <w:color w:val="00B0F0"/>
          <w:sz w:val="20"/>
          <w:szCs w:val="20"/>
        </w:rPr>
        <w:t>Nota Explicativa</w:t>
      </w:r>
      <w:r w:rsidRPr="00291BC7">
        <w:rPr>
          <w:rFonts w:ascii="Times New Roman" w:hAnsi="Times New Roman" w:cs="Times New Roman"/>
          <w:b/>
          <w:bCs/>
          <w:i/>
          <w:iCs/>
          <w:color w:val="00B0F0"/>
          <w:sz w:val="20"/>
          <w:szCs w:val="20"/>
        </w:rPr>
        <w:t>:</w:t>
      </w:r>
      <w:r w:rsidRPr="00291BC7">
        <w:rPr>
          <w:rFonts w:ascii="Times New Roman" w:hAnsi="Times New Roman" w:cs="Times New Roman"/>
          <w:b/>
          <w:i/>
          <w:iCs/>
          <w:color w:val="00B0F0"/>
          <w:sz w:val="20"/>
          <w:szCs w:val="20"/>
        </w:rPr>
        <w:t xml:space="preserve"> Utilizar o </w:t>
      </w:r>
      <w:r>
        <w:rPr>
          <w:rFonts w:ascii="Times New Roman" w:hAnsi="Times New Roman" w:cs="Times New Roman"/>
          <w:b/>
          <w:i/>
          <w:iCs/>
          <w:color w:val="00B0F0"/>
          <w:sz w:val="20"/>
          <w:szCs w:val="20"/>
        </w:rPr>
        <w:t>dispositivo 2.1</w:t>
      </w:r>
      <w:r w:rsidRPr="00291BC7">
        <w:rPr>
          <w:rFonts w:ascii="Times New Roman" w:hAnsi="Times New Roman" w:cs="Times New Roman"/>
          <w:b/>
          <w:i/>
          <w:iCs/>
          <w:color w:val="00B0F0"/>
          <w:sz w:val="20"/>
          <w:szCs w:val="20"/>
        </w:rPr>
        <w:t>.</w:t>
      </w:r>
      <w:r>
        <w:rPr>
          <w:rFonts w:ascii="Times New Roman" w:hAnsi="Times New Roman" w:cs="Times New Roman"/>
          <w:b/>
          <w:i/>
          <w:iCs/>
          <w:color w:val="00B0F0"/>
          <w:sz w:val="20"/>
          <w:szCs w:val="20"/>
        </w:rPr>
        <w:t>2</w:t>
      </w:r>
      <w:r w:rsidRPr="00291BC7">
        <w:rPr>
          <w:rFonts w:ascii="Times New Roman" w:hAnsi="Times New Roman" w:cs="Times New Roman"/>
          <w:b/>
          <w:i/>
          <w:iCs/>
          <w:color w:val="00B0F0"/>
          <w:sz w:val="20"/>
          <w:szCs w:val="20"/>
        </w:rPr>
        <w:t xml:space="preserve"> apenas se houver itens com participação exclusiva de Microempresas e Empresas de Pequeno Porte em razão do valor, </w:t>
      </w:r>
      <w:hyperlink r:id="rId11" w:anchor="art48" w:history="1">
        <w:r w:rsidRPr="00291BC7">
          <w:rPr>
            <w:rStyle w:val="Hyperlink"/>
            <w:rFonts w:ascii="Times New Roman" w:hAnsi="Times New Roman" w:cs="Times New Roman"/>
            <w:b/>
            <w:i/>
            <w:iCs/>
            <w:color w:val="00B0F0"/>
            <w:sz w:val="20"/>
            <w:szCs w:val="20"/>
          </w:rPr>
          <w:t xml:space="preserve">conforme art. 48 da Lei Complementar nº 123, de </w:t>
        </w:r>
        <w:proofErr w:type="gramStart"/>
        <w:r w:rsidRPr="00291BC7">
          <w:rPr>
            <w:rStyle w:val="Hyperlink"/>
            <w:rFonts w:ascii="Times New Roman" w:hAnsi="Times New Roman" w:cs="Times New Roman"/>
            <w:b/>
            <w:i/>
            <w:iCs/>
            <w:color w:val="00B0F0"/>
            <w:sz w:val="20"/>
            <w:szCs w:val="20"/>
          </w:rPr>
          <w:t>2006.</w:t>
        </w:r>
        <w:proofErr w:type="gramEnd"/>
      </w:hyperlink>
    </w:p>
    <w:p w14:paraId="77A08F22" w14:textId="77777777" w:rsidR="00291BC7" w:rsidRPr="00291BC7" w:rsidRDefault="00291BC7" w:rsidP="00636377">
      <w:pPr>
        <w:ind w:left="2268"/>
        <w:rPr>
          <w:rFonts w:ascii="Times New Roman" w:hAnsi="Times New Roman" w:cs="Times New Roman"/>
          <w:b/>
          <w:color w:val="00B0F0"/>
          <w:sz w:val="20"/>
          <w:szCs w:val="20"/>
        </w:rPr>
      </w:pPr>
      <w:r w:rsidRPr="00291BC7">
        <w:rPr>
          <w:rFonts w:ascii="Times New Roman" w:hAnsi="Times New Roman" w:cs="Times New Roman"/>
          <w:b/>
          <w:i/>
          <w:iCs/>
          <w:color w:val="00B0F0"/>
          <w:sz w:val="20"/>
          <w:szCs w:val="20"/>
        </w:rPr>
        <w:t xml:space="preserve">Nos termos do </w:t>
      </w:r>
      <w:hyperlink r:id="rId12" w:anchor="art4§1" w:history="1">
        <w:r w:rsidRPr="00291BC7">
          <w:rPr>
            <w:rStyle w:val="Hyperlink"/>
            <w:rFonts w:ascii="Times New Roman" w:hAnsi="Times New Roman" w:cs="Times New Roman"/>
            <w:b/>
            <w:i/>
            <w:iCs/>
            <w:color w:val="00B0F0"/>
            <w:sz w:val="20"/>
            <w:szCs w:val="20"/>
          </w:rPr>
          <w:t>art. 4º, §1º, da Lei nº 14.133, de 2021</w:t>
        </w:r>
      </w:hyperlink>
      <w:r w:rsidRPr="00291BC7">
        <w:rPr>
          <w:rFonts w:ascii="Times New Roman" w:hAnsi="Times New Roman" w:cs="Times New Roman"/>
          <w:b/>
          <w:i/>
          <w:iCs/>
          <w:color w:val="00B0F0"/>
          <w:sz w:val="20"/>
          <w:szCs w:val="20"/>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2F1A74A5" w14:textId="24F9B05D" w:rsidR="00291BC7" w:rsidRPr="00291BC7" w:rsidRDefault="00291BC7" w:rsidP="00636377">
      <w:pPr>
        <w:ind w:left="2268"/>
        <w:rPr>
          <w:rFonts w:ascii="Times New Roman" w:hAnsi="Times New Roman" w:cs="Times New Roman"/>
          <w:b/>
          <w:i/>
          <w:iCs/>
          <w:color w:val="00B0F0"/>
          <w:sz w:val="20"/>
          <w:szCs w:val="20"/>
        </w:rPr>
      </w:pPr>
      <w:r w:rsidRPr="00291BC7">
        <w:rPr>
          <w:rFonts w:ascii="Times New Roman" w:hAnsi="Times New Roman" w:cs="Times New Roman"/>
          <w:b/>
          <w:i/>
          <w:iCs/>
          <w:color w:val="00B0F0"/>
          <w:sz w:val="20"/>
          <w:szCs w:val="20"/>
        </w:rPr>
        <w:t xml:space="preserve">Nas contratações com prazo de vigência superior a </w:t>
      </w:r>
      <w:proofErr w:type="gramStart"/>
      <w:r w:rsidRPr="00291BC7">
        <w:rPr>
          <w:rFonts w:ascii="Times New Roman" w:hAnsi="Times New Roman" w:cs="Times New Roman"/>
          <w:b/>
          <w:i/>
          <w:iCs/>
          <w:color w:val="00B0F0"/>
          <w:sz w:val="20"/>
          <w:szCs w:val="20"/>
        </w:rPr>
        <w:t>1</w:t>
      </w:r>
      <w:proofErr w:type="gramEnd"/>
      <w:r w:rsidRPr="00291BC7">
        <w:rPr>
          <w:rFonts w:ascii="Times New Roman" w:hAnsi="Times New Roman" w:cs="Times New Roman"/>
          <w:b/>
          <w:i/>
          <w:iCs/>
          <w:color w:val="00B0F0"/>
          <w:sz w:val="20"/>
          <w:szCs w:val="20"/>
        </w:rPr>
        <w:t xml:space="preserve"> (um) ano, será considerado o valor anual do contrato na aplicação dos limites acima estabelecidos (</w:t>
      </w:r>
      <w:hyperlink r:id="rId13" w:anchor="art4§3" w:history="1">
        <w:r w:rsidRPr="00291BC7">
          <w:rPr>
            <w:rStyle w:val="Hyperlink"/>
            <w:rFonts w:ascii="Times New Roman" w:hAnsi="Times New Roman" w:cs="Times New Roman"/>
            <w:b/>
            <w:i/>
            <w:iCs/>
            <w:color w:val="00B0F0"/>
            <w:sz w:val="20"/>
            <w:szCs w:val="20"/>
          </w:rPr>
          <w:t>art. 4º, §3º, da Lei nº 14.133/2021</w:t>
        </w:r>
      </w:hyperlink>
      <w:r w:rsidRPr="00291BC7">
        <w:rPr>
          <w:rFonts w:ascii="Times New Roman" w:hAnsi="Times New Roman" w:cs="Times New Roman"/>
          <w:b/>
          <w:i/>
          <w:iCs/>
          <w:color w:val="00B0F0"/>
          <w:sz w:val="20"/>
          <w:szCs w:val="20"/>
        </w:rPr>
        <w:t>).</w:t>
      </w:r>
    </w:p>
    <w:p w14:paraId="58F8EE19" w14:textId="77777777" w:rsidR="00E51A3E" w:rsidRDefault="00E51A3E" w:rsidP="00291BC7">
      <w:pPr>
        <w:ind w:left="1416"/>
        <w:rPr>
          <w:rFonts w:ascii="Times New Roman" w:hAnsi="Times New Roman" w:cs="Times New Roman"/>
        </w:rPr>
      </w:pPr>
    </w:p>
    <w:p w14:paraId="1BC100DD" w14:textId="5415D8D0" w:rsidR="00291BC7" w:rsidRPr="00291BC7" w:rsidRDefault="00291BC7" w:rsidP="00291BC7">
      <w:pPr>
        <w:ind w:left="1416"/>
        <w:rPr>
          <w:rFonts w:ascii="Times New Roman" w:hAnsi="Times New Roman" w:cs="Times New Roman"/>
        </w:rPr>
      </w:pPr>
      <w:r>
        <w:rPr>
          <w:rFonts w:ascii="Times New Roman" w:hAnsi="Times New Roman" w:cs="Times New Roman"/>
        </w:rPr>
        <w:t xml:space="preserve">2.1.2.1. </w:t>
      </w:r>
      <w:r w:rsidRPr="00291BC7">
        <w:rPr>
          <w:rFonts w:ascii="Times New Roman" w:hAnsi="Times New Roman" w:cs="Times New Roman"/>
        </w:rPr>
        <w:t xml:space="preserve">Será concedido tratamento favorecido para as microempresas e empresas de pequeno porte, para as sociedades cooperativas mencionadas no </w:t>
      </w:r>
      <w:hyperlink r:id="rId14" w:anchor="art16" w:history="1">
        <w:r w:rsidRPr="00291BC7">
          <w:rPr>
            <w:rStyle w:val="Hyperlink"/>
            <w:rFonts w:ascii="Times New Roman" w:hAnsi="Times New Roman" w:cs="Times New Roman"/>
          </w:rPr>
          <w:t>artigo 16 da Lei nº 14.133, de 202</w:t>
        </w:r>
      </w:hyperlink>
      <w:proofErr w:type="gramStart"/>
      <w:r>
        <w:rPr>
          <w:rFonts w:ascii="Times New Roman" w:hAnsi="Times New Roman" w:cs="Times New Roman"/>
        </w:rPr>
        <w:t>1</w:t>
      </w:r>
      <w:proofErr w:type="gramEnd"/>
      <w:r w:rsidRPr="00291BC7">
        <w:rPr>
          <w:rFonts w:ascii="Times New Roman" w:hAnsi="Times New Roman" w:cs="Times New Roman"/>
        </w:rPr>
        <w:t xml:space="preserve">, para o agricultor familiar, o produtor rural pessoa física e para o microempreendedor individual - MEI, nos limites previstos da </w:t>
      </w:r>
      <w:hyperlink r:id="rId15" w:history="1">
        <w:r w:rsidRPr="00291BC7">
          <w:rPr>
            <w:rStyle w:val="Hyperlink"/>
            <w:rFonts w:ascii="Times New Roman" w:hAnsi="Times New Roman" w:cs="Times New Roman"/>
          </w:rPr>
          <w:t>Lei Complementar nº 123, de 2006</w:t>
        </w:r>
      </w:hyperlink>
      <w:r w:rsidRPr="00291BC7">
        <w:rPr>
          <w:rFonts w:ascii="Times New Roman" w:hAnsi="Times New Roman" w:cs="Times New Roman"/>
        </w:rPr>
        <w:t xml:space="preserve"> </w:t>
      </w:r>
    </w:p>
    <w:p w14:paraId="0E7DE632" w14:textId="19EFB222" w:rsidR="00291BC7" w:rsidRPr="00781184" w:rsidRDefault="00291BC7" w:rsidP="00291BC7">
      <w:pPr>
        <w:ind w:left="708" w:firstLine="708"/>
        <w:rPr>
          <w:rFonts w:ascii="Times New Roman" w:hAnsi="Times New Roman" w:cs="Times New Roman"/>
        </w:rPr>
      </w:pPr>
    </w:p>
    <w:p w14:paraId="4621BDDF" w14:textId="7C18613B" w:rsidR="00781184" w:rsidRDefault="00781184" w:rsidP="00B12A42">
      <w:pPr>
        <w:rPr>
          <w:rFonts w:ascii="Times New Roman" w:hAnsi="Times New Roman" w:cs="Times New Roman"/>
        </w:rPr>
      </w:pPr>
      <w:r w:rsidRPr="00781184">
        <w:rPr>
          <w:rFonts w:ascii="Times New Roman" w:hAnsi="Times New Roman" w:cs="Times New Roman"/>
        </w:rPr>
        <w:t>2.2.</w:t>
      </w:r>
      <w:r w:rsidRPr="00781184">
        <w:rPr>
          <w:rFonts w:ascii="Times New Roman" w:hAnsi="Times New Roman" w:cs="Times New Roman"/>
        </w:rPr>
        <w:tab/>
        <w:t>O licitante responsabiliza-se exclusiva e formalmente pelas transações efetuadas em seu nome, assume como firmes e verdadeir</w:t>
      </w:r>
      <w:r w:rsidR="00CA4A75">
        <w:rPr>
          <w:rFonts w:ascii="Times New Roman" w:hAnsi="Times New Roman" w:cs="Times New Roman"/>
        </w:rPr>
        <w:t xml:space="preserve">as suas propostas e seus lances, </w:t>
      </w:r>
      <w:r w:rsidR="00CA4A75" w:rsidRPr="00CA4A75">
        <w:rPr>
          <w:rFonts w:ascii="Times New Roman" w:hAnsi="Times New Roman" w:cs="Times New Roman"/>
        </w:rPr>
        <w:t>excluída qualquer responsabilidade do provedor do sistema ou do órgão ou entidade promotora da licitação por eventuais danos decorrentes de uso indevido da senha, em licitações eletrônicas, ainda que por terceiros.</w:t>
      </w:r>
    </w:p>
    <w:p w14:paraId="60D31DFB" w14:textId="77777777" w:rsidR="00E51A3E" w:rsidRDefault="00E51A3E" w:rsidP="00B12A42">
      <w:pPr>
        <w:rPr>
          <w:rFonts w:ascii="Times New Roman" w:hAnsi="Times New Roman" w:cs="Times New Roman"/>
        </w:rPr>
      </w:pPr>
    </w:p>
    <w:p w14:paraId="13E78CA9" w14:textId="46954BDB" w:rsidR="00CA4A75" w:rsidRPr="00781184" w:rsidRDefault="00CA4A75" w:rsidP="00CA4A75">
      <w:pPr>
        <w:ind w:left="708"/>
        <w:rPr>
          <w:rFonts w:ascii="Times New Roman" w:hAnsi="Times New Roman" w:cs="Times New Roman"/>
        </w:rPr>
      </w:pPr>
      <w:r>
        <w:rPr>
          <w:rFonts w:ascii="Times New Roman" w:hAnsi="Times New Roman" w:cs="Times New Roman"/>
        </w:rPr>
        <w:t xml:space="preserve">2.2.1. </w:t>
      </w:r>
      <w:r w:rsidRPr="00CA4A75">
        <w:rPr>
          <w:rFonts w:ascii="Times New Roman" w:hAnsi="Times New Roman" w:cs="Times New Roman"/>
        </w:rPr>
        <w:t>Cabe ao licitante interessado acompanhar, por meio do sistema, todas as publicações, avisos e fases do certame, sendo de sua inteira responsabilidade o ônus decorrente da perda de</w:t>
      </w:r>
      <w:r>
        <w:rPr>
          <w:rFonts w:ascii="Times New Roman" w:hAnsi="Times New Roman" w:cs="Times New Roman"/>
        </w:rPr>
        <w:t xml:space="preserve"> negócios diante de sua inércia, </w:t>
      </w:r>
      <w:r w:rsidRPr="00CA4A75">
        <w:rPr>
          <w:rFonts w:ascii="Times New Roman" w:hAnsi="Times New Roman" w:cs="Times New Roman"/>
          <w:b/>
        </w:rPr>
        <w:t>razão pela qual a Administração não será responsável pelas ocorrências individualizadas de cada proponente</w:t>
      </w:r>
      <w:r>
        <w:rPr>
          <w:rFonts w:ascii="Times New Roman" w:hAnsi="Times New Roman" w:cs="Times New Roman"/>
        </w:rPr>
        <w:t>.</w:t>
      </w:r>
    </w:p>
    <w:p w14:paraId="6F331731" w14:textId="77777777" w:rsidR="00636377" w:rsidRDefault="00636377" w:rsidP="00B12A42">
      <w:pPr>
        <w:rPr>
          <w:rFonts w:ascii="Times New Roman" w:hAnsi="Times New Roman" w:cs="Times New Roman"/>
        </w:rPr>
      </w:pPr>
    </w:p>
    <w:p w14:paraId="177DFECA" w14:textId="27CC90C8" w:rsidR="00781184" w:rsidRDefault="00781184" w:rsidP="00B12A42">
      <w:pPr>
        <w:rPr>
          <w:rFonts w:ascii="Times New Roman" w:hAnsi="Times New Roman" w:cs="Times New Roman"/>
        </w:rPr>
      </w:pPr>
      <w:r w:rsidRPr="00781184">
        <w:rPr>
          <w:rFonts w:ascii="Times New Roman" w:hAnsi="Times New Roman" w:cs="Times New Roman"/>
        </w:rPr>
        <w:t>2.3.</w:t>
      </w:r>
      <w:r w:rsidRPr="00781184">
        <w:rPr>
          <w:rFonts w:ascii="Times New Roman" w:hAnsi="Times New Roman" w:cs="Times New Roman"/>
        </w:rPr>
        <w:tab/>
        <w:t xml:space="preserve">É de responsabilidade </w:t>
      </w:r>
      <w:proofErr w:type="gramStart"/>
      <w:r w:rsidRPr="00781184">
        <w:rPr>
          <w:rFonts w:ascii="Times New Roman" w:hAnsi="Times New Roman" w:cs="Times New Roman"/>
        </w:rPr>
        <w:t>do cadastrado conferir</w:t>
      </w:r>
      <w:proofErr w:type="gramEnd"/>
      <w:r w:rsidRPr="00781184">
        <w:rPr>
          <w:rFonts w:ascii="Times New Roman" w:hAnsi="Times New Roman" w:cs="Times New Roman"/>
        </w:rPr>
        <w:t xml:space="preserve"> a exatidão dos seus dados cadastrais no </w:t>
      </w:r>
      <w:r w:rsidR="00BD2319">
        <w:rPr>
          <w:rFonts w:ascii="Times New Roman" w:hAnsi="Times New Roman" w:cs="Times New Roman"/>
        </w:rPr>
        <w:t>s</w:t>
      </w:r>
      <w:r w:rsidR="00636377">
        <w:rPr>
          <w:rFonts w:ascii="Times New Roman" w:hAnsi="Times New Roman" w:cs="Times New Roman"/>
        </w:rPr>
        <w:t>istema, devendo mantê-los atualizados junto aos órgãos responsáveis pela informação, devendo proceder, imediatamente, à correção ou à alteração dos registros tão logo identifique incorreção ou aqueles se tornarem desatualizados.</w:t>
      </w:r>
    </w:p>
    <w:p w14:paraId="6DDB1887" w14:textId="77777777" w:rsidR="00636377" w:rsidRPr="00781184" w:rsidRDefault="00636377" w:rsidP="00B12A42">
      <w:pPr>
        <w:rPr>
          <w:rFonts w:ascii="Times New Roman" w:hAnsi="Times New Roman" w:cs="Times New Roman"/>
        </w:rPr>
      </w:pPr>
    </w:p>
    <w:p w14:paraId="75D41996" w14:textId="726A7488" w:rsidR="00781184" w:rsidRDefault="00781184" w:rsidP="00B12A42">
      <w:pPr>
        <w:rPr>
          <w:rFonts w:ascii="Times New Roman" w:hAnsi="Times New Roman" w:cs="Times New Roman"/>
        </w:rPr>
      </w:pPr>
      <w:r w:rsidRPr="00781184">
        <w:rPr>
          <w:rFonts w:ascii="Times New Roman" w:hAnsi="Times New Roman" w:cs="Times New Roman"/>
        </w:rPr>
        <w:t>2.4.</w:t>
      </w:r>
      <w:r w:rsidRPr="00781184">
        <w:rPr>
          <w:rFonts w:ascii="Times New Roman" w:hAnsi="Times New Roman" w:cs="Times New Roman"/>
        </w:rPr>
        <w:tab/>
        <w:t xml:space="preserve">A não observância do disposto no item anterior poderá ensejar desclassificação </w:t>
      </w:r>
      <w:r w:rsidR="00BD2319">
        <w:rPr>
          <w:rFonts w:ascii="Times New Roman" w:hAnsi="Times New Roman" w:cs="Times New Roman"/>
        </w:rPr>
        <w:t>ou</w:t>
      </w:r>
      <w:r w:rsidRPr="00781184">
        <w:rPr>
          <w:rFonts w:ascii="Times New Roman" w:hAnsi="Times New Roman" w:cs="Times New Roman"/>
        </w:rPr>
        <w:t xml:space="preserve"> </w:t>
      </w:r>
      <w:r w:rsidR="00BD2319">
        <w:rPr>
          <w:rFonts w:ascii="Times New Roman" w:hAnsi="Times New Roman" w:cs="Times New Roman"/>
        </w:rPr>
        <w:t>in</w:t>
      </w:r>
      <w:r w:rsidRPr="00781184">
        <w:rPr>
          <w:rFonts w:ascii="Times New Roman" w:hAnsi="Times New Roman" w:cs="Times New Roman"/>
        </w:rPr>
        <w:t>abilitação.</w:t>
      </w:r>
    </w:p>
    <w:p w14:paraId="160DB63A" w14:textId="77777777" w:rsidR="00636377" w:rsidRDefault="00636377" w:rsidP="00B12A42">
      <w:pPr>
        <w:rPr>
          <w:rFonts w:ascii="Times New Roman" w:hAnsi="Times New Roman" w:cs="Times New Roman"/>
        </w:rPr>
      </w:pPr>
    </w:p>
    <w:p w14:paraId="5BF478EA" w14:textId="369BE7AD" w:rsidR="00C56E89" w:rsidRDefault="00C56E89" w:rsidP="00B12A42">
      <w:pPr>
        <w:rPr>
          <w:rFonts w:ascii="Times New Roman" w:hAnsi="Times New Roman" w:cs="Times New Roman"/>
        </w:rPr>
      </w:pPr>
      <w:r w:rsidRPr="00B12A42">
        <w:rPr>
          <w:rFonts w:ascii="Times New Roman" w:hAnsi="Times New Roman" w:cs="Times New Roman"/>
        </w:rPr>
        <w:t>2.</w:t>
      </w:r>
      <w:r w:rsidR="00E52467">
        <w:rPr>
          <w:rFonts w:ascii="Times New Roman" w:hAnsi="Times New Roman" w:cs="Times New Roman"/>
        </w:rPr>
        <w:t>5</w:t>
      </w:r>
      <w:r w:rsidRPr="00B12A42">
        <w:rPr>
          <w:rFonts w:ascii="Times New Roman" w:hAnsi="Times New Roman" w:cs="Times New Roman"/>
        </w:rPr>
        <w:t>.</w:t>
      </w:r>
      <w:r w:rsidRPr="00B12A42">
        <w:rPr>
          <w:rFonts w:ascii="Times New Roman" w:hAnsi="Times New Roman" w:cs="Times New Roman"/>
        </w:rPr>
        <w:tab/>
      </w:r>
      <w:r w:rsidRPr="00DE7242">
        <w:rPr>
          <w:rFonts w:ascii="Times New Roman" w:hAnsi="Times New Roman" w:cs="Times New Roman"/>
          <w:b/>
          <w:u w:val="single"/>
        </w:rPr>
        <w:t>Não poderão disputar esta licitação</w:t>
      </w:r>
      <w:r w:rsidR="00B12A42" w:rsidRPr="00B12A42">
        <w:rPr>
          <w:rFonts w:ascii="Times New Roman" w:hAnsi="Times New Roman" w:cs="Times New Roman"/>
        </w:rPr>
        <w:t xml:space="preserve"> os interessados que se enquadrem em alguma das hipóteses previstas no art. 14 da Lei </w:t>
      </w:r>
      <w:r w:rsidR="001029AF">
        <w:rPr>
          <w:rFonts w:ascii="Times New Roman" w:hAnsi="Times New Roman" w:cs="Times New Roman"/>
        </w:rPr>
        <w:t xml:space="preserve">federal </w:t>
      </w:r>
      <w:r w:rsidR="00DE7242">
        <w:rPr>
          <w:rFonts w:ascii="Times New Roman" w:hAnsi="Times New Roman" w:cs="Times New Roman"/>
        </w:rPr>
        <w:t>nº 14.133/21 e ainda:</w:t>
      </w:r>
    </w:p>
    <w:p w14:paraId="1E320B6A" w14:textId="77777777" w:rsidR="00E51A3E" w:rsidRDefault="00E51A3E" w:rsidP="00B12A42">
      <w:pPr>
        <w:rPr>
          <w:rFonts w:ascii="Times New Roman" w:hAnsi="Times New Roman" w:cs="Times New Roman"/>
        </w:rPr>
      </w:pPr>
    </w:p>
    <w:p w14:paraId="5BFF7B03" w14:textId="5F8029AD" w:rsidR="0029383C" w:rsidRDefault="0029383C" w:rsidP="00DE7242">
      <w:pPr>
        <w:ind w:firstLine="708"/>
        <w:rPr>
          <w:rFonts w:ascii="Times New Roman" w:hAnsi="Times New Roman" w:cs="Times New Roman"/>
        </w:rPr>
      </w:pPr>
      <w:bookmarkStart w:id="1" w:name="_Ref113883338"/>
      <w:r>
        <w:rPr>
          <w:rFonts w:ascii="Times New Roman" w:hAnsi="Times New Roman" w:cs="Times New Roman"/>
        </w:rPr>
        <w:t xml:space="preserve">2.5.1. </w:t>
      </w:r>
      <w:proofErr w:type="gramStart"/>
      <w:r w:rsidRPr="0029383C">
        <w:rPr>
          <w:rFonts w:ascii="Times New Roman" w:hAnsi="Times New Roman" w:cs="Times New Roman"/>
        </w:rPr>
        <w:t>aquele</w:t>
      </w:r>
      <w:proofErr w:type="gramEnd"/>
      <w:r w:rsidRPr="0029383C">
        <w:rPr>
          <w:rFonts w:ascii="Times New Roman" w:hAnsi="Times New Roman" w:cs="Times New Roman"/>
        </w:rPr>
        <w:t xml:space="preserve"> que não atenda às condições deste Edital e seu(s) anexo(s);</w:t>
      </w:r>
      <w:bookmarkStart w:id="2" w:name="_Ref114659912"/>
    </w:p>
    <w:p w14:paraId="00ECA433" w14:textId="77777777" w:rsidR="00E51A3E" w:rsidRDefault="00E51A3E" w:rsidP="00DE7242">
      <w:pPr>
        <w:ind w:firstLine="708"/>
        <w:rPr>
          <w:rFonts w:ascii="Times New Roman" w:hAnsi="Times New Roman" w:cs="Times New Roman"/>
        </w:rPr>
      </w:pPr>
    </w:p>
    <w:p w14:paraId="4D1A7971" w14:textId="731F04C5" w:rsidR="0029383C" w:rsidRDefault="0029383C" w:rsidP="0029383C">
      <w:pPr>
        <w:ind w:left="708"/>
        <w:rPr>
          <w:rFonts w:ascii="Times New Roman" w:hAnsi="Times New Roman" w:cs="Times New Roman"/>
        </w:rPr>
      </w:pPr>
      <w:r>
        <w:rPr>
          <w:rFonts w:ascii="Times New Roman" w:hAnsi="Times New Roman" w:cs="Times New Roman"/>
        </w:rPr>
        <w:t xml:space="preserve">2.5.2. </w:t>
      </w:r>
      <w:proofErr w:type="gramStart"/>
      <w:r w:rsidRPr="0029383C">
        <w:rPr>
          <w:rFonts w:ascii="Times New Roman" w:hAnsi="Times New Roman" w:cs="Times New Roman"/>
        </w:rPr>
        <w:t>autor</w:t>
      </w:r>
      <w:proofErr w:type="gramEnd"/>
      <w:r w:rsidRPr="0029383C">
        <w:rPr>
          <w:rFonts w:ascii="Times New Roman" w:hAnsi="Times New Roman" w:cs="Times New Roman"/>
        </w:rPr>
        <w:t xml:space="preserve"> do anteprojeto, do projeto básico ou do projeto executivo, pessoa física ou jurídica, quando a licitação versar sobre serviços ou fornecimento de bens a ele relacionados;</w:t>
      </w:r>
      <w:bookmarkEnd w:id="1"/>
      <w:bookmarkEnd w:id="2"/>
    </w:p>
    <w:p w14:paraId="3D63EE76" w14:textId="77777777" w:rsidR="00E51A3E" w:rsidRPr="0029383C" w:rsidRDefault="00E51A3E" w:rsidP="0029383C">
      <w:pPr>
        <w:ind w:left="708"/>
        <w:rPr>
          <w:rFonts w:ascii="Times New Roman" w:hAnsi="Times New Roman" w:cs="Times New Roman"/>
        </w:rPr>
      </w:pPr>
    </w:p>
    <w:p w14:paraId="0BB1BDBE" w14:textId="0806DBE0" w:rsidR="0029383C" w:rsidRPr="0029383C" w:rsidRDefault="0029383C" w:rsidP="0029383C">
      <w:pPr>
        <w:ind w:left="708"/>
        <w:rPr>
          <w:rFonts w:ascii="Times New Roman" w:hAnsi="Times New Roman" w:cs="Times New Roman"/>
        </w:rPr>
      </w:pPr>
      <w:bookmarkStart w:id="3" w:name="_Ref114659913"/>
      <w:bookmarkStart w:id="4" w:name="_Ref113883339"/>
      <w:r>
        <w:rPr>
          <w:rFonts w:ascii="Times New Roman" w:hAnsi="Times New Roman" w:cs="Times New Roman"/>
        </w:rPr>
        <w:t xml:space="preserve">2.5.3. </w:t>
      </w:r>
      <w:proofErr w:type="gramStart"/>
      <w:r w:rsidRPr="0029383C">
        <w:rPr>
          <w:rFonts w:ascii="Times New Roman" w:hAnsi="Times New Roman" w:cs="Times New Roman"/>
        </w:rPr>
        <w:t>empresa</w:t>
      </w:r>
      <w:proofErr w:type="gramEnd"/>
      <w:r w:rsidRPr="0029383C">
        <w:rPr>
          <w:rFonts w:ascii="Times New Roman" w:hAnsi="Times New Roman" w:cs="Times New Roman"/>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3"/>
      <w:r w:rsidRPr="0029383C">
        <w:rPr>
          <w:rFonts w:ascii="Times New Roman" w:hAnsi="Times New Roman" w:cs="Times New Roman"/>
        </w:rPr>
        <w:t xml:space="preserve"> </w:t>
      </w:r>
      <w:bookmarkEnd w:id="4"/>
    </w:p>
    <w:p w14:paraId="09D794B7" w14:textId="77777777" w:rsidR="00E51A3E" w:rsidRDefault="00E51A3E" w:rsidP="0029383C">
      <w:pPr>
        <w:ind w:left="708"/>
        <w:rPr>
          <w:rFonts w:ascii="Times New Roman" w:hAnsi="Times New Roman" w:cs="Times New Roman"/>
        </w:rPr>
      </w:pPr>
      <w:bookmarkStart w:id="5" w:name="_Ref113883003"/>
    </w:p>
    <w:p w14:paraId="2E70D9B1" w14:textId="77777777" w:rsidR="00E51A3E" w:rsidRDefault="00E51A3E" w:rsidP="0029383C">
      <w:pPr>
        <w:ind w:left="708"/>
        <w:rPr>
          <w:rFonts w:ascii="Times New Roman" w:hAnsi="Times New Roman" w:cs="Times New Roman"/>
        </w:rPr>
      </w:pPr>
    </w:p>
    <w:p w14:paraId="3A5C3165" w14:textId="77777777" w:rsidR="00E51A3E" w:rsidRDefault="00E51A3E" w:rsidP="0029383C">
      <w:pPr>
        <w:ind w:left="708"/>
        <w:rPr>
          <w:rFonts w:ascii="Times New Roman" w:hAnsi="Times New Roman" w:cs="Times New Roman"/>
        </w:rPr>
      </w:pPr>
    </w:p>
    <w:p w14:paraId="3CC8E5C2" w14:textId="0A2DDFD8" w:rsidR="0029383C" w:rsidRDefault="0029383C" w:rsidP="0029383C">
      <w:pPr>
        <w:ind w:left="708"/>
        <w:rPr>
          <w:rFonts w:ascii="Times New Roman" w:hAnsi="Times New Roman" w:cs="Times New Roman"/>
        </w:rPr>
      </w:pPr>
      <w:r>
        <w:rPr>
          <w:rFonts w:ascii="Times New Roman" w:hAnsi="Times New Roman" w:cs="Times New Roman"/>
        </w:rPr>
        <w:t xml:space="preserve">2.5.4. </w:t>
      </w:r>
      <w:proofErr w:type="gramStart"/>
      <w:r w:rsidRPr="0029383C">
        <w:rPr>
          <w:rFonts w:ascii="Times New Roman" w:hAnsi="Times New Roman" w:cs="Times New Roman"/>
        </w:rPr>
        <w:t>pessoa</w:t>
      </w:r>
      <w:proofErr w:type="gramEnd"/>
      <w:r w:rsidRPr="0029383C">
        <w:rPr>
          <w:rFonts w:ascii="Times New Roman" w:hAnsi="Times New Roman" w:cs="Times New Roman"/>
        </w:rPr>
        <w:t xml:space="preserve"> física ou jurídica que se encontre, ao tempo da licitação, impossibilitada de participar da licitação em decorrência de sanção que lhe foi imposta;</w:t>
      </w:r>
      <w:bookmarkEnd w:id="5"/>
    </w:p>
    <w:p w14:paraId="3DC00048" w14:textId="77777777" w:rsidR="00E51A3E" w:rsidRPr="0029383C" w:rsidRDefault="00E51A3E" w:rsidP="0029383C">
      <w:pPr>
        <w:ind w:left="708"/>
        <w:rPr>
          <w:rFonts w:ascii="Times New Roman" w:hAnsi="Times New Roman" w:cs="Times New Roman"/>
        </w:rPr>
      </w:pPr>
    </w:p>
    <w:p w14:paraId="0223251D" w14:textId="1CF10F2D" w:rsidR="0029383C" w:rsidRDefault="0029383C" w:rsidP="0029383C">
      <w:pPr>
        <w:ind w:left="708"/>
        <w:rPr>
          <w:rFonts w:ascii="Times New Roman" w:hAnsi="Times New Roman" w:cs="Times New Roman"/>
        </w:rPr>
      </w:pPr>
      <w:r>
        <w:rPr>
          <w:rFonts w:ascii="Times New Roman" w:hAnsi="Times New Roman" w:cs="Times New Roman"/>
        </w:rPr>
        <w:t xml:space="preserve">2.5.5. </w:t>
      </w:r>
      <w:proofErr w:type="gramStart"/>
      <w:r w:rsidRPr="0029383C">
        <w:rPr>
          <w:rFonts w:ascii="Times New Roman" w:hAnsi="Times New Roman" w:cs="Times New Roman"/>
        </w:rPr>
        <w:t>aquele</w:t>
      </w:r>
      <w:proofErr w:type="gramEnd"/>
      <w:r w:rsidRPr="0029383C">
        <w:rPr>
          <w:rFonts w:ascii="Times New Roman" w:hAnsi="Times New Roman" w:cs="Times New Roman"/>
        </w:rPr>
        <w:t xml:space="preserve"> que mantenha </w:t>
      </w:r>
      <w:r w:rsidRPr="00E51A3E">
        <w:rPr>
          <w:rFonts w:ascii="Times New Roman" w:hAnsi="Times New Roman" w:cs="Times New Roman"/>
          <w:b/>
        </w:rPr>
        <w:t xml:space="preserve">vínculo de natureza técnica, comercial, econômica, financeira, trabalhista ou civil </w:t>
      </w:r>
      <w:r w:rsidRPr="0029383C">
        <w:rPr>
          <w:rFonts w:ascii="Times New Roman" w:hAnsi="Times New Roman" w:cs="Times New Roman"/>
        </w:rPr>
        <w:t xml:space="preserve">com </w:t>
      </w:r>
      <w:r w:rsidRPr="00E51A3E">
        <w:rPr>
          <w:rFonts w:ascii="Times New Roman" w:hAnsi="Times New Roman" w:cs="Times New Roman"/>
          <w:b/>
        </w:rPr>
        <w:t>dirigente</w:t>
      </w:r>
      <w:r w:rsidRPr="0029383C">
        <w:rPr>
          <w:rFonts w:ascii="Times New Roman" w:hAnsi="Times New Roman" w:cs="Times New Roman"/>
        </w:rPr>
        <w:t xml:space="preserve"> do órgão ou entidade contratante ou com </w:t>
      </w:r>
      <w:r w:rsidRPr="00E51A3E">
        <w:rPr>
          <w:rFonts w:ascii="Times New Roman" w:hAnsi="Times New Roman" w:cs="Times New Roman"/>
          <w:b/>
        </w:rPr>
        <w:t>agente público</w:t>
      </w:r>
      <w:r w:rsidRPr="0029383C">
        <w:rPr>
          <w:rFonts w:ascii="Times New Roman" w:hAnsi="Times New Roman" w:cs="Times New Roman"/>
        </w:rPr>
        <w:t xml:space="preserve"> que desempenhe função na licitação ou </w:t>
      </w:r>
      <w:r w:rsidRPr="00E51A3E">
        <w:rPr>
          <w:rFonts w:ascii="Times New Roman" w:hAnsi="Times New Roman" w:cs="Times New Roman"/>
          <w:b/>
        </w:rPr>
        <w:t>atue na fiscalização ou na gestão</w:t>
      </w:r>
      <w:r w:rsidRPr="0029383C">
        <w:rPr>
          <w:rFonts w:ascii="Times New Roman" w:hAnsi="Times New Roman" w:cs="Times New Roman"/>
        </w:rPr>
        <w:t xml:space="preserve"> do contrato, ou que deles seja cônjuge, companheiro ou parente em linha reta, colateral ou por afinidade, até o terceiro grau;</w:t>
      </w:r>
    </w:p>
    <w:p w14:paraId="7DDFBE36" w14:textId="77777777" w:rsidR="00E51A3E" w:rsidRPr="0029383C" w:rsidRDefault="00E51A3E" w:rsidP="0029383C">
      <w:pPr>
        <w:ind w:left="708"/>
        <w:rPr>
          <w:rFonts w:ascii="Times New Roman" w:hAnsi="Times New Roman" w:cs="Times New Roman"/>
        </w:rPr>
      </w:pPr>
    </w:p>
    <w:p w14:paraId="195370A7" w14:textId="66E0038B" w:rsidR="0029383C" w:rsidRDefault="0029383C" w:rsidP="0029383C">
      <w:pPr>
        <w:ind w:left="708"/>
        <w:rPr>
          <w:rFonts w:ascii="Times New Roman" w:hAnsi="Times New Roman" w:cs="Times New Roman"/>
        </w:rPr>
      </w:pPr>
      <w:bookmarkStart w:id="6" w:name="_Ref113883579"/>
      <w:r>
        <w:rPr>
          <w:rFonts w:ascii="Times New Roman" w:hAnsi="Times New Roman" w:cs="Times New Roman"/>
        </w:rPr>
        <w:lastRenderedPageBreak/>
        <w:t xml:space="preserve">2.5.6. </w:t>
      </w:r>
      <w:proofErr w:type="gramStart"/>
      <w:r w:rsidRPr="0029383C">
        <w:rPr>
          <w:rFonts w:ascii="Times New Roman" w:hAnsi="Times New Roman" w:cs="Times New Roman"/>
        </w:rPr>
        <w:t>empresas</w:t>
      </w:r>
      <w:proofErr w:type="gramEnd"/>
      <w:r w:rsidRPr="0029383C">
        <w:rPr>
          <w:rFonts w:ascii="Times New Roman" w:hAnsi="Times New Roman" w:cs="Times New Roman"/>
        </w:rPr>
        <w:t xml:space="preserve"> controladoras, controladas ou coligadas, nos termos da Lei nº 6.404, de 15 de dezembro de 1976, concorrendo entre si;</w:t>
      </w:r>
      <w:bookmarkEnd w:id="6"/>
    </w:p>
    <w:p w14:paraId="0B912B9C" w14:textId="77777777" w:rsidR="00E51A3E" w:rsidRPr="0029383C" w:rsidRDefault="00E51A3E" w:rsidP="0029383C">
      <w:pPr>
        <w:ind w:left="708"/>
        <w:rPr>
          <w:rFonts w:ascii="Times New Roman" w:hAnsi="Times New Roman" w:cs="Times New Roman"/>
        </w:rPr>
      </w:pPr>
    </w:p>
    <w:p w14:paraId="3115631B" w14:textId="3AF4CF4D" w:rsidR="0029383C" w:rsidRDefault="0029383C" w:rsidP="0029383C">
      <w:pPr>
        <w:ind w:left="708"/>
        <w:rPr>
          <w:rFonts w:ascii="Times New Roman" w:hAnsi="Times New Roman" w:cs="Times New Roman"/>
        </w:rPr>
      </w:pPr>
      <w:r>
        <w:rPr>
          <w:rFonts w:ascii="Times New Roman" w:hAnsi="Times New Roman" w:cs="Times New Roman"/>
        </w:rPr>
        <w:t xml:space="preserve">2.5.7. </w:t>
      </w:r>
      <w:proofErr w:type="gramStart"/>
      <w:r w:rsidRPr="0029383C">
        <w:rPr>
          <w:rFonts w:ascii="Times New Roman" w:hAnsi="Times New Roman" w:cs="Times New Roman"/>
        </w:rPr>
        <w:t>pessoa</w:t>
      </w:r>
      <w:proofErr w:type="gramEnd"/>
      <w:r w:rsidRPr="0029383C">
        <w:rPr>
          <w:rFonts w:ascii="Times New Roman" w:hAnsi="Times New Roman" w:cs="Times New Roman"/>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B42BB3D" w14:textId="77777777" w:rsidR="00E51A3E" w:rsidRPr="0029383C" w:rsidRDefault="00E51A3E" w:rsidP="0029383C">
      <w:pPr>
        <w:ind w:left="708"/>
        <w:rPr>
          <w:rFonts w:ascii="Times New Roman" w:hAnsi="Times New Roman" w:cs="Times New Roman"/>
        </w:rPr>
      </w:pPr>
    </w:p>
    <w:p w14:paraId="1C87C246" w14:textId="2884EFE7" w:rsidR="0029383C" w:rsidRPr="00E51A3E" w:rsidRDefault="0029383C" w:rsidP="00E51A3E">
      <w:pPr>
        <w:pStyle w:val="PargrafodaLista"/>
        <w:numPr>
          <w:ilvl w:val="2"/>
          <w:numId w:val="6"/>
        </w:numPr>
        <w:rPr>
          <w:rFonts w:ascii="Times New Roman" w:hAnsi="Times New Roman" w:cs="Times New Roman"/>
        </w:rPr>
      </w:pPr>
      <w:bookmarkStart w:id="7" w:name="_Ref113962336"/>
      <w:proofErr w:type="gramStart"/>
      <w:r w:rsidRPr="00E51A3E">
        <w:rPr>
          <w:rFonts w:ascii="Times New Roman" w:hAnsi="Times New Roman" w:cs="Times New Roman"/>
        </w:rPr>
        <w:t>agente</w:t>
      </w:r>
      <w:proofErr w:type="gramEnd"/>
      <w:r w:rsidRPr="00E51A3E">
        <w:rPr>
          <w:rFonts w:ascii="Times New Roman" w:hAnsi="Times New Roman" w:cs="Times New Roman"/>
        </w:rPr>
        <w:t xml:space="preserve"> público do órgão ou entidade licitante;</w:t>
      </w:r>
      <w:bookmarkEnd w:id="7"/>
    </w:p>
    <w:p w14:paraId="2A15FC83" w14:textId="77777777" w:rsidR="00E51A3E" w:rsidRPr="00E51A3E" w:rsidRDefault="00E51A3E" w:rsidP="00E51A3E">
      <w:pPr>
        <w:pStyle w:val="PargrafodaLista"/>
        <w:ind w:left="1428"/>
        <w:rPr>
          <w:rFonts w:ascii="Times New Roman" w:hAnsi="Times New Roman" w:cs="Times New Roman"/>
        </w:rPr>
      </w:pPr>
    </w:p>
    <w:p w14:paraId="1F34CB80" w14:textId="1BA7F140" w:rsidR="0029383C" w:rsidRPr="00F4400B" w:rsidRDefault="0029383C" w:rsidP="0029383C">
      <w:pPr>
        <w:pStyle w:val="PargrafodaLista"/>
        <w:numPr>
          <w:ilvl w:val="2"/>
          <w:numId w:val="6"/>
        </w:numPr>
        <w:rPr>
          <w:rFonts w:ascii="Times New Roman" w:hAnsi="Times New Roman" w:cs="Times New Roman"/>
          <w:color w:val="FF0000"/>
        </w:rPr>
      </w:pPr>
      <w:proofErr w:type="gramStart"/>
      <w:r w:rsidRPr="00F4400B">
        <w:rPr>
          <w:rFonts w:ascii="Times New Roman" w:hAnsi="Times New Roman" w:cs="Times New Roman"/>
          <w:color w:val="FF0000"/>
        </w:rPr>
        <w:t>pessoas</w:t>
      </w:r>
      <w:proofErr w:type="gramEnd"/>
      <w:r w:rsidRPr="00F4400B">
        <w:rPr>
          <w:rFonts w:ascii="Times New Roman" w:hAnsi="Times New Roman" w:cs="Times New Roman"/>
          <w:color w:val="FF0000"/>
        </w:rPr>
        <w:t xml:space="preserve"> jurídicas reunidas em consórcio;</w:t>
      </w:r>
    </w:p>
    <w:p w14:paraId="52242CF8" w14:textId="5B4E3654" w:rsidR="00F4400B" w:rsidRPr="00F4400B" w:rsidRDefault="00F4400B" w:rsidP="00F4400B">
      <w:pPr>
        <w:pStyle w:val="PargrafodaLista"/>
        <w:ind w:left="1428"/>
        <w:rPr>
          <w:rFonts w:ascii="Times New Roman" w:hAnsi="Times New Roman" w:cs="Times New Roman"/>
          <w:b/>
          <w:color w:val="00B0F0"/>
          <w:sz w:val="20"/>
          <w:szCs w:val="20"/>
        </w:rPr>
      </w:pPr>
      <w:r w:rsidRPr="00F4400B">
        <w:rPr>
          <w:rFonts w:ascii="Times New Roman" w:hAnsi="Times New Roman" w:cs="Times New Roman"/>
          <w:b/>
          <w:color w:val="00B0F0"/>
          <w:sz w:val="20"/>
          <w:szCs w:val="20"/>
        </w:rPr>
        <w:t xml:space="preserve">NOTA EXPLICATIVA: </w:t>
      </w:r>
      <w:r w:rsidRPr="00F4400B">
        <w:rPr>
          <w:rFonts w:ascii="Times New Roman" w:hAnsi="Times New Roman" w:cs="Times New Roman"/>
          <w:b/>
          <w:iCs/>
          <w:color w:val="00B0F0"/>
          <w:sz w:val="20"/>
          <w:szCs w:val="20"/>
        </w:rPr>
        <w:t xml:space="preserve">A vedação de participação no processo licitatório de pessoas jurídicas reunidas em consórcio é exceção e essa opção deverá ser devidamente justificada pela Administração, nos termos do </w:t>
      </w:r>
      <w:hyperlink r:id="rId16" w:anchor="art15" w:history="1">
        <w:r w:rsidRPr="00F4400B">
          <w:rPr>
            <w:rStyle w:val="Hyperlink"/>
            <w:rFonts w:ascii="Times New Roman" w:hAnsi="Times New Roman" w:cs="Times New Roman"/>
            <w:b/>
            <w:iCs/>
            <w:color w:val="00B0F0"/>
            <w:sz w:val="20"/>
            <w:szCs w:val="20"/>
          </w:rPr>
          <w:t xml:space="preserve">art. 15, caput, da Lei nº 14.133, de </w:t>
        </w:r>
        <w:proofErr w:type="gramStart"/>
        <w:r w:rsidRPr="00F4400B">
          <w:rPr>
            <w:rStyle w:val="Hyperlink"/>
            <w:rFonts w:ascii="Times New Roman" w:hAnsi="Times New Roman" w:cs="Times New Roman"/>
            <w:b/>
            <w:iCs/>
            <w:color w:val="00B0F0"/>
            <w:sz w:val="20"/>
            <w:szCs w:val="20"/>
          </w:rPr>
          <w:t>2021.</w:t>
        </w:r>
        <w:proofErr w:type="gramEnd"/>
      </w:hyperlink>
    </w:p>
    <w:p w14:paraId="62871EC3" w14:textId="6E55FC6C" w:rsidR="00F4400B" w:rsidRDefault="00F4400B" w:rsidP="00F4400B">
      <w:pPr>
        <w:pStyle w:val="PargrafodaLista"/>
        <w:ind w:left="1428"/>
        <w:rPr>
          <w:rFonts w:ascii="Times New Roman" w:hAnsi="Times New Roman" w:cs="Times New Roman"/>
          <w:color w:val="00B0F0"/>
          <w:sz w:val="20"/>
          <w:szCs w:val="20"/>
        </w:rPr>
      </w:pPr>
      <w:r w:rsidRPr="00F4400B">
        <w:rPr>
          <w:rFonts w:ascii="Times New Roman" w:hAnsi="Times New Roman" w:cs="Times New Roman"/>
          <w:b/>
          <w:color w:val="00B0F0"/>
          <w:sz w:val="20"/>
          <w:szCs w:val="20"/>
        </w:rPr>
        <w:t>O consórcio de empresas é uma associação de companhias ou sociedades com o fim de executar um empreendimento. Normalmente, essa associação ocorre quando a complexidade ou tamanho do empreendimento exige a reunião de empresas que, isoladamente, não teriam condições ou interesse na execução do empreendimento</w:t>
      </w:r>
      <w:r w:rsidRPr="00F4400B">
        <w:rPr>
          <w:rFonts w:ascii="Times New Roman" w:hAnsi="Times New Roman" w:cs="Times New Roman"/>
          <w:color w:val="00B0F0"/>
          <w:sz w:val="20"/>
          <w:szCs w:val="20"/>
        </w:rPr>
        <w:t>.</w:t>
      </w:r>
    </w:p>
    <w:p w14:paraId="73C1A1A9" w14:textId="7447C8A2" w:rsidR="00F4400B" w:rsidRDefault="00F4400B" w:rsidP="00F4400B">
      <w:pPr>
        <w:pStyle w:val="PargrafodaLista"/>
        <w:ind w:left="1428"/>
        <w:rPr>
          <w:rFonts w:ascii="Times New Roman" w:hAnsi="Times New Roman" w:cs="Times New Roman"/>
          <w:color w:val="00B0F0"/>
          <w:sz w:val="20"/>
          <w:szCs w:val="20"/>
        </w:rPr>
      </w:pPr>
      <w:r>
        <w:rPr>
          <w:rFonts w:ascii="Times New Roman" w:hAnsi="Times New Roman" w:cs="Times New Roman"/>
          <w:b/>
          <w:color w:val="00B0F0"/>
          <w:sz w:val="20"/>
          <w:szCs w:val="20"/>
        </w:rPr>
        <w:t>Quando a participação em consórcios for vedada, deve haver justificativa</w:t>
      </w:r>
      <w:proofErr w:type="gramStart"/>
      <w:r>
        <w:rPr>
          <w:rFonts w:ascii="Times New Roman" w:hAnsi="Times New Roman" w:cs="Times New Roman"/>
          <w:b/>
          <w:color w:val="00B0F0"/>
          <w:sz w:val="20"/>
          <w:szCs w:val="20"/>
        </w:rPr>
        <w:t xml:space="preserve">  </w:t>
      </w:r>
      <w:proofErr w:type="gramEnd"/>
      <w:r>
        <w:rPr>
          <w:rFonts w:ascii="Times New Roman" w:hAnsi="Times New Roman" w:cs="Times New Roman"/>
          <w:b/>
          <w:color w:val="00B0F0"/>
          <w:sz w:val="20"/>
          <w:szCs w:val="20"/>
        </w:rPr>
        <w:t>expressa para tanto, o que pode ser feito no próprio edital</w:t>
      </w:r>
      <w:r w:rsidRPr="00F4400B">
        <w:rPr>
          <w:rFonts w:ascii="Times New Roman" w:hAnsi="Times New Roman" w:cs="Times New Roman"/>
          <w:color w:val="00B0F0"/>
          <w:sz w:val="20"/>
          <w:szCs w:val="20"/>
        </w:rPr>
        <w:t>.</w:t>
      </w:r>
      <w:r>
        <w:rPr>
          <w:rFonts w:ascii="Times New Roman" w:hAnsi="Times New Roman" w:cs="Times New Roman"/>
          <w:color w:val="00B0F0"/>
          <w:sz w:val="20"/>
          <w:szCs w:val="20"/>
        </w:rPr>
        <w:t xml:space="preserve"> </w:t>
      </w:r>
    </w:p>
    <w:p w14:paraId="3016C31C" w14:textId="70DE6B1D" w:rsidR="00F4400B" w:rsidRPr="00F4400B" w:rsidRDefault="00F4400B" w:rsidP="00F4400B">
      <w:pPr>
        <w:pStyle w:val="PargrafodaLista"/>
        <w:ind w:left="1428"/>
        <w:rPr>
          <w:rFonts w:ascii="Times New Roman" w:hAnsi="Times New Roman" w:cs="Times New Roman"/>
          <w:color w:val="00B0F0"/>
          <w:sz w:val="20"/>
          <w:szCs w:val="20"/>
        </w:rPr>
      </w:pPr>
      <w:r>
        <w:rPr>
          <w:rFonts w:ascii="Times New Roman" w:hAnsi="Times New Roman" w:cs="Times New Roman"/>
          <w:b/>
          <w:color w:val="00B0F0"/>
          <w:sz w:val="20"/>
          <w:szCs w:val="20"/>
        </w:rPr>
        <w:t>Quando a participação for permitida, as regras de participação de pessoas jurídicas reunidas em consórcio deverão constar em anexo ao edital com o título “Condições para participação de empresas em consórcio”</w:t>
      </w:r>
      <w:r w:rsidRPr="00F4400B">
        <w:rPr>
          <w:rFonts w:ascii="Times New Roman" w:hAnsi="Times New Roman" w:cs="Times New Roman"/>
          <w:color w:val="00B0F0"/>
          <w:sz w:val="20"/>
          <w:szCs w:val="20"/>
        </w:rPr>
        <w:t>.</w:t>
      </w:r>
      <w:r>
        <w:rPr>
          <w:rFonts w:ascii="Times New Roman" w:hAnsi="Times New Roman" w:cs="Times New Roman"/>
          <w:color w:val="00B0F0"/>
          <w:sz w:val="20"/>
          <w:szCs w:val="20"/>
        </w:rPr>
        <w:t xml:space="preserve"> </w:t>
      </w:r>
    </w:p>
    <w:p w14:paraId="19B6F6A1" w14:textId="77777777" w:rsidR="00E51A3E" w:rsidRDefault="00E51A3E" w:rsidP="00E51A3E">
      <w:pPr>
        <w:pStyle w:val="PargrafodaLista"/>
        <w:ind w:left="1428"/>
        <w:rPr>
          <w:rFonts w:ascii="Times New Roman" w:hAnsi="Times New Roman" w:cs="Times New Roman"/>
        </w:rPr>
      </w:pPr>
    </w:p>
    <w:p w14:paraId="476FBFB2" w14:textId="39C5C676" w:rsidR="0029383C" w:rsidRDefault="0029383C" w:rsidP="0029383C">
      <w:pPr>
        <w:pStyle w:val="PargrafodaLista"/>
        <w:numPr>
          <w:ilvl w:val="2"/>
          <w:numId w:val="6"/>
        </w:numPr>
        <w:rPr>
          <w:rFonts w:ascii="Times New Roman" w:hAnsi="Times New Roman" w:cs="Times New Roman"/>
        </w:rPr>
      </w:pPr>
      <w:r w:rsidRPr="0029383C">
        <w:rPr>
          <w:rFonts w:ascii="Times New Roman" w:hAnsi="Times New Roman" w:cs="Times New Roman"/>
        </w:rPr>
        <w:t>Organizações da Sociedade Civil de Interesse Público - OSCIP, atuando nessa condição;</w:t>
      </w:r>
    </w:p>
    <w:p w14:paraId="1B202B00" w14:textId="77777777" w:rsidR="00E51A3E" w:rsidRPr="0029383C" w:rsidRDefault="00E51A3E" w:rsidP="00E51A3E">
      <w:pPr>
        <w:pStyle w:val="PargrafodaLista"/>
        <w:ind w:left="1428"/>
        <w:rPr>
          <w:rFonts w:ascii="Times New Roman" w:hAnsi="Times New Roman" w:cs="Times New Roman"/>
        </w:rPr>
      </w:pPr>
    </w:p>
    <w:p w14:paraId="515FBC11" w14:textId="1FC03258" w:rsidR="0029383C" w:rsidRDefault="00F4400B" w:rsidP="00F4400B">
      <w:pPr>
        <w:ind w:left="708"/>
        <w:rPr>
          <w:rFonts w:ascii="Times New Roman" w:hAnsi="Times New Roman" w:cs="Times New Roman"/>
        </w:rPr>
      </w:pPr>
      <w:r>
        <w:rPr>
          <w:rFonts w:ascii="Times New Roman" w:hAnsi="Times New Roman" w:cs="Times New Roman"/>
        </w:rPr>
        <w:t xml:space="preserve">2.5.11. </w:t>
      </w:r>
      <w:r w:rsidR="0029383C" w:rsidRPr="00F4400B">
        <w:rPr>
          <w:rFonts w:ascii="Times New Roman" w:hAnsi="Times New Roman" w:cs="Times New Roman"/>
          <w:b/>
        </w:rPr>
        <w:t>Não poderá participar</w:t>
      </w:r>
      <w:r w:rsidR="0029383C" w:rsidRPr="0029383C">
        <w:rPr>
          <w:rFonts w:ascii="Times New Roman" w:hAnsi="Times New Roman" w:cs="Times New Roman"/>
        </w:rPr>
        <w:t xml:space="preserve">, direta ou indiretamente, da licitação ou da execução do contrato </w:t>
      </w:r>
      <w:r w:rsidR="0029383C" w:rsidRPr="00F4400B">
        <w:rPr>
          <w:rFonts w:ascii="Times New Roman" w:hAnsi="Times New Roman" w:cs="Times New Roman"/>
          <w:b/>
        </w:rPr>
        <w:t>agente público do órgão ou entidade contratante</w:t>
      </w:r>
      <w:r w:rsidR="0029383C" w:rsidRPr="0029383C">
        <w:rPr>
          <w:rFonts w:ascii="Times New Roman" w:hAnsi="Times New Roman" w:cs="Times New Roman"/>
        </w:rPr>
        <w:t xml:space="preserve">, devendo ser observadas as situações que possam configurar conflito de interesses no exercício ou após o exercício do cargo ou emprego, nos termos da legislação que disciplina a matéria, conforme </w:t>
      </w:r>
      <w:hyperlink r:id="rId17" w:anchor="art9§1" w:history="1">
        <w:r w:rsidR="0029383C" w:rsidRPr="0029383C">
          <w:rPr>
            <w:rStyle w:val="Hyperlink"/>
            <w:rFonts w:ascii="Times New Roman" w:hAnsi="Times New Roman" w:cs="Times New Roman"/>
          </w:rPr>
          <w:t>§ 1º do art. 9º da Lei nº 14.133, de 2021</w:t>
        </w:r>
        <w:proofErr w:type="gramStart"/>
      </w:hyperlink>
      <w:proofErr w:type="gramEnd"/>
    </w:p>
    <w:p w14:paraId="0B0D9711" w14:textId="77777777" w:rsidR="006503AC" w:rsidRDefault="006503AC" w:rsidP="00F4400B">
      <w:pPr>
        <w:rPr>
          <w:rFonts w:ascii="Times New Roman" w:hAnsi="Times New Roman" w:cs="Times New Roman"/>
        </w:rPr>
      </w:pPr>
    </w:p>
    <w:p w14:paraId="34558618" w14:textId="0C5DEC45" w:rsidR="00646B89" w:rsidRDefault="009F39CB" w:rsidP="00F4400B">
      <w:pPr>
        <w:rPr>
          <w:rFonts w:ascii="Times New Roman" w:hAnsi="Times New Roman" w:cs="Times New Roman"/>
        </w:rPr>
      </w:pPr>
      <w:r>
        <w:rPr>
          <w:rFonts w:ascii="Times New Roman" w:hAnsi="Times New Roman" w:cs="Times New Roman"/>
        </w:rPr>
        <w:t xml:space="preserve">2.6. </w:t>
      </w:r>
      <w:r w:rsidR="00646B89" w:rsidRPr="00646B89">
        <w:rPr>
          <w:rFonts w:ascii="Times New Roman" w:hAnsi="Times New Roman" w:cs="Times New Roman"/>
        </w:rPr>
        <w:t xml:space="preserve">O impedimento de que trata o </w:t>
      </w:r>
      <w:r>
        <w:rPr>
          <w:rFonts w:ascii="Times New Roman" w:hAnsi="Times New Roman" w:cs="Times New Roman"/>
        </w:rPr>
        <w:t>sub</w:t>
      </w:r>
      <w:r w:rsidR="00646B89" w:rsidRPr="00646B89">
        <w:rPr>
          <w:rFonts w:ascii="Times New Roman" w:hAnsi="Times New Roman" w:cs="Times New Roman"/>
        </w:rPr>
        <w:t xml:space="preserve">item </w:t>
      </w:r>
      <w:r w:rsidR="00646B89" w:rsidRPr="00646B89">
        <w:rPr>
          <w:rFonts w:ascii="Times New Roman" w:hAnsi="Times New Roman" w:cs="Times New Roman"/>
        </w:rPr>
        <w:fldChar w:fldCharType="begin"/>
      </w:r>
      <w:r w:rsidR="00646B89" w:rsidRPr="00646B89">
        <w:rPr>
          <w:rFonts w:ascii="Times New Roman" w:hAnsi="Times New Roman" w:cs="Times New Roman"/>
        </w:rPr>
        <w:instrText xml:space="preserve"> REF _Ref113883003 \r \h  \* MERGEFORMAT </w:instrText>
      </w:r>
      <w:r w:rsidR="00646B89" w:rsidRPr="00646B89">
        <w:rPr>
          <w:rFonts w:ascii="Times New Roman" w:hAnsi="Times New Roman" w:cs="Times New Roman"/>
        </w:rPr>
      </w:r>
      <w:r w:rsidR="00646B89" w:rsidRPr="00646B89">
        <w:rPr>
          <w:rFonts w:ascii="Times New Roman" w:hAnsi="Times New Roman" w:cs="Times New Roman"/>
        </w:rPr>
        <w:fldChar w:fldCharType="separate"/>
      </w:r>
      <w:proofErr w:type="gramStart"/>
      <w:r w:rsidR="00601956">
        <w:rPr>
          <w:rFonts w:ascii="Times New Roman" w:hAnsi="Times New Roman" w:cs="Times New Roman"/>
        </w:rPr>
        <w:t>0</w:t>
      </w:r>
      <w:proofErr w:type="gramEnd"/>
      <w:r w:rsidR="00646B89" w:rsidRPr="00646B89">
        <w:rPr>
          <w:rFonts w:ascii="Times New Roman" w:hAnsi="Times New Roman" w:cs="Times New Roman"/>
        </w:rPr>
        <w:fldChar w:fldCharType="end"/>
      </w:r>
      <w:r w:rsidR="00646B89" w:rsidRPr="00646B89">
        <w:rPr>
          <w:rFonts w:ascii="Times New Roman" w:hAnsi="Times New Roman" w:cs="Times New Roman"/>
        </w:rPr>
        <w:t xml:space="preserve"> será também aplicado ao </w:t>
      </w:r>
      <w:r w:rsidR="00646B89" w:rsidRPr="009F39CB">
        <w:rPr>
          <w:rFonts w:ascii="Times New Roman" w:hAnsi="Times New Roman" w:cs="Times New Roman"/>
          <w:b/>
        </w:rPr>
        <w:t>licitante que atue em substituição a outra pessoa, física ou jurídica, com o intuito de burlar a efetividade da sanção a ela aplicada</w:t>
      </w:r>
      <w:r w:rsidR="00646B89" w:rsidRPr="00646B89">
        <w:rPr>
          <w:rFonts w:ascii="Times New Roman" w:hAnsi="Times New Roman" w:cs="Times New Roman"/>
        </w:rPr>
        <w:t>, inclusive a sua controladora, controlada ou coligada, desde que devidamente comprovado o ilícito ou a utilização fraudulenta da personalidade jurídica do licitante.</w:t>
      </w:r>
    </w:p>
    <w:p w14:paraId="2369176C" w14:textId="77777777" w:rsidR="006503AC" w:rsidRDefault="006503AC" w:rsidP="00A247F3">
      <w:pPr>
        <w:rPr>
          <w:rFonts w:ascii="Times New Roman" w:hAnsi="Times New Roman" w:cs="Times New Roman"/>
        </w:rPr>
      </w:pPr>
    </w:p>
    <w:p w14:paraId="6FC245AD" w14:textId="177835D3" w:rsidR="00A247F3" w:rsidRDefault="00A247F3" w:rsidP="00A247F3">
      <w:pPr>
        <w:rPr>
          <w:rFonts w:ascii="Times New Roman" w:hAnsi="Times New Roman" w:cs="Times New Roman"/>
        </w:rPr>
      </w:pPr>
      <w:r>
        <w:rPr>
          <w:rFonts w:ascii="Times New Roman" w:hAnsi="Times New Roman" w:cs="Times New Roman"/>
        </w:rPr>
        <w:t xml:space="preserve">2.7. </w:t>
      </w:r>
      <w:r w:rsidRPr="00A247F3">
        <w:rPr>
          <w:rFonts w:ascii="Times New Roman" w:hAnsi="Times New Roman" w:cs="Times New Roman"/>
        </w:rPr>
        <w:t xml:space="preserve">A critério da Administração e exclusivamente a seu serviço, o autor dos projetos e a empresa a que se referem os itens </w:t>
      </w:r>
      <w:r w:rsidRPr="00A247F3">
        <w:rPr>
          <w:rFonts w:ascii="Times New Roman" w:hAnsi="Times New Roman" w:cs="Times New Roman"/>
        </w:rPr>
        <w:fldChar w:fldCharType="begin"/>
      </w:r>
      <w:r w:rsidRPr="00A247F3">
        <w:rPr>
          <w:rFonts w:ascii="Times New Roman" w:hAnsi="Times New Roman" w:cs="Times New Roman"/>
        </w:rPr>
        <w:instrText xml:space="preserve"> REF _Ref114659912 \r \h  \* MERGEFORMAT </w:instrText>
      </w:r>
      <w:r w:rsidRPr="00A247F3">
        <w:rPr>
          <w:rFonts w:ascii="Times New Roman" w:hAnsi="Times New Roman" w:cs="Times New Roman"/>
        </w:rPr>
      </w:r>
      <w:r w:rsidRPr="00A247F3">
        <w:rPr>
          <w:rFonts w:ascii="Times New Roman" w:hAnsi="Times New Roman" w:cs="Times New Roman"/>
        </w:rPr>
        <w:fldChar w:fldCharType="separate"/>
      </w:r>
      <w:proofErr w:type="gramStart"/>
      <w:r w:rsidR="00601956">
        <w:rPr>
          <w:rFonts w:ascii="Times New Roman" w:hAnsi="Times New Roman" w:cs="Times New Roman"/>
        </w:rPr>
        <w:t>0</w:t>
      </w:r>
      <w:proofErr w:type="gramEnd"/>
      <w:r w:rsidRPr="00A247F3">
        <w:rPr>
          <w:rFonts w:ascii="Times New Roman" w:hAnsi="Times New Roman" w:cs="Times New Roman"/>
        </w:rPr>
        <w:fldChar w:fldCharType="end"/>
      </w:r>
      <w:r w:rsidRPr="00A247F3">
        <w:rPr>
          <w:rFonts w:ascii="Times New Roman" w:hAnsi="Times New Roman" w:cs="Times New Roman"/>
        </w:rPr>
        <w:t xml:space="preserve"> e </w:t>
      </w:r>
      <w:r w:rsidRPr="00A247F3">
        <w:rPr>
          <w:rFonts w:ascii="Times New Roman" w:hAnsi="Times New Roman" w:cs="Times New Roman"/>
        </w:rPr>
        <w:fldChar w:fldCharType="begin"/>
      </w:r>
      <w:r w:rsidRPr="00A247F3">
        <w:rPr>
          <w:rFonts w:ascii="Times New Roman" w:hAnsi="Times New Roman" w:cs="Times New Roman"/>
        </w:rPr>
        <w:instrText xml:space="preserve"> REF _Ref114659913 \r \h  \* MERGEFORMAT </w:instrText>
      </w:r>
      <w:r w:rsidRPr="00A247F3">
        <w:rPr>
          <w:rFonts w:ascii="Times New Roman" w:hAnsi="Times New Roman" w:cs="Times New Roman"/>
        </w:rPr>
      </w:r>
      <w:r w:rsidRPr="00A247F3">
        <w:rPr>
          <w:rFonts w:ascii="Times New Roman" w:hAnsi="Times New Roman" w:cs="Times New Roman"/>
        </w:rPr>
        <w:fldChar w:fldCharType="separate"/>
      </w:r>
      <w:r w:rsidR="00601956">
        <w:rPr>
          <w:rFonts w:ascii="Times New Roman" w:hAnsi="Times New Roman" w:cs="Times New Roman"/>
        </w:rPr>
        <w:t>0</w:t>
      </w:r>
      <w:r w:rsidRPr="00A247F3">
        <w:rPr>
          <w:rFonts w:ascii="Times New Roman" w:hAnsi="Times New Roman" w:cs="Times New Roman"/>
        </w:rPr>
        <w:fldChar w:fldCharType="end"/>
      </w:r>
      <w:r w:rsidRPr="00A247F3">
        <w:rPr>
          <w:rFonts w:ascii="Times New Roman" w:hAnsi="Times New Roman" w:cs="Times New Roman"/>
        </w:rPr>
        <w:t xml:space="preserve"> poderão participar no apoio das atividades de planejamento da contratação, de execução da licitação ou de gestão do contrato, desde que sob supervisão exclusiva de agentes públicos do órgão ou entidade.</w:t>
      </w:r>
    </w:p>
    <w:p w14:paraId="11B453EC" w14:textId="77777777" w:rsidR="006503AC" w:rsidRDefault="006503AC" w:rsidP="00A247F3">
      <w:pPr>
        <w:rPr>
          <w:rFonts w:ascii="Times New Roman" w:hAnsi="Times New Roman" w:cs="Times New Roman"/>
        </w:rPr>
      </w:pPr>
    </w:p>
    <w:p w14:paraId="064ED2C5" w14:textId="7EB49A11" w:rsidR="00A247F3" w:rsidRDefault="00A247F3" w:rsidP="00A247F3">
      <w:pPr>
        <w:rPr>
          <w:rFonts w:ascii="Times New Roman" w:hAnsi="Times New Roman" w:cs="Times New Roman"/>
        </w:rPr>
      </w:pPr>
      <w:r>
        <w:rPr>
          <w:rFonts w:ascii="Times New Roman" w:hAnsi="Times New Roman" w:cs="Times New Roman"/>
        </w:rPr>
        <w:t>2.8. Equiparam-se aos autores do projeto as empresas integrantes do mesmo grupo econômico.</w:t>
      </w:r>
    </w:p>
    <w:p w14:paraId="4E042E78" w14:textId="77777777" w:rsidR="006503AC" w:rsidRDefault="006503AC" w:rsidP="00A247F3">
      <w:pPr>
        <w:rPr>
          <w:rFonts w:ascii="Times New Roman" w:hAnsi="Times New Roman" w:cs="Times New Roman"/>
        </w:rPr>
      </w:pPr>
    </w:p>
    <w:p w14:paraId="6B94230C" w14:textId="7C5D7345" w:rsidR="00A247F3" w:rsidRDefault="00A247F3" w:rsidP="00A247F3">
      <w:pPr>
        <w:rPr>
          <w:rFonts w:ascii="Times New Roman" w:hAnsi="Times New Roman" w:cs="Times New Roman"/>
        </w:rPr>
      </w:pPr>
      <w:r>
        <w:rPr>
          <w:rFonts w:ascii="Times New Roman" w:hAnsi="Times New Roman" w:cs="Times New Roman"/>
        </w:rPr>
        <w:t xml:space="preserve">2.9. </w:t>
      </w:r>
      <w:r w:rsidRPr="00A247F3">
        <w:rPr>
          <w:rFonts w:ascii="Times New Roman" w:hAnsi="Times New Roman" w:cs="Times New Roman"/>
        </w:rPr>
        <w:t xml:space="preserve">O disposto nos itens </w:t>
      </w:r>
      <w:r w:rsidRPr="00A247F3">
        <w:rPr>
          <w:rFonts w:ascii="Times New Roman" w:hAnsi="Times New Roman" w:cs="Times New Roman"/>
        </w:rPr>
        <w:fldChar w:fldCharType="begin"/>
      </w:r>
      <w:r w:rsidRPr="00A247F3">
        <w:rPr>
          <w:rFonts w:ascii="Times New Roman" w:hAnsi="Times New Roman" w:cs="Times New Roman"/>
        </w:rPr>
        <w:instrText xml:space="preserve"> REF _Ref114659912 \r \h  \* MERGEFORMAT </w:instrText>
      </w:r>
      <w:r w:rsidRPr="00A247F3">
        <w:rPr>
          <w:rFonts w:ascii="Times New Roman" w:hAnsi="Times New Roman" w:cs="Times New Roman"/>
        </w:rPr>
      </w:r>
      <w:r w:rsidRPr="00A247F3">
        <w:rPr>
          <w:rFonts w:ascii="Times New Roman" w:hAnsi="Times New Roman" w:cs="Times New Roman"/>
        </w:rPr>
        <w:fldChar w:fldCharType="separate"/>
      </w:r>
      <w:proofErr w:type="gramStart"/>
      <w:r w:rsidR="00601956">
        <w:rPr>
          <w:rFonts w:ascii="Times New Roman" w:hAnsi="Times New Roman" w:cs="Times New Roman"/>
        </w:rPr>
        <w:t>0</w:t>
      </w:r>
      <w:proofErr w:type="gramEnd"/>
      <w:r w:rsidRPr="00A247F3">
        <w:rPr>
          <w:rFonts w:ascii="Times New Roman" w:hAnsi="Times New Roman" w:cs="Times New Roman"/>
        </w:rPr>
        <w:fldChar w:fldCharType="end"/>
      </w:r>
      <w:r w:rsidRPr="00A247F3">
        <w:rPr>
          <w:rFonts w:ascii="Times New Roman" w:hAnsi="Times New Roman" w:cs="Times New Roman"/>
        </w:rPr>
        <w:t xml:space="preserve"> e </w:t>
      </w:r>
      <w:r w:rsidRPr="00A247F3">
        <w:rPr>
          <w:rFonts w:ascii="Times New Roman" w:hAnsi="Times New Roman" w:cs="Times New Roman"/>
        </w:rPr>
        <w:fldChar w:fldCharType="begin"/>
      </w:r>
      <w:r w:rsidRPr="00A247F3">
        <w:rPr>
          <w:rFonts w:ascii="Times New Roman" w:hAnsi="Times New Roman" w:cs="Times New Roman"/>
        </w:rPr>
        <w:instrText xml:space="preserve"> REF _Ref114659913 \r \h  \* MERGEFORMAT </w:instrText>
      </w:r>
      <w:r w:rsidRPr="00A247F3">
        <w:rPr>
          <w:rFonts w:ascii="Times New Roman" w:hAnsi="Times New Roman" w:cs="Times New Roman"/>
        </w:rPr>
      </w:r>
      <w:r w:rsidRPr="00A247F3">
        <w:rPr>
          <w:rFonts w:ascii="Times New Roman" w:hAnsi="Times New Roman" w:cs="Times New Roman"/>
        </w:rPr>
        <w:fldChar w:fldCharType="separate"/>
      </w:r>
      <w:r w:rsidR="00601956">
        <w:rPr>
          <w:rFonts w:ascii="Times New Roman" w:hAnsi="Times New Roman" w:cs="Times New Roman"/>
        </w:rPr>
        <w:t>0</w:t>
      </w:r>
      <w:r w:rsidRPr="00A247F3">
        <w:rPr>
          <w:rFonts w:ascii="Times New Roman" w:hAnsi="Times New Roman" w:cs="Times New Roman"/>
        </w:rPr>
        <w:fldChar w:fldCharType="end"/>
      </w:r>
      <w:r w:rsidRPr="00A247F3">
        <w:rPr>
          <w:rFonts w:ascii="Times New Roman" w:hAnsi="Times New Roman" w:cs="Times New Roman"/>
        </w:rPr>
        <w:t xml:space="preserve"> não impede a licitação ou a contratação de serviço que inclua como encargo do contratado a elaboração do projeto básico e do projeto </w:t>
      </w:r>
      <w:r w:rsidRPr="00A247F3">
        <w:rPr>
          <w:rFonts w:ascii="Times New Roman" w:hAnsi="Times New Roman" w:cs="Times New Roman"/>
        </w:rPr>
        <w:lastRenderedPageBreak/>
        <w:t>executivo, nas contratações integradas, e do projeto executivo, nos demais regimes de execução.</w:t>
      </w:r>
    </w:p>
    <w:p w14:paraId="1177921B" w14:textId="77777777" w:rsidR="006503AC" w:rsidRDefault="006503AC" w:rsidP="00A247F3">
      <w:pPr>
        <w:rPr>
          <w:rFonts w:ascii="Times New Roman" w:hAnsi="Times New Roman" w:cs="Times New Roman"/>
        </w:rPr>
      </w:pPr>
    </w:p>
    <w:p w14:paraId="3AFC1CF5" w14:textId="77777777" w:rsidR="00A247F3" w:rsidRPr="00A247F3" w:rsidRDefault="00A247F3" w:rsidP="00A247F3">
      <w:pPr>
        <w:rPr>
          <w:rFonts w:ascii="Times New Roman" w:hAnsi="Times New Roman" w:cs="Times New Roman"/>
        </w:rPr>
      </w:pPr>
      <w:r>
        <w:rPr>
          <w:rFonts w:ascii="Times New Roman" w:hAnsi="Times New Roman" w:cs="Times New Roman"/>
        </w:rPr>
        <w:t xml:space="preserve">2.10. </w:t>
      </w:r>
      <w:r w:rsidRPr="00A247F3">
        <w:rPr>
          <w:rFonts w:ascii="Times New Roman" w:hAnsi="Times New Roman" w:cs="Times New Roman"/>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history="1">
        <w:r w:rsidRPr="00A247F3">
          <w:rPr>
            <w:rStyle w:val="Hyperlink"/>
            <w:rFonts w:ascii="Times New Roman" w:hAnsi="Times New Roman" w:cs="Times New Roman"/>
          </w:rPr>
          <w:t>Lei nº 14.133/2021</w:t>
        </w:r>
      </w:hyperlink>
      <w:r w:rsidRPr="00A247F3">
        <w:rPr>
          <w:rFonts w:ascii="Times New Roman" w:hAnsi="Times New Roman" w:cs="Times New Roman"/>
        </w:rPr>
        <w:t>.</w:t>
      </w:r>
    </w:p>
    <w:p w14:paraId="332CC77D" w14:textId="77777777" w:rsidR="006503AC" w:rsidRDefault="006503AC" w:rsidP="00F4400B">
      <w:pPr>
        <w:rPr>
          <w:rFonts w:ascii="Times New Roman" w:hAnsi="Times New Roman" w:cs="Times New Roman"/>
        </w:rPr>
      </w:pPr>
    </w:p>
    <w:p w14:paraId="7DF40E22" w14:textId="09B6FE53" w:rsidR="00A247F3" w:rsidRDefault="00A247F3" w:rsidP="00F4400B">
      <w:pPr>
        <w:rPr>
          <w:rFonts w:ascii="Times New Roman" w:hAnsi="Times New Roman" w:cs="Times New Roman"/>
        </w:rPr>
      </w:pPr>
      <w:r>
        <w:rPr>
          <w:rFonts w:ascii="Times New Roman" w:hAnsi="Times New Roman" w:cs="Times New Roman"/>
        </w:rPr>
        <w:t xml:space="preserve">2.11. </w:t>
      </w:r>
      <w:r w:rsidRPr="00A247F3">
        <w:rPr>
          <w:rFonts w:ascii="Times New Roman" w:hAnsi="Times New Roman" w:cs="Times New Roman"/>
        </w:rPr>
        <w:t xml:space="preserve">A vedação de que trata o item </w:t>
      </w:r>
      <w:r w:rsidRPr="00A247F3">
        <w:rPr>
          <w:rFonts w:ascii="Times New Roman" w:hAnsi="Times New Roman" w:cs="Times New Roman"/>
        </w:rPr>
        <w:fldChar w:fldCharType="begin"/>
      </w:r>
      <w:r w:rsidRPr="00A247F3">
        <w:rPr>
          <w:rFonts w:ascii="Times New Roman" w:hAnsi="Times New Roman" w:cs="Times New Roman"/>
        </w:rPr>
        <w:instrText xml:space="preserve"> REF _Ref113962336 \r \h  \* MERGEFORMAT </w:instrText>
      </w:r>
      <w:r w:rsidRPr="00A247F3">
        <w:rPr>
          <w:rFonts w:ascii="Times New Roman" w:hAnsi="Times New Roman" w:cs="Times New Roman"/>
        </w:rPr>
      </w:r>
      <w:r w:rsidRPr="00A247F3">
        <w:rPr>
          <w:rFonts w:ascii="Times New Roman" w:hAnsi="Times New Roman" w:cs="Times New Roman"/>
        </w:rPr>
        <w:fldChar w:fldCharType="separate"/>
      </w:r>
      <w:r w:rsidR="00601956">
        <w:rPr>
          <w:rFonts w:ascii="Times New Roman" w:hAnsi="Times New Roman" w:cs="Times New Roman"/>
        </w:rPr>
        <w:t>2.5.8</w:t>
      </w:r>
      <w:r w:rsidRPr="00A247F3">
        <w:rPr>
          <w:rFonts w:ascii="Times New Roman" w:hAnsi="Times New Roman" w:cs="Times New Roman"/>
        </w:rPr>
        <w:fldChar w:fldCharType="end"/>
      </w:r>
      <w:r w:rsidRPr="00A247F3">
        <w:rPr>
          <w:rFonts w:ascii="Times New Roman" w:hAnsi="Times New Roman" w:cs="Times New Roman"/>
        </w:rPr>
        <w:t xml:space="preserve"> estende-se a terceiro que auxilie a condução da contratação na qualidade de integrante de equipe de apoio, profissional especializado ou funcionário ou representante de empresa que preste assessoria técnica.</w:t>
      </w:r>
    </w:p>
    <w:p w14:paraId="57EDCA4B" w14:textId="77777777" w:rsidR="006503AC" w:rsidRDefault="006503AC" w:rsidP="00F4400B">
      <w:pPr>
        <w:rPr>
          <w:rFonts w:ascii="Times New Roman" w:hAnsi="Times New Roman" w:cs="Times New Roman"/>
        </w:rPr>
      </w:pPr>
    </w:p>
    <w:p w14:paraId="0066E946" w14:textId="52799531" w:rsidR="004A218E" w:rsidRDefault="009A5872" w:rsidP="00F4400B">
      <w:pPr>
        <w:rPr>
          <w:rFonts w:ascii="Times New Roman" w:hAnsi="Times New Roman" w:cs="Times New Roman"/>
        </w:rPr>
      </w:pPr>
      <w:r>
        <w:rPr>
          <w:rFonts w:ascii="Times New Roman" w:hAnsi="Times New Roman" w:cs="Times New Roman"/>
        </w:rPr>
        <w:t>2.</w:t>
      </w:r>
      <w:r w:rsidR="00A247F3">
        <w:rPr>
          <w:rFonts w:ascii="Times New Roman" w:hAnsi="Times New Roman" w:cs="Times New Roman"/>
        </w:rPr>
        <w:t>12</w:t>
      </w:r>
      <w:r>
        <w:rPr>
          <w:rFonts w:ascii="Times New Roman" w:hAnsi="Times New Roman" w:cs="Times New Roman"/>
        </w:rPr>
        <w:t xml:space="preserve">. </w:t>
      </w:r>
      <w:r w:rsidRPr="00DE7242">
        <w:rPr>
          <w:rFonts w:ascii="Times New Roman" w:hAnsi="Times New Roman" w:cs="Times New Roman"/>
          <w:b/>
          <w:u w:val="single"/>
        </w:rPr>
        <w:t xml:space="preserve">Comete </w:t>
      </w:r>
      <w:r w:rsidR="00DE7242" w:rsidRPr="00DE7242">
        <w:rPr>
          <w:rFonts w:ascii="Times New Roman" w:hAnsi="Times New Roman" w:cs="Times New Roman"/>
          <w:b/>
          <w:u w:val="single"/>
        </w:rPr>
        <w:t xml:space="preserve">CRIME </w:t>
      </w:r>
      <w:r w:rsidRPr="00DE7242">
        <w:rPr>
          <w:rFonts w:ascii="Times New Roman" w:hAnsi="Times New Roman" w:cs="Times New Roman"/>
          <w:b/>
          <w:u w:val="single"/>
        </w:rPr>
        <w:t>de contratação inidônea</w:t>
      </w:r>
      <w:r w:rsidRPr="00DE7242">
        <w:rPr>
          <w:rFonts w:ascii="Times New Roman" w:hAnsi="Times New Roman" w:cs="Times New Roman"/>
          <w:b/>
        </w:rPr>
        <w:t xml:space="preserve"> aquele que, declarado inidôneo, </w:t>
      </w:r>
      <w:r w:rsidRPr="00DE7242">
        <w:rPr>
          <w:rFonts w:ascii="Times New Roman" w:hAnsi="Times New Roman" w:cs="Times New Roman"/>
          <w:b/>
          <w:u w:val="single"/>
        </w:rPr>
        <w:t>venha a participar</w:t>
      </w:r>
      <w:r w:rsidRPr="00DE7242">
        <w:rPr>
          <w:rFonts w:ascii="Times New Roman" w:hAnsi="Times New Roman" w:cs="Times New Roman"/>
          <w:b/>
        </w:rPr>
        <w:t xml:space="preserve"> de licitação </w:t>
      </w:r>
      <w:r w:rsidRPr="00DE7242">
        <w:rPr>
          <w:rFonts w:ascii="Times New Roman" w:hAnsi="Times New Roman" w:cs="Times New Roman"/>
          <w:b/>
          <w:u w:val="single"/>
        </w:rPr>
        <w:t>ou venha a contratar</w:t>
      </w:r>
      <w:r w:rsidRPr="00DE7242">
        <w:rPr>
          <w:rFonts w:ascii="Times New Roman" w:hAnsi="Times New Roman" w:cs="Times New Roman"/>
          <w:b/>
        </w:rPr>
        <w:t xml:space="preserve"> com a Administração Pública</w:t>
      </w:r>
      <w:r w:rsidR="00E51A3E">
        <w:rPr>
          <w:rFonts w:ascii="Times New Roman" w:hAnsi="Times New Roman" w:cs="Times New Roman"/>
        </w:rPr>
        <w:t xml:space="preserve">, caso em que deverá ser </w:t>
      </w:r>
      <w:proofErr w:type="spellStart"/>
      <w:r w:rsidR="00E51A3E">
        <w:rPr>
          <w:rFonts w:ascii="Times New Roman" w:hAnsi="Times New Roman" w:cs="Times New Roman"/>
        </w:rPr>
        <w:t>intaurado</w:t>
      </w:r>
      <w:proofErr w:type="spellEnd"/>
      <w:r w:rsidR="00E51A3E">
        <w:rPr>
          <w:rFonts w:ascii="Times New Roman" w:hAnsi="Times New Roman" w:cs="Times New Roman"/>
        </w:rPr>
        <w:t xml:space="preserve"> processo administrativo específico no âmbito da entidade ou órgão promotor da licitação, assim como deverá ser reportado o ocorrido ao Ministério Público, para o ajuizamento da correspondente Ação Penal. </w:t>
      </w:r>
    </w:p>
    <w:p w14:paraId="58768ED0" w14:textId="77777777" w:rsidR="006503AC" w:rsidRDefault="006503AC" w:rsidP="00C56E89">
      <w:pPr>
        <w:rPr>
          <w:rFonts w:ascii="Times New Roman" w:hAnsi="Times New Roman" w:cs="Times New Roman"/>
        </w:rPr>
      </w:pPr>
    </w:p>
    <w:p w14:paraId="06BBDF46" w14:textId="7F72AD0F" w:rsidR="00AD690B" w:rsidRDefault="000F2D9D" w:rsidP="00C56E89">
      <w:pPr>
        <w:rPr>
          <w:rFonts w:ascii="Times New Roman" w:hAnsi="Times New Roman" w:cs="Times New Roman"/>
        </w:rPr>
      </w:pPr>
      <w:r>
        <w:rPr>
          <w:rFonts w:ascii="Times New Roman" w:hAnsi="Times New Roman" w:cs="Times New Roman"/>
        </w:rPr>
        <w:t>2.13</w:t>
      </w:r>
      <w:r w:rsidR="00494441">
        <w:rPr>
          <w:rFonts w:ascii="Times New Roman" w:hAnsi="Times New Roman" w:cs="Times New Roman"/>
        </w:rPr>
        <w:t xml:space="preserve">. Quando permitida a participação de empresas em consórcio, as regras constarão em </w:t>
      </w:r>
      <w:r w:rsidR="00494441" w:rsidRPr="00494441">
        <w:rPr>
          <w:rFonts w:ascii="Times New Roman" w:hAnsi="Times New Roman" w:cs="Times New Roman"/>
          <w:b/>
        </w:rPr>
        <w:t>anexo próprio</w:t>
      </w:r>
      <w:r w:rsidR="00494441">
        <w:rPr>
          <w:rFonts w:ascii="Times New Roman" w:hAnsi="Times New Roman" w:cs="Times New Roman"/>
        </w:rPr>
        <w:t>, relacionado na folha de apresentação do edital, com o título “</w:t>
      </w:r>
      <w:r w:rsidR="00494441" w:rsidRPr="00494441">
        <w:rPr>
          <w:rFonts w:ascii="Times New Roman" w:hAnsi="Times New Roman" w:cs="Times New Roman"/>
          <w:b/>
        </w:rPr>
        <w:t>Condições para participação de empresas em consórcio</w:t>
      </w:r>
      <w:r w:rsidR="00494441">
        <w:rPr>
          <w:rFonts w:ascii="Times New Roman" w:hAnsi="Times New Roman" w:cs="Times New Roman"/>
        </w:rPr>
        <w:t>”.</w:t>
      </w:r>
    </w:p>
    <w:p w14:paraId="7708392B" w14:textId="5E8BCB0D" w:rsidR="005D6B9B" w:rsidRPr="005D6B9B" w:rsidRDefault="005D6B9B" w:rsidP="005D6B9B">
      <w:pPr>
        <w:ind w:left="2268"/>
        <w:rPr>
          <w:rFonts w:ascii="Times New Roman" w:hAnsi="Times New Roman" w:cs="Times New Roman"/>
          <w:b/>
          <w:color w:val="00B0F0"/>
          <w:sz w:val="20"/>
          <w:szCs w:val="20"/>
        </w:rPr>
      </w:pPr>
      <w:r w:rsidRPr="005D6B9B">
        <w:rPr>
          <w:rFonts w:ascii="Times New Roman" w:hAnsi="Times New Roman" w:cs="Times New Roman"/>
          <w:b/>
          <w:color w:val="00B0F0"/>
          <w:sz w:val="20"/>
          <w:szCs w:val="20"/>
        </w:rPr>
        <w:t xml:space="preserve">NOTA EXPLICATIVA: a proibição de </w:t>
      </w:r>
      <w:r>
        <w:rPr>
          <w:rFonts w:ascii="Times New Roman" w:hAnsi="Times New Roman" w:cs="Times New Roman"/>
          <w:b/>
          <w:color w:val="00B0F0"/>
          <w:sz w:val="20"/>
          <w:szCs w:val="20"/>
        </w:rPr>
        <w:t xml:space="preserve">participação de </w:t>
      </w:r>
      <w:r w:rsidRPr="005D6B9B">
        <w:rPr>
          <w:rFonts w:ascii="Times New Roman" w:hAnsi="Times New Roman" w:cs="Times New Roman"/>
          <w:b/>
          <w:color w:val="00B0F0"/>
          <w:sz w:val="20"/>
          <w:szCs w:val="20"/>
        </w:rPr>
        <w:t>empresas em consórcio deve ser precedida de justificativa fundamentada e anexa ao processo.</w:t>
      </w:r>
    </w:p>
    <w:p w14:paraId="5751AD29" w14:textId="77777777" w:rsidR="006503AC" w:rsidRDefault="006503AC" w:rsidP="00C56E89">
      <w:pPr>
        <w:rPr>
          <w:rFonts w:ascii="Times New Roman" w:hAnsi="Times New Roman" w:cs="Times New Roman"/>
        </w:rPr>
      </w:pPr>
    </w:p>
    <w:p w14:paraId="5FBEB945" w14:textId="0BBC4C6C" w:rsidR="0029383C" w:rsidRDefault="000F2D9D" w:rsidP="00C56E89">
      <w:pPr>
        <w:rPr>
          <w:rFonts w:ascii="Times New Roman" w:hAnsi="Times New Roman" w:cs="Times New Roman"/>
        </w:rPr>
      </w:pPr>
      <w:r>
        <w:rPr>
          <w:rFonts w:ascii="Times New Roman" w:hAnsi="Times New Roman" w:cs="Times New Roman"/>
        </w:rPr>
        <w:t>2.14</w:t>
      </w:r>
      <w:r w:rsidR="00494441">
        <w:rPr>
          <w:rFonts w:ascii="Times New Roman" w:hAnsi="Times New Roman" w:cs="Times New Roman"/>
        </w:rPr>
        <w:t>. Para participar deste Pregão Eletrônico, o interessado deverá</w:t>
      </w:r>
      <w:r w:rsidR="004A218E">
        <w:rPr>
          <w:rFonts w:ascii="Times New Roman" w:hAnsi="Times New Roman" w:cs="Times New Roman"/>
        </w:rPr>
        <w:t xml:space="preserve"> providenciar previamente seu </w:t>
      </w:r>
      <w:r w:rsidR="004A218E" w:rsidRPr="0029383C">
        <w:rPr>
          <w:rFonts w:ascii="Times New Roman" w:hAnsi="Times New Roman" w:cs="Times New Roman"/>
          <w:b/>
        </w:rPr>
        <w:t>credenciamento</w:t>
      </w:r>
      <w:r w:rsidR="004A218E">
        <w:rPr>
          <w:rFonts w:ascii="Times New Roman" w:hAnsi="Times New Roman" w:cs="Times New Roman"/>
        </w:rPr>
        <w:t xml:space="preserve"> junto ao sistema,</w:t>
      </w:r>
      <w:r w:rsidR="00494441">
        <w:rPr>
          <w:rFonts w:ascii="Times New Roman" w:hAnsi="Times New Roman" w:cs="Times New Roman"/>
        </w:rPr>
        <w:t xml:space="preserve"> no </w:t>
      </w:r>
      <w:r w:rsidR="00494441" w:rsidRPr="004A218E">
        <w:rPr>
          <w:rFonts w:ascii="Times New Roman" w:hAnsi="Times New Roman" w:cs="Times New Roman"/>
          <w:i/>
        </w:rPr>
        <w:t>site</w:t>
      </w:r>
      <w:r w:rsidR="004A218E" w:rsidRPr="004A218E">
        <w:rPr>
          <w:rFonts w:ascii="Times New Roman" w:hAnsi="Times New Roman" w:cs="Times New Roman"/>
        </w:rPr>
        <w:t xml:space="preserve"> </w:t>
      </w:r>
      <w:proofErr w:type="spellStart"/>
      <w:proofErr w:type="gramStart"/>
      <w:r w:rsidR="0029383C" w:rsidRPr="0029383C">
        <w:rPr>
          <w:rFonts w:ascii="Times New Roman" w:hAnsi="Times New Roman" w:cs="Times New Roman"/>
          <w:color w:val="FF0000"/>
        </w:rPr>
        <w:t>www</w:t>
      </w:r>
      <w:proofErr w:type="spellEnd"/>
      <w:proofErr w:type="gramEnd"/>
      <w:r w:rsidR="0029383C" w:rsidRPr="0029383C">
        <w:rPr>
          <w:rFonts w:ascii="Times New Roman" w:hAnsi="Times New Roman" w:cs="Times New Roman"/>
          <w:color w:val="FF0000"/>
        </w:rPr>
        <w:t>. ...</w:t>
      </w:r>
      <w:r w:rsidR="0029383C">
        <w:rPr>
          <w:rFonts w:ascii="Times New Roman" w:hAnsi="Times New Roman" w:cs="Times New Roman"/>
          <w:color w:val="FF0000"/>
        </w:rPr>
        <w:t xml:space="preserve"> </w:t>
      </w:r>
      <w:r w:rsidR="0029383C">
        <w:rPr>
          <w:rFonts w:ascii="Times New Roman" w:hAnsi="Times New Roman" w:cs="Times New Roman"/>
        </w:rPr>
        <w:t xml:space="preserve">. </w:t>
      </w:r>
    </w:p>
    <w:p w14:paraId="43CD6D8C" w14:textId="243D1F99" w:rsidR="00494441" w:rsidRPr="0029383C" w:rsidRDefault="0029383C" w:rsidP="0029383C">
      <w:pPr>
        <w:ind w:left="2268"/>
        <w:rPr>
          <w:rFonts w:ascii="Times New Roman" w:hAnsi="Times New Roman" w:cs="Times New Roman"/>
          <w:b/>
          <w:color w:val="00B0F0"/>
          <w:sz w:val="20"/>
          <w:szCs w:val="20"/>
        </w:rPr>
      </w:pPr>
      <w:r w:rsidRPr="0029383C">
        <w:rPr>
          <w:rFonts w:ascii="Times New Roman" w:hAnsi="Times New Roman" w:cs="Times New Roman"/>
          <w:b/>
          <w:color w:val="00B0F0"/>
          <w:sz w:val="20"/>
          <w:szCs w:val="20"/>
        </w:rPr>
        <w:t xml:space="preserve">NOTA EXPLICATIVA: o site que será indicado no item acima deve ser o mesmo referido na </w:t>
      </w:r>
      <w:r w:rsidR="004A218E" w:rsidRPr="0029383C">
        <w:rPr>
          <w:rFonts w:ascii="Times New Roman" w:hAnsi="Times New Roman" w:cs="Times New Roman"/>
          <w:b/>
          <w:color w:val="00B0F0"/>
          <w:sz w:val="20"/>
          <w:szCs w:val="20"/>
        </w:rPr>
        <w:t>“folha de apresentação” deste edital.</w:t>
      </w:r>
    </w:p>
    <w:p w14:paraId="6D57FD72" w14:textId="049606D4" w:rsidR="00494441" w:rsidRDefault="000F2D9D" w:rsidP="0029383C">
      <w:pPr>
        <w:ind w:left="708"/>
        <w:rPr>
          <w:rFonts w:ascii="Times New Roman" w:hAnsi="Times New Roman" w:cs="Times New Roman"/>
        </w:rPr>
      </w:pPr>
      <w:r>
        <w:rPr>
          <w:rFonts w:ascii="Times New Roman" w:hAnsi="Times New Roman" w:cs="Times New Roman"/>
        </w:rPr>
        <w:t>2.14</w:t>
      </w:r>
      <w:r w:rsidR="00494441">
        <w:rPr>
          <w:rFonts w:ascii="Times New Roman" w:hAnsi="Times New Roman" w:cs="Times New Roman"/>
        </w:rPr>
        <w:t xml:space="preserve">.1. </w:t>
      </w:r>
      <w:r w:rsidR="0029383C">
        <w:rPr>
          <w:rFonts w:ascii="Times New Roman" w:hAnsi="Times New Roman" w:cs="Times New Roman"/>
        </w:rPr>
        <w:t xml:space="preserve">O sistema fará a </w:t>
      </w:r>
      <w:r w:rsidR="0029383C" w:rsidRPr="0029383C">
        <w:rPr>
          <w:rFonts w:ascii="Times New Roman" w:hAnsi="Times New Roman" w:cs="Times New Roman"/>
        </w:rPr>
        <w:t>atribuição de chave de identificação e de</w:t>
      </w:r>
      <w:r w:rsidR="0029383C">
        <w:rPr>
          <w:rFonts w:ascii="Times New Roman" w:hAnsi="Times New Roman" w:cs="Times New Roman"/>
        </w:rPr>
        <w:t xml:space="preserve"> senha pessoal e intransferível ao interessado.</w:t>
      </w:r>
    </w:p>
    <w:p w14:paraId="02AC3B72" w14:textId="77777777" w:rsidR="0029383C" w:rsidRDefault="0029383C" w:rsidP="0029383C">
      <w:pPr>
        <w:ind w:left="708"/>
        <w:rPr>
          <w:rFonts w:ascii="Times New Roman" w:hAnsi="Times New Roman" w:cs="Times New Roman"/>
        </w:rPr>
      </w:pPr>
    </w:p>
    <w:p w14:paraId="6AD94F0A" w14:textId="746041F4" w:rsidR="00AD690B" w:rsidRPr="00AD690B" w:rsidRDefault="0020585F" w:rsidP="00AD690B">
      <w:pPr>
        <w:pStyle w:val="PargrafodaLista"/>
        <w:numPr>
          <w:ilvl w:val="0"/>
          <w:numId w:val="1"/>
        </w:numPr>
        <w:rPr>
          <w:rFonts w:ascii="Times New Roman" w:hAnsi="Times New Roman" w:cs="Times New Roman"/>
          <w:b/>
          <w:bCs/>
          <w:u w:val="single"/>
        </w:rPr>
      </w:pPr>
      <w:r>
        <w:rPr>
          <w:rFonts w:ascii="Times New Roman" w:hAnsi="Times New Roman" w:cs="Times New Roman"/>
          <w:b/>
          <w:bCs/>
          <w:u w:val="single"/>
        </w:rPr>
        <w:t>A</w:t>
      </w:r>
      <w:r w:rsidRPr="00AD690B">
        <w:rPr>
          <w:rFonts w:ascii="Times New Roman" w:hAnsi="Times New Roman" w:cs="Times New Roman"/>
          <w:b/>
          <w:bCs/>
          <w:u w:val="single"/>
        </w:rPr>
        <w:t>PRESENTAÇÃO DA PROPOSTA E DOS DOCUMENTOS DE HABILITAÇÃO</w:t>
      </w:r>
    </w:p>
    <w:p w14:paraId="243E929E" w14:textId="77777777" w:rsidR="00AD690B" w:rsidRDefault="00AD690B" w:rsidP="00AD690B">
      <w:pPr>
        <w:rPr>
          <w:rFonts w:ascii="Times New Roman" w:hAnsi="Times New Roman" w:cs="Times New Roman"/>
        </w:rPr>
      </w:pPr>
    </w:p>
    <w:p w14:paraId="5590CCA6" w14:textId="77777777" w:rsidR="005F6EFE" w:rsidRDefault="00AD690B" w:rsidP="00AD690B">
      <w:pPr>
        <w:rPr>
          <w:rFonts w:ascii="Times New Roman" w:hAnsi="Times New Roman" w:cs="Times New Roman"/>
        </w:rPr>
      </w:pPr>
      <w:r w:rsidRPr="00AD690B">
        <w:rPr>
          <w:rFonts w:ascii="Times New Roman" w:hAnsi="Times New Roman" w:cs="Times New Roman"/>
        </w:rPr>
        <w:t>3.1.</w:t>
      </w:r>
      <w:r w:rsidRPr="00AD690B">
        <w:rPr>
          <w:rFonts w:ascii="Times New Roman" w:hAnsi="Times New Roman" w:cs="Times New Roman"/>
        </w:rPr>
        <w:tab/>
      </w:r>
      <w:proofErr w:type="gramStart"/>
      <w:r w:rsidRPr="00AD690B">
        <w:rPr>
          <w:rFonts w:ascii="Times New Roman" w:hAnsi="Times New Roman" w:cs="Times New Roman"/>
        </w:rPr>
        <w:t>Na presente</w:t>
      </w:r>
      <w:proofErr w:type="gramEnd"/>
      <w:r w:rsidRPr="00AD690B">
        <w:rPr>
          <w:rFonts w:ascii="Times New Roman" w:hAnsi="Times New Roman" w:cs="Times New Roman"/>
        </w:rPr>
        <w:t xml:space="preserve"> licitação, a fase de habilitação </w:t>
      </w:r>
      <w:r>
        <w:rPr>
          <w:rFonts w:ascii="Times New Roman" w:hAnsi="Times New Roman" w:cs="Times New Roman"/>
        </w:rPr>
        <w:t xml:space="preserve">ocorrerá </w:t>
      </w:r>
      <w:r w:rsidRPr="00AD690B">
        <w:rPr>
          <w:rFonts w:ascii="Times New Roman" w:hAnsi="Times New Roman" w:cs="Times New Roman"/>
          <w:b/>
          <w:bCs/>
        </w:rPr>
        <w:t>após</w:t>
      </w:r>
      <w:r>
        <w:rPr>
          <w:rFonts w:ascii="Times New Roman" w:hAnsi="Times New Roman" w:cs="Times New Roman"/>
        </w:rPr>
        <w:t xml:space="preserve"> </w:t>
      </w:r>
      <w:r w:rsidRPr="00AD690B">
        <w:rPr>
          <w:rFonts w:ascii="Times New Roman" w:hAnsi="Times New Roman" w:cs="Times New Roman"/>
        </w:rPr>
        <w:t>as fases de apresentação de propostas e lances e de julgamento.</w:t>
      </w:r>
    </w:p>
    <w:p w14:paraId="2DBA2C3E" w14:textId="2F07DF70" w:rsidR="00AD690B" w:rsidRPr="00AD690B" w:rsidRDefault="00AD690B" w:rsidP="00AD690B">
      <w:pPr>
        <w:rPr>
          <w:rFonts w:ascii="Times New Roman" w:hAnsi="Times New Roman" w:cs="Times New Roman"/>
        </w:rPr>
      </w:pPr>
      <w:r w:rsidRPr="00AD690B">
        <w:rPr>
          <w:rFonts w:ascii="Times New Roman" w:hAnsi="Times New Roman" w:cs="Times New Roman"/>
        </w:rPr>
        <w:t xml:space="preserve"> </w:t>
      </w:r>
    </w:p>
    <w:p w14:paraId="0D4CBE95" w14:textId="77777777" w:rsidR="00841C91" w:rsidRDefault="00841C91" w:rsidP="00AD690B">
      <w:pPr>
        <w:rPr>
          <w:rFonts w:ascii="Times New Roman" w:hAnsi="Times New Roman" w:cs="Times New Roman"/>
        </w:rPr>
      </w:pPr>
    </w:p>
    <w:p w14:paraId="5A4018DE" w14:textId="4AB0AD66" w:rsidR="00AD690B" w:rsidRDefault="00AD690B" w:rsidP="00AD690B">
      <w:pPr>
        <w:rPr>
          <w:rFonts w:ascii="Times New Roman" w:hAnsi="Times New Roman" w:cs="Times New Roman"/>
        </w:rPr>
      </w:pPr>
      <w:r w:rsidRPr="00AD690B">
        <w:rPr>
          <w:rFonts w:ascii="Times New Roman" w:hAnsi="Times New Roman" w:cs="Times New Roman"/>
        </w:rPr>
        <w:t>3.2.</w:t>
      </w:r>
      <w:r w:rsidRPr="00AD690B">
        <w:rPr>
          <w:rFonts w:ascii="Times New Roman" w:hAnsi="Times New Roman" w:cs="Times New Roman"/>
        </w:rPr>
        <w:tab/>
        <w:t xml:space="preserve">Os licitantes encaminharão, </w:t>
      </w:r>
      <w:r w:rsidRPr="0069062B">
        <w:rPr>
          <w:rFonts w:ascii="Times New Roman" w:hAnsi="Times New Roman" w:cs="Times New Roman"/>
          <w:b/>
        </w:rPr>
        <w:t>exclusivamente</w:t>
      </w:r>
      <w:r w:rsidRPr="00AD690B">
        <w:rPr>
          <w:rFonts w:ascii="Times New Roman" w:hAnsi="Times New Roman" w:cs="Times New Roman"/>
        </w:rPr>
        <w:t xml:space="preserve"> por meio do sistema eletrônico, a proposta</w:t>
      </w:r>
      <w:r w:rsidR="00407E22">
        <w:rPr>
          <w:rFonts w:ascii="Times New Roman" w:hAnsi="Times New Roman" w:cs="Times New Roman"/>
        </w:rPr>
        <w:t xml:space="preserve"> com</w:t>
      </w:r>
      <w:r w:rsidR="00FF67B6">
        <w:rPr>
          <w:rFonts w:ascii="Times New Roman" w:hAnsi="Times New Roman" w:cs="Times New Roman"/>
        </w:rPr>
        <w:t xml:space="preserve"> </w:t>
      </w:r>
      <w:r w:rsidR="00E32057">
        <w:rPr>
          <w:rFonts w:ascii="Times New Roman" w:hAnsi="Times New Roman" w:cs="Times New Roman"/>
        </w:rPr>
        <w:t>a descrição do objeto ofertado</w:t>
      </w:r>
      <w:r w:rsidRPr="00AD690B">
        <w:rPr>
          <w:rFonts w:ascii="Times New Roman" w:hAnsi="Times New Roman" w:cs="Times New Roman"/>
        </w:rPr>
        <w:t xml:space="preserve"> </w:t>
      </w:r>
      <w:r w:rsidR="00E32057">
        <w:rPr>
          <w:rFonts w:ascii="Times New Roman" w:hAnsi="Times New Roman" w:cs="Times New Roman"/>
        </w:rPr>
        <w:t>e</w:t>
      </w:r>
      <w:r w:rsidRPr="00AD690B">
        <w:rPr>
          <w:rFonts w:ascii="Times New Roman" w:hAnsi="Times New Roman" w:cs="Times New Roman"/>
        </w:rPr>
        <w:t xml:space="preserve"> o preço ou o percentual de desconto, conforme o critério de julgamento adotado neste Edital, </w:t>
      </w:r>
      <w:r w:rsidRPr="00E32057">
        <w:rPr>
          <w:rFonts w:ascii="Times New Roman" w:hAnsi="Times New Roman" w:cs="Times New Roman"/>
          <w:b/>
        </w:rPr>
        <w:t>até a data e o horário estabelecidos para abertura da sessão pública</w:t>
      </w:r>
      <w:r w:rsidRPr="00AD690B">
        <w:rPr>
          <w:rFonts w:ascii="Times New Roman" w:hAnsi="Times New Roman" w:cs="Times New Roman"/>
        </w:rPr>
        <w:t>.</w:t>
      </w:r>
    </w:p>
    <w:p w14:paraId="5C138B13" w14:textId="77777777" w:rsidR="005F6EFE" w:rsidRPr="00AD690B" w:rsidRDefault="005F6EFE" w:rsidP="00AD690B">
      <w:pPr>
        <w:rPr>
          <w:rFonts w:ascii="Times New Roman" w:hAnsi="Times New Roman" w:cs="Times New Roman"/>
        </w:rPr>
      </w:pPr>
    </w:p>
    <w:p w14:paraId="6CF441D3" w14:textId="455A656B" w:rsidR="00AD690B" w:rsidRDefault="00AD690B" w:rsidP="00AD690B">
      <w:pPr>
        <w:rPr>
          <w:rFonts w:ascii="Times New Roman" w:hAnsi="Times New Roman" w:cs="Times New Roman"/>
        </w:rPr>
      </w:pPr>
      <w:r w:rsidRPr="00AD690B">
        <w:rPr>
          <w:rFonts w:ascii="Times New Roman" w:hAnsi="Times New Roman" w:cs="Times New Roman"/>
        </w:rPr>
        <w:t>3.</w:t>
      </w:r>
      <w:r>
        <w:rPr>
          <w:rFonts w:ascii="Times New Roman" w:hAnsi="Times New Roman" w:cs="Times New Roman"/>
        </w:rPr>
        <w:t>3</w:t>
      </w:r>
      <w:r w:rsidRPr="00AD690B">
        <w:rPr>
          <w:rFonts w:ascii="Times New Roman" w:hAnsi="Times New Roman" w:cs="Times New Roman"/>
        </w:rPr>
        <w:t>.</w:t>
      </w:r>
      <w:r w:rsidRPr="00AD690B">
        <w:rPr>
          <w:rFonts w:ascii="Times New Roman" w:hAnsi="Times New Roman" w:cs="Times New Roman"/>
        </w:rPr>
        <w:tab/>
        <w:t xml:space="preserve">No cadastramento da proposta inicial, o licitante </w:t>
      </w:r>
      <w:r w:rsidR="005E3D9D">
        <w:rPr>
          <w:rFonts w:ascii="Times New Roman" w:hAnsi="Times New Roman" w:cs="Times New Roman"/>
        </w:rPr>
        <w:t>declarará, em campo próprio do sistema, que:</w:t>
      </w:r>
      <w:r w:rsidR="00B12A42">
        <w:rPr>
          <w:rFonts w:ascii="Times New Roman" w:hAnsi="Times New Roman" w:cs="Times New Roman"/>
        </w:rPr>
        <w:t xml:space="preserve"> </w:t>
      </w:r>
    </w:p>
    <w:p w14:paraId="510F733F" w14:textId="77777777" w:rsidR="0069062B" w:rsidRDefault="0069062B" w:rsidP="00AD690B">
      <w:pPr>
        <w:rPr>
          <w:rFonts w:ascii="Times New Roman" w:hAnsi="Times New Roman" w:cs="Times New Roman"/>
        </w:rPr>
      </w:pPr>
    </w:p>
    <w:p w14:paraId="55E526A8" w14:textId="4B7B6AF5" w:rsidR="009E0151" w:rsidRDefault="009E0151" w:rsidP="009E0151">
      <w:pPr>
        <w:ind w:left="708"/>
        <w:rPr>
          <w:rFonts w:ascii="Times New Roman" w:hAnsi="Times New Roman" w:cs="Times New Roman"/>
        </w:rPr>
      </w:pPr>
      <w:r>
        <w:rPr>
          <w:rFonts w:ascii="Times New Roman" w:hAnsi="Times New Roman" w:cs="Times New Roman"/>
        </w:rPr>
        <w:t xml:space="preserve">3.3.1. </w:t>
      </w:r>
      <w:proofErr w:type="gramStart"/>
      <w:r w:rsidR="005E3D9D" w:rsidRPr="005E3D9D">
        <w:rPr>
          <w:rFonts w:ascii="Times New Roman" w:hAnsi="Times New Roman" w:cs="Times New Roman"/>
        </w:rPr>
        <w:t>está</w:t>
      </w:r>
      <w:proofErr w:type="gramEnd"/>
      <w:r w:rsidR="005E3D9D" w:rsidRPr="005E3D9D">
        <w:rPr>
          <w:rFonts w:ascii="Times New Roman" w:hAnsi="Times New Roman" w:cs="Times New Roman"/>
        </w:rPr>
        <w:t xml:space="preserve"> ciente e concorda com as condições contidas no edital e seus anexos, bem como de que a proposta apresentada compreende a integralidade dos custos </w:t>
      </w:r>
      <w:r w:rsidR="005E3D9D" w:rsidRPr="005E3D9D">
        <w:rPr>
          <w:rFonts w:ascii="Times New Roman" w:hAnsi="Times New Roman" w:cs="Times New Roman"/>
        </w:rPr>
        <w:lastRenderedPageBreak/>
        <w:t xml:space="preserve">para atendimento dos direitos trabalhistas assegurados na Constituição Federal, nas leis trabalhistas, nas normas </w:t>
      </w:r>
      <w:proofErr w:type="spellStart"/>
      <w:r w:rsidR="005E3D9D" w:rsidRPr="005E3D9D">
        <w:rPr>
          <w:rFonts w:ascii="Times New Roman" w:hAnsi="Times New Roman" w:cs="Times New Roman"/>
        </w:rPr>
        <w:t>infralegais</w:t>
      </w:r>
      <w:proofErr w:type="spellEnd"/>
      <w:r w:rsidR="005E3D9D" w:rsidRPr="005E3D9D">
        <w:rPr>
          <w:rFonts w:ascii="Times New Roman" w:hAnsi="Times New Roman" w:cs="Times New Roman"/>
        </w:rPr>
        <w:t>, nas convenções coletivas de trabalho e nos termos de ajustamento de conduta vigentes na data de sua entrega em definitivo e que cumpre plenamente os requisitos de habilitação definidos no instrumento convocatório;</w:t>
      </w:r>
    </w:p>
    <w:p w14:paraId="58C52821" w14:textId="77777777" w:rsidR="0069062B" w:rsidRDefault="0069062B" w:rsidP="009E0151">
      <w:pPr>
        <w:ind w:left="708"/>
        <w:rPr>
          <w:rFonts w:ascii="Times New Roman" w:hAnsi="Times New Roman" w:cs="Times New Roman"/>
        </w:rPr>
      </w:pPr>
    </w:p>
    <w:p w14:paraId="60334BFD" w14:textId="5F6E7B77" w:rsidR="009E0151" w:rsidRDefault="009E0151" w:rsidP="009E0151">
      <w:pPr>
        <w:ind w:left="708"/>
        <w:rPr>
          <w:rFonts w:ascii="Times New Roman" w:hAnsi="Times New Roman" w:cs="Times New Roman"/>
        </w:rPr>
      </w:pPr>
      <w:r>
        <w:rPr>
          <w:rFonts w:ascii="Times New Roman" w:hAnsi="Times New Roman" w:cs="Times New Roman"/>
        </w:rPr>
        <w:t xml:space="preserve">3.3.2. </w:t>
      </w:r>
      <w:proofErr w:type="gramStart"/>
      <w:r w:rsidRPr="005E3D9D">
        <w:rPr>
          <w:rFonts w:ascii="Times New Roman" w:hAnsi="Times New Roman" w:cs="Times New Roman"/>
        </w:rPr>
        <w:t>cumpre</w:t>
      </w:r>
      <w:proofErr w:type="gramEnd"/>
      <w:r w:rsidRPr="005E3D9D">
        <w:rPr>
          <w:rFonts w:ascii="Times New Roman" w:hAnsi="Times New Roman" w:cs="Times New Roman"/>
        </w:rPr>
        <w:t xml:space="preserve"> as exigências de reserva de cargos para pessoa com deficiência e para reabilitado da Previdência Social, previstas em lei e em outras normas específicas</w:t>
      </w:r>
      <w:r w:rsidR="005E3D9D">
        <w:rPr>
          <w:rFonts w:ascii="Times New Roman" w:hAnsi="Times New Roman" w:cs="Times New Roman"/>
        </w:rPr>
        <w:t>;</w:t>
      </w:r>
    </w:p>
    <w:p w14:paraId="1AAE1B3A" w14:textId="08764A3F" w:rsidR="0069062B" w:rsidRPr="005A3350" w:rsidRDefault="0069062B" w:rsidP="0069062B">
      <w:pPr>
        <w:ind w:left="2268"/>
        <w:rPr>
          <w:rFonts w:ascii="Times New Roman" w:hAnsi="Times New Roman" w:cs="Times New Roman"/>
          <w:b/>
          <w:color w:val="00B0F0"/>
          <w:sz w:val="20"/>
          <w:szCs w:val="20"/>
        </w:rPr>
      </w:pPr>
      <w:r w:rsidRPr="005A3350">
        <w:rPr>
          <w:rFonts w:ascii="Times New Roman" w:hAnsi="Times New Roman" w:cs="Times New Roman"/>
          <w:b/>
          <w:color w:val="00B0F0"/>
          <w:sz w:val="20"/>
          <w:szCs w:val="20"/>
        </w:rPr>
        <w:t>Nota explicativa: A exigência prevista no subitem 3.3.2 refere-se à habilitação social, especificada pela NLLC, e tem como parâmetro a ser observado o artigo 93 da Lei nº 8.213/91</w:t>
      </w:r>
      <w:r w:rsidR="00890F53" w:rsidRPr="005A3350">
        <w:rPr>
          <w:rFonts w:ascii="Times New Roman" w:hAnsi="Times New Roman" w:cs="Times New Roman"/>
          <w:b/>
          <w:color w:val="00B0F0"/>
          <w:sz w:val="20"/>
          <w:szCs w:val="20"/>
        </w:rPr>
        <w:t>, cuja redação segue abaixo.</w:t>
      </w:r>
      <w:r w:rsidRPr="005A3350">
        <w:rPr>
          <w:rFonts w:ascii="Times New Roman" w:hAnsi="Times New Roman" w:cs="Times New Roman"/>
          <w:b/>
          <w:color w:val="00B0F0"/>
          <w:sz w:val="20"/>
          <w:szCs w:val="20"/>
        </w:rPr>
        <w:t xml:space="preserve"> </w:t>
      </w:r>
    </w:p>
    <w:p w14:paraId="687F56A9" w14:textId="577B94E1" w:rsidR="00890F53" w:rsidRPr="00890F53" w:rsidRDefault="00890F53" w:rsidP="00890F53">
      <w:pPr>
        <w:ind w:left="2832"/>
        <w:rPr>
          <w:rFonts w:ascii="Times New Roman" w:hAnsi="Times New Roman" w:cs="Times New Roman"/>
          <w:b/>
          <w:i/>
          <w:color w:val="00B0F0"/>
          <w:sz w:val="22"/>
          <w:szCs w:val="22"/>
        </w:rPr>
      </w:pPr>
      <w:r>
        <w:rPr>
          <w:rFonts w:ascii="Times New Roman" w:hAnsi="Times New Roman" w:cs="Times New Roman"/>
          <w:b/>
          <w:color w:val="00B0F0"/>
        </w:rPr>
        <w:t>“</w:t>
      </w:r>
      <w:r w:rsidRPr="00890F53">
        <w:rPr>
          <w:rFonts w:ascii="Times New Roman" w:hAnsi="Times New Roman" w:cs="Times New Roman"/>
          <w:b/>
          <w:i/>
          <w:color w:val="00B0F0"/>
          <w:sz w:val="22"/>
          <w:szCs w:val="22"/>
        </w:rPr>
        <w:t>Art. 93. </w:t>
      </w:r>
      <w:proofErr w:type="gramStart"/>
      <w:r w:rsidRPr="00890F53">
        <w:rPr>
          <w:rFonts w:ascii="Times New Roman" w:hAnsi="Times New Roman" w:cs="Times New Roman"/>
          <w:b/>
          <w:i/>
          <w:color w:val="00B0F0"/>
          <w:sz w:val="22"/>
          <w:szCs w:val="22"/>
        </w:rPr>
        <w:t>A empresa com 100 (cem) ou mais empregados</w:t>
      </w:r>
      <w:proofErr w:type="gramEnd"/>
      <w:r w:rsidRPr="00890F53">
        <w:rPr>
          <w:rFonts w:ascii="Times New Roman" w:hAnsi="Times New Roman" w:cs="Times New Roman"/>
          <w:b/>
          <w:i/>
          <w:color w:val="00B0F0"/>
          <w:sz w:val="22"/>
          <w:szCs w:val="22"/>
        </w:rPr>
        <w:t xml:space="preserve"> está obrigada a preencher de 2% (dois por cento) a 5% (cinco por cento) dos seus cargos com beneficiários reabilitados ou pessoas portadoras de deficiência, habilitadas, na seguinte proporção:</w:t>
      </w:r>
    </w:p>
    <w:p w14:paraId="3B0B647D" w14:textId="678B22F4" w:rsidR="00890F53" w:rsidRPr="00890F53" w:rsidRDefault="00890F53" w:rsidP="00890F53">
      <w:pPr>
        <w:ind w:left="2832"/>
        <w:rPr>
          <w:rFonts w:ascii="Times New Roman" w:hAnsi="Times New Roman" w:cs="Times New Roman"/>
          <w:b/>
          <w:i/>
          <w:color w:val="00B0F0"/>
          <w:sz w:val="22"/>
          <w:szCs w:val="22"/>
        </w:rPr>
      </w:pPr>
      <w:bookmarkStart w:id="8" w:name="art93i"/>
      <w:bookmarkEnd w:id="8"/>
      <w:r w:rsidRPr="00890F53">
        <w:rPr>
          <w:rFonts w:ascii="Times New Roman" w:hAnsi="Times New Roman" w:cs="Times New Roman"/>
          <w:b/>
          <w:i/>
          <w:color w:val="00B0F0"/>
          <w:sz w:val="22"/>
          <w:szCs w:val="22"/>
        </w:rPr>
        <w:t>I - até 200 empregados</w:t>
      </w:r>
      <w:proofErr w:type="gramStart"/>
      <w:r w:rsidRPr="00890F53">
        <w:rPr>
          <w:rFonts w:ascii="Times New Roman" w:hAnsi="Times New Roman" w:cs="Times New Roman"/>
          <w:b/>
          <w:i/>
          <w:color w:val="00B0F0"/>
          <w:sz w:val="22"/>
          <w:szCs w:val="22"/>
        </w:rPr>
        <w:t>...........................................................................................</w:t>
      </w:r>
      <w:proofErr w:type="gramEnd"/>
      <w:r w:rsidRPr="00890F53">
        <w:rPr>
          <w:rFonts w:ascii="Times New Roman" w:hAnsi="Times New Roman" w:cs="Times New Roman"/>
          <w:b/>
          <w:i/>
          <w:color w:val="00B0F0"/>
          <w:sz w:val="22"/>
          <w:szCs w:val="22"/>
        </w:rPr>
        <w:t>2%;</w:t>
      </w:r>
    </w:p>
    <w:p w14:paraId="5ECC63EB" w14:textId="77777777" w:rsidR="00890F53" w:rsidRPr="00890F53" w:rsidRDefault="00890F53" w:rsidP="00890F53">
      <w:pPr>
        <w:ind w:left="2832"/>
        <w:rPr>
          <w:rFonts w:ascii="Times New Roman" w:hAnsi="Times New Roman" w:cs="Times New Roman"/>
          <w:b/>
          <w:i/>
          <w:color w:val="00B0F0"/>
          <w:sz w:val="22"/>
          <w:szCs w:val="22"/>
        </w:rPr>
      </w:pPr>
      <w:bookmarkStart w:id="9" w:name="art93ii"/>
      <w:bookmarkEnd w:id="9"/>
      <w:r w:rsidRPr="00890F53">
        <w:rPr>
          <w:rFonts w:ascii="Times New Roman" w:hAnsi="Times New Roman" w:cs="Times New Roman"/>
          <w:b/>
          <w:i/>
          <w:color w:val="00B0F0"/>
          <w:sz w:val="22"/>
          <w:szCs w:val="22"/>
        </w:rPr>
        <w:t>II - de 201 a 500</w:t>
      </w:r>
      <w:proofErr w:type="gramStart"/>
      <w:r w:rsidRPr="00890F53">
        <w:rPr>
          <w:rFonts w:ascii="Times New Roman" w:hAnsi="Times New Roman" w:cs="Times New Roman"/>
          <w:b/>
          <w:i/>
          <w:color w:val="00B0F0"/>
          <w:sz w:val="22"/>
          <w:szCs w:val="22"/>
        </w:rPr>
        <w:t>......................................................................................................</w:t>
      </w:r>
      <w:proofErr w:type="gramEnd"/>
      <w:r w:rsidRPr="00890F53">
        <w:rPr>
          <w:rFonts w:ascii="Times New Roman" w:hAnsi="Times New Roman" w:cs="Times New Roman"/>
          <w:b/>
          <w:i/>
          <w:color w:val="00B0F0"/>
          <w:sz w:val="22"/>
          <w:szCs w:val="22"/>
        </w:rPr>
        <w:t>3%;</w:t>
      </w:r>
    </w:p>
    <w:p w14:paraId="62222116" w14:textId="77777777" w:rsidR="00890F53" w:rsidRPr="00890F53" w:rsidRDefault="00890F53" w:rsidP="00890F53">
      <w:pPr>
        <w:ind w:left="2832"/>
        <w:rPr>
          <w:rFonts w:ascii="Times New Roman" w:hAnsi="Times New Roman" w:cs="Times New Roman"/>
          <w:b/>
          <w:i/>
          <w:color w:val="00B0F0"/>
          <w:sz w:val="22"/>
          <w:szCs w:val="22"/>
        </w:rPr>
      </w:pPr>
      <w:bookmarkStart w:id="10" w:name="art93iii"/>
      <w:bookmarkEnd w:id="10"/>
      <w:r w:rsidRPr="00890F53">
        <w:rPr>
          <w:rFonts w:ascii="Times New Roman" w:hAnsi="Times New Roman" w:cs="Times New Roman"/>
          <w:b/>
          <w:i/>
          <w:color w:val="00B0F0"/>
          <w:sz w:val="22"/>
          <w:szCs w:val="22"/>
        </w:rPr>
        <w:t>III - de 501 a 1.000..................................................................................................4%;</w:t>
      </w:r>
    </w:p>
    <w:p w14:paraId="525C265A" w14:textId="6B4F10C2" w:rsidR="00890F53" w:rsidRPr="00890F53" w:rsidRDefault="00890F53" w:rsidP="00890F53">
      <w:pPr>
        <w:ind w:left="2832"/>
        <w:rPr>
          <w:rFonts w:ascii="Times New Roman" w:hAnsi="Times New Roman" w:cs="Times New Roman"/>
          <w:b/>
          <w:color w:val="00B0F0"/>
        </w:rPr>
      </w:pPr>
      <w:bookmarkStart w:id="11" w:name="art93iv"/>
      <w:bookmarkEnd w:id="11"/>
      <w:r w:rsidRPr="00890F53">
        <w:rPr>
          <w:rFonts w:ascii="Times New Roman" w:hAnsi="Times New Roman" w:cs="Times New Roman"/>
          <w:b/>
          <w:i/>
          <w:color w:val="00B0F0"/>
          <w:sz w:val="22"/>
          <w:szCs w:val="22"/>
        </w:rPr>
        <w:t xml:space="preserve">IV - de 1.001 em diante. </w:t>
      </w:r>
      <w:proofErr w:type="gramStart"/>
      <w:r w:rsidRPr="00890F53">
        <w:rPr>
          <w:rFonts w:ascii="Times New Roman" w:hAnsi="Times New Roman" w:cs="Times New Roman"/>
          <w:b/>
          <w:i/>
          <w:color w:val="00B0F0"/>
          <w:sz w:val="22"/>
          <w:szCs w:val="22"/>
        </w:rPr>
        <w:t>.........................................................................................</w:t>
      </w:r>
      <w:proofErr w:type="gramEnd"/>
      <w:r w:rsidRPr="00890F53">
        <w:rPr>
          <w:rFonts w:ascii="Times New Roman" w:hAnsi="Times New Roman" w:cs="Times New Roman"/>
          <w:b/>
          <w:i/>
          <w:color w:val="00B0F0"/>
          <w:sz w:val="22"/>
          <w:szCs w:val="22"/>
        </w:rPr>
        <w:t>5%</w:t>
      </w:r>
      <w:r w:rsidRPr="00890F53">
        <w:rPr>
          <w:rFonts w:ascii="Times New Roman" w:hAnsi="Times New Roman" w:cs="Times New Roman"/>
          <w:b/>
          <w:color w:val="00B0F0"/>
        </w:rPr>
        <w:t>.</w:t>
      </w:r>
      <w:r>
        <w:rPr>
          <w:rFonts w:ascii="Times New Roman" w:hAnsi="Times New Roman" w:cs="Times New Roman"/>
          <w:b/>
          <w:color w:val="00B0F0"/>
        </w:rPr>
        <w:t>”</w:t>
      </w:r>
    </w:p>
    <w:p w14:paraId="0C83ABF0" w14:textId="77777777" w:rsidR="00890F53" w:rsidRPr="0069062B" w:rsidRDefault="00890F53" w:rsidP="0069062B">
      <w:pPr>
        <w:ind w:left="2268"/>
        <w:rPr>
          <w:rFonts w:ascii="Times New Roman" w:hAnsi="Times New Roman" w:cs="Times New Roman"/>
          <w:b/>
        </w:rPr>
      </w:pPr>
    </w:p>
    <w:p w14:paraId="1EA15793" w14:textId="77777777" w:rsidR="0069062B" w:rsidRDefault="0069062B" w:rsidP="009E0151">
      <w:pPr>
        <w:ind w:left="708"/>
        <w:rPr>
          <w:rFonts w:ascii="Times New Roman" w:hAnsi="Times New Roman" w:cs="Times New Roman"/>
        </w:rPr>
      </w:pPr>
    </w:p>
    <w:p w14:paraId="0238D5CD" w14:textId="2BD25A57" w:rsidR="009E0151" w:rsidRDefault="009E0151" w:rsidP="009E0151">
      <w:pPr>
        <w:ind w:left="708"/>
        <w:rPr>
          <w:rFonts w:ascii="Times New Roman" w:hAnsi="Times New Roman" w:cs="Times New Roman"/>
        </w:rPr>
      </w:pPr>
      <w:r>
        <w:rPr>
          <w:rFonts w:ascii="Times New Roman" w:hAnsi="Times New Roman" w:cs="Times New Roman"/>
        </w:rPr>
        <w:t xml:space="preserve">3.3.3. </w:t>
      </w:r>
      <w:proofErr w:type="gramStart"/>
      <w:r w:rsidR="005E3D9D" w:rsidRPr="005E3D9D">
        <w:rPr>
          <w:rFonts w:ascii="Times New Roman" w:hAnsi="Times New Roman" w:cs="Times New Roman"/>
        </w:rPr>
        <w:t>atende</w:t>
      </w:r>
      <w:proofErr w:type="gramEnd"/>
      <w:r w:rsidRPr="005E3D9D">
        <w:rPr>
          <w:rFonts w:ascii="Times New Roman" w:hAnsi="Times New Roman" w:cs="Times New Roman"/>
        </w:rPr>
        <w:t xml:space="preserve"> aos requisitos de habilitação, </w:t>
      </w:r>
      <w:r w:rsidR="005E3D9D" w:rsidRPr="005E3D9D">
        <w:rPr>
          <w:rFonts w:ascii="Times New Roman" w:hAnsi="Times New Roman" w:cs="Times New Roman"/>
        </w:rPr>
        <w:t>respondendo</w:t>
      </w:r>
      <w:r w:rsidRPr="005E3D9D">
        <w:rPr>
          <w:rFonts w:ascii="Times New Roman" w:hAnsi="Times New Roman" w:cs="Times New Roman"/>
        </w:rPr>
        <w:t xml:space="preserve"> pela veracidade das informações prestadas, na forma da l</w:t>
      </w:r>
      <w:r w:rsidR="00F829DF" w:rsidRPr="005E3D9D">
        <w:rPr>
          <w:rFonts w:ascii="Times New Roman" w:hAnsi="Times New Roman" w:cs="Times New Roman"/>
        </w:rPr>
        <w:t>ei</w:t>
      </w:r>
      <w:r w:rsidR="005E3D9D">
        <w:rPr>
          <w:rFonts w:ascii="Times New Roman" w:hAnsi="Times New Roman" w:cs="Times New Roman"/>
        </w:rPr>
        <w:t>;</w:t>
      </w:r>
    </w:p>
    <w:p w14:paraId="2EA97739" w14:textId="77777777" w:rsidR="0069062B" w:rsidRDefault="0069062B" w:rsidP="009E0151">
      <w:pPr>
        <w:ind w:left="708"/>
        <w:rPr>
          <w:rFonts w:ascii="Times New Roman" w:hAnsi="Times New Roman" w:cs="Times New Roman"/>
        </w:rPr>
      </w:pPr>
    </w:p>
    <w:p w14:paraId="7DA13099" w14:textId="1824DEC3" w:rsidR="005E3D9D" w:rsidRDefault="005E3D9D" w:rsidP="009E0151">
      <w:pPr>
        <w:ind w:left="708"/>
        <w:rPr>
          <w:rFonts w:ascii="Times New Roman" w:hAnsi="Times New Roman" w:cs="Times New Roman"/>
        </w:rPr>
      </w:pPr>
      <w:r>
        <w:rPr>
          <w:rFonts w:ascii="Times New Roman" w:hAnsi="Times New Roman" w:cs="Times New Roman"/>
        </w:rPr>
        <w:t xml:space="preserve">3.3.4. </w:t>
      </w:r>
      <w:proofErr w:type="gramStart"/>
      <w:r w:rsidRPr="005E3D9D">
        <w:rPr>
          <w:rFonts w:ascii="Times New Roman" w:hAnsi="Times New Roman" w:cs="Times New Roman"/>
        </w:rPr>
        <w:t>não</w:t>
      </w:r>
      <w:proofErr w:type="gramEnd"/>
      <w:r w:rsidRPr="005E3D9D">
        <w:rPr>
          <w:rFonts w:ascii="Times New Roman" w:hAnsi="Times New Roman" w:cs="Times New Roman"/>
        </w:rPr>
        <w:t xml:space="preserve"> emprega menor de 18 anos em trabalho noturno, perigoso ou insalubre e não emprega menor de 16 anos, salvo menor, a partir de 14 anos, na condição de aprendiz, nos termos do </w:t>
      </w:r>
      <w:hyperlink r:id="rId19" w:anchor="art7" w:history="1">
        <w:r w:rsidRPr="005E3D9D">
          <w:rPr>
            <w:rStyle w:val="Hyperlink"/>
            <w:rFonts w:ascii="Times New Roman" w:hAnsi="Times New Roman" w:cs="Times New Roman"/>
          </w:rPr>
          <w:t>artigo 7°, XXXIII, da Constituição</w:t>
        </w:r>
      </w:hyperlink>
      <w:r w:rsidR="00471757">
        <w:rPr>
          <w:rFonts w:ascii="Times New Roman" w:hAnsi="Times New Roman" w:cs="Times New Roman"/>
        </w:rPr>
        <w:t>;</w:t>
      </w:r>
    </w:p>
    <w:p w14:paraId="364F90DC" w14:textId="77777777" w:rsidR="0069062B" w:rsidRDefault="0069062B" w:rsidP="009E0151">
      <w:pPr>
        <w:ind w:left="708"/>
        <w:rPr>
          <w:rFonts w:ascii="Times New Roman" w:hAnsi="Times New Roman" w:cs="Times New Roman"/>
        </w:rPr>
      </w:pPr>
    </w:p>
    <w:p w14:paraId="099444ED" w14:textId="26F4059C" w:rsidR="00471757" w:rsidRDefault="00471757" w:rsidP="009E0151">
      <w:pPr>
        <w:ind w:left="708"/>
        <w:rPr>
          <w:rFonts w:ascii="Times New Roman" w:hAnsi="Times New Roman" w:cs="Times New Roman"/>
        </w:rPr>
      </w:pPr>
      <w:r>
        <w:rPr>
          <w:rFonts w:ascii="Times New Roman" w:hAnsi="Times New Roman" w:cs="Times New Roman"/>
        </w:rPr>
        <w:t xml:space="preserve">3.3.5. </w:t>
      </w:r>
      <w:proofErr w:type="gramStart"/>
      <w:r w:rsidRPr="00471757">
        <w:rPr>
          <w:rFonts w:ascii="Times New Roman" w:hAnsi="Times New Roman" w:cs="Times New Roman"/>
        </w:rPr>
        <w:t>não</w:t>
      </w:r>
      <w:proofErr w:type="gramEnd"/>
      <w:r w:rsidRPr="00471757">
        <w:rPr>
          <w:rFonts w:ascii="Times New Roman" w:hAnsi="Times New Roman" w:cs="Times New Roman"/>
        </w:rPr>
        <w:t xml:space="preserve"> possui empregados executando trabalho degradante ou forçado, observando o disposto nos </w:t>
      </w:r>
      <w:hyperlink r:id="rId20" w:history="1">
        <w:r w:rsidRPr="00471757">
          <w:rPr>
            <w:rStyle w:val="Hyperlink"/>
            <w:rFonts w:ascii="Times New Roman" w:hAnsi="Times New Roman" w:cs="Times New Roman"/>
          </w:rPr>
          <w:t>incisos III e IV do art. 1º e no inciso III do art. 5º da Constituição Federal</w:t>
        </w:r>
      </w:hyperlink>
      <w:r>
        <w:rPr>
          <w:rFonts w:ascii="Times New Roman" w:hAnsi="Times New Roman" w:cs="Times New Roman"/>
        </w:rPr>
        <w:t>;</w:t>
      </w:r>
    </w:p>
    <w:p w14:paraId="0D589CD5" w14:textId="77777777" w:rsidR="00890F53" w:rsidRDefault="00890F53" w:rsidP="009E0151">
      <w:pPr>
        <w:ind w:left="708"/>
        <w:rPr>
          <w:rFonts w:ascii="Times New Roman" w:hAnsi="Times New Roman" w:cs="Times New Roman"/>
        </w:rPr>
      </w:pPr>
    </w:p>
    <w:p w14:paraId="74CB4B5D" w14:textId="3A875FBD" w:rsidR="005F6EFE" w:rsidRDefault="005F6EFE" w:rsidP="009E0151">
      <w:pPr>
        <w:ind w:left="708"/>
        <w:rPr>
          <w:rFonts w:ascii="Times New Roman" w:hAnsi="Times New Roman" w:cs="Times New Roman"/>
        </w:rPr>
      </w:pPr>
      <w:r>
        <w:rPr>
          <w:rFonts w:ascii="Times New Roman" w:hAnsi="Times New Roman" w:cs="Times New Roman"/>
        </w:rPr>
        <w:t xml:space="preserve">3.3.6. </w:t>
      </w:r>
      <w:proofErr w:type="gramStart"/>
      <w:r w:rsidRPr="005F6EFE">
        <w:rPr>
          <w:rFonts w:ascii="Times New Roman" w:hAnsi="Times New Roman" w:cs="Times New Roman"/>
        </w:rPr>
        <w:t>não</w:t>
      </w:r>
      <w:proofErr w:type="gramEnd"/>
      <w:r w:rsidRPr="005F6EFE">
        <w:rPr>
          <w:rFonts w:ascii="Times New Roman" w:hAnsi="Times New Roman" w:cs="Times New Roman"/>
        </w:rPr>
        <w:t xml:space="preserve"> existem fatos impeditivos para a sua habilitação no certame, ciente da obrigatoriedade de declarar alguma ocorrê</w:t>
      </w:r>
      <w:r w:rsidR="001D2D79">
        <w:rPr>
          <w:rFonts w:ascii="Times New Roman" w:hAnsi="Times New Roman" w:cs="Times New Roman"/>
        </w:rPr>
        <w:t>ncia que ocorrer posteriormente.</w:t>
      </w:r>
    </w:p>
    <w:p w14:paraId="44063519" w14:textId="77777777" w:rsidR="001D2D79" w:rsidRDefault="001D2D79" w:rsidP="009E0151">
      <w:pPr>
        <w:ind w:left="708"/>
        <w:rPr>
          <w:rFonts w:ascii="Times New Roman" w:hAnsi="Times New Roman" w:cs="Times New Roman"/>
        </w:rPr>
      </w:pPr>
    </w:p>
    <w:p w14:paraId="31AF238F" w14:textId="27C10FD6" w:rsidR="00471757" w:rsidRDefault="00471757" w:rsidP="00471757">
      <w:pPr>
        <w:rPr>
          <w:rFonts w:ascii="Times New Roman" w:hAnsi="Times New Roman" w:cs="Times New Roman"/>
        </w:rPr>
      </w:pPr>
      <w:r>
        <w:rPr>
          <w:rFonts w:ascii="Times New Roman" w:hAnsi="Times New Roman" w:cs="Times New Roman"/>
        </w:rPr>
        <w:t xml:space="preserve">3.4. </w:t>
      </w:r>
      <w:r w:rsidRPr="00471757">
        <w:rPr>
          <w:rFonts w:ascii="Times New Roman" w:hAnsi="Times New Roman" w:cs="Times New Roman"/>
        </w:rPr>
        <w:t xml:space="preserve">O licitante </w:t>
      </w:r>
      <w:r w:rsidRPr="00471757">
        <w:rPr>
          <w:rFonts w:ascii="Times New Roman" w:hAnsi="Times New Roman" w:cs="Times New Roman"/>
          <w:b/>
        </w:rPr>
        <w:t>organizado em cooperativa</w:t>
      </w:r>
      <w:r w:rsidRPr="00471757">
        <w:rPr>
          <w:rFonts w:ascii="Times New Roman" w:hAnsi="Times New Roman" w:cs="Times New Roman"/>
        </w:rPr>
        <w:t xml:space="preserve"> deverá declarar, ainda, em campo próprio do sistema eletrônico, que cumpre os requisitos estabelecidos no </w:t>
      </w:r>
      <w:hyperlink r:id="rId21" w:anchor="art16" w:history="1">
        <w:r w:rsidRPr="00471757">
          <w:rPr>
            <w:rStyle w:val="Hyperlink"/>
            <w:rFonts w:ascii="Times New Roman" w:hAnsi="Times New Roman" w:cs="Times New Roman"/>
          </w:rPr>
          <w:t>artigo 16 da Lei nº 14.133, de 2021</w:t>
        </w:r>
      </w:hyperlink>
      <w:r>
        <w:rPr>
          <w:rFonts w:ascii="Times New Roman" w:hAnsi="Times New Roman" w:cs="Times New Roman"/>
        </w:rPr>
        <w:t>;</w:t>
      </w:r>
    </w:p>
    <w:p w14:paraId="7670BC16" w14:textId="77777777" w:rsidR="001D2D79" w:rsidRDefault="001D2D79" w:rsidP="00471757">
      <w:pPr>
        <w:rPr>
          <w:rFonts w:ascii="Times New Roman" w:hAnsi="Times New Roman" w:cs="Times New Roman"/>
        </w:rPr>
      </w:pPr>
    </w:p>
    <w:p w14:paraId="48F45146" w14:textId="27418291" w:rsidR="00471757" w:rsidRDefault="00471757" w:rsidP="00471757">
      <w:pPr>
        <w:rPr>
          <w:rFonts w:ascii="Times New Roman" w:hAnsi="Times New Roman" w:cs="Times New Roman"/>
        </w:rPr>
      </w:pPr>
      <w:r>
        <w:rPr>
          <w:rFonts w:ascii="Times New Roman" w:hAnsi="Times New Roman" w:cs="Times New Roman"/>
        </w:rPr>
        <w:t xml:space="preserve">3.5. </w:t>
      </w:r>
      <w:bookmarkStart w:id="12" w:name="_Ref117000019"/>
      <w:r w:rsidRPr="00471757">
        <w:rPr>
          <w:rFonts w:ascii="Times New Roman" w:hAnsi="Times New Roman" w:cs="Times New Roman"/>
        </w:rPr>
        <w:t xml:space="preserve">O fornecedor enquadrado como </w:t>
      </w:r>
      <w:r w:rsidRPr="00471757">
        <w:rPr>
          <w:rFonts w:ascii="Times New Roman" w:hAnsi="Times New Roman" w:cs="Times New Roman"/>
          <w:b/>
        </w:rPr>
        <w:t>microempresa, empresa de pequeno porte ou sociedade cooperativa</w:t>
      </w:r>
      <w:r w:rsidRPr="00471757">
        <w:rPr>
          <w:rFonts w:ascii="Times New Roman" w:hAnsi="Times New Roman" w:cs="Times New Roman"/>
        </w:rPr>
        <w:t xml:space="preserve"> deverá declarar, ainda, em campo próprio do sistema eletrônico, que cumpre os requisitos estabelecidos no </w:t>
      </w:r>
      <w:hyperlink r:id="rId22" w:anchor="art3" w:history="1">
        <w:r w:rsidRPr="00471757">
          <w:rPr>
            <w:rStyle w:val="Hyperlink"/>
            <w:rFonts w:ascii="Times New Roman" w:hAnsi="Times New Roman" w:cs="Times New Roman"/>
          </w:rPr>
          <w:t xml:space="preserve">artigo 3° da Lei Complementar nº 123, de </w:t>
        </w:r>
        <w:r w:rsidRPr="00471757">
          <w:rPr>
            <w:rStyle w:val="Hyperlink"/>
            <w:rFonts w:ascii="Times New Roman" w:hAnsi="Times New Roman" w:cs="Times New Roman"/>
          </w:rPr>
          <w:lastRenderedPageBreak/>
          <w:t>2006</w:t>
        </w:r>
      </w:hyperlink>
      <w:r w:rsidRPr="00471757">
        <w:rPr>
          <w:rFonts w:ascii="Times New Roman" w:hAnsi="Times New Roman" w:cs="Times New Roman"/>
        </w:rPr>
        <w:t xml:space="preserve">, estando apto a usufruir do tratamento favorecido estabelecido em seus </w:t>
      </w:r>
      <w:bookmarkEnd w:id="12"/>
      <w:r w:rsidRPr="00471757">
        <w:rPr>
          <w:rFonts w:ascii="Times New Roman" w:hAnsi="Times New Roman" w:cs="Times New Roman"/>
        </w:rPr>
        <w:fldChar w:fldCharType="begin"/>
      </w:r>
      <w:r w:rsidRPr="00471757">
        <w:rPr>
          <w:rFonts w:ascii="Times New Roman" w:hAnsi="Times New Roman" w:cs="Times New Roman"/>
        </w:rPr>
        <w:instrText>HYPERLINK "https://www.planalto.gov.br/ccivil_03/leis/lcp/lcp123.htm" \l "art42"</w:instrText>
      </w:r>
      <w:r w:rsidRPr="00471757">
        <w:rPr>
          <w:rFonts w:ascii="Times New Roman" w:hAnsi="Times New Roman" w:cs="Times New Roman"/>
        </w:rPr>
        <w:fldChar w:fldCharType="separate"/>
      </w:r>
      <w:proofErr w:type="spellStart"/>
      <w:r w:rsidRPr="00471757">
        <w:rPr>
          <w:rStyle w:val="Hyperlink"/>
          <w:rFonts w:ascii="Times New Roman" w:hAnsi="Times New Roman" w:cs="Times New Roman"/>
        </w:rPr>
        <w:t>arts</w:t>
      </w:r>
      <w:proofErr w:type="spellEnd"/>
      <w:r w:rsidRPr="00471757">
        <w:rPr>
          <w:rStyle w:val="Hyperlink"/>
          <w:rFonts w:ascii="Times New Roman" w:hAnsi="Times New Roman" w:cs="Times New Roman"/>
        </w:rPr>
        <w:t>. 42 a 49</w:t>
      </w:r>
      <w:r w:rsidRPr="00471757">
        <w:rPr>
          <w:rFonts w:ascii="Times New Roman" w:hAnsi="Times New Roman" w:cs="Times New Roman"/>
        </w:rPr>
        <w:fldChar w:fldCharType="end"/>
      </w:r>
      <w:r w:rsidRPr="00471757">
        <w:rPr>
          <w:rFonts w:ascii="Times New Roman" w:hAnsi="Times New Roman" w:cs="Times New Roman"/>
        </w:rPr>
        <w:t xml:space="preserve">, observado o disposto nos </w:t>
      </w:r>
      <w:r w:rsidRPr="00D864A5">
        <w:rPr>
          <w:rFonts w:ascii="Times New Roman" w:hAnsi="Times New Roman" w:cs="Times New Roman"/>
        </w:rPr>
        <w:t>§§ 1º ao 3º do art.</w:t>
      </w:r>
      <w:r w:rsidR="00D864A5">
        <w:rPr>
          <w:rFonts w:ascii="Times New Roman" w:hAnsi="Times New Roman" w:cs="Times New Roman"/>
        </w:rPr>
        <w:t xml:space="preserve"> 4º, da Lei n.º 14.133, de 2021, para as seguintes finalidades:</w:t>
      </w:r>
    </w:p>
    <w:p w14:paraId="1B854FE1" w14:textId="77777777" w:rsidR="00890F53" w:rsidRDefault="00890F53" w:rsidP="00471757">
      <w:pPr>
        <w:rPr>
          <w:rFonts w:ascii="Times New Roman" w:hAnsi="Times New Roman" w:cs="Times New Roman"/>
        </w:rPr>
      </w:pPr>
    </w:p>
    <w:p w14:paraId="59FC94FA" w14:textId="5DD9904F" w:rsidR="00D864A5" w:rsidRPr="00890F53" w:rsidRDefault="00890F53" w:rsidP="00890F53">
      <w:pPr>
        <w:ind w:left="708"/>
        <w:rPr>
          <w:rFonts w:ascii="Times New Roman" w:hAnsi="Times New Roman" w:cs="Times New Roman"/>
          <w:color w:val="FF0000"/>
        </w:rPr>
      </w:pPr>
      <w:r w:rsidRPr="00890F53">
        <w:rPr>
          <w:rFonts w:ascii="Times New Roman" w:hAnsi="Times New Roman" w:cs="Times New Roman"/>
          <w:color w:val="FF0000"/>
        </w:rPr>
        <w:t>(a</w:t>
      </w:r>
      <w:r>
        <w:rPr>
          <w:rFonts w:ascii="Times New Roman" w:hAnsi="Times New Roman" w:cs="Times New Roman"/>
          <w:color w:val="FF0000"/>
        </w:rPr>
        <w:t xml:space="preserve">) </w:t>
      </w:r>
      <w:r w:rsidR="00D864A5" w:rsidRPr="00890F53">
        <w:rPr>
          <w:rFonts w:ascii="Times New Roman" w:hAnsi="Times New Roman" w:cs="Times New Roman"/>
          <w:color w:val="FF0000"/>
        </w:rPr>
        <w:t xml:space="preserve">para fins de participação na licitação em itens ou em grupo de itens nos quais houver exclusividade de participação para ME ou EPP, de modo que a assinalação do campo </w:t>
      </w:r>
      <w:proofErr w:type="gramStart"/>
      <w:r w:rsidR="00D864A5" w:rsidRPr="00890F53">
        <w:rPr>
          <w:rFonts w:ascii="Times New Roman" w:hAnsi="Times New Roman" w:cs="Times New Roman"/>
          <w:color w:val="FF0000"/>
        </w:rPr>
        <w:t>"NÃO'' impedir</w:t>
      </w:r>
      <w:r w:rsidR="00067381" w:rsidRPr="00890F53">
        <w:rPr>
          <w:rFonts w:ascii="Times New Roman" w:hAnsi="Times New Roman" w:cs="Times New Roman"/>
          <w:color w:val="FF0000"/>
        </w:rPr>
        <w:t>á seu prosseguimento no certame</w:t>
      </w:r>
      <w:r w:rsidR="00D864A5" w:rsidRPr="00890F53">
        <w:rPr>
          <w:rFonts w:ascii="Times New Roman" w:hAnsi="Times New Roman" w:cs="Times New Roman"/>
          <w:color w:val="FF0000"/>
        </w:rPr>
        <w:t xml:space="preserve">; </w:t>
      </w:r>
    </w:p>
    <w:p w14:paraId="64561C90" w14:textId="77777777" w:rsidR="00890F53" w:rsidRPr="00890F53" w:rsidRDefault="00890F53" w:rsidP="00890F53">
      <w:pPr>
        <w:ind w:left="708"/>
      </w:pPr>
      <w:proofErr w:type="gramEnd"/>
    </w:p>
    <w:p w14:paraId="4A449031" w14:textId="0D55CC07" w:rsidR="00D864A5" w:rsidRDefault="00D864A5" w:rsidP="00D864A5">
      <w:pPr>
        <w:ind w:left="708"/>
        <w:rPr>
          <w:rFonts w:ascii="Times New Roman" w:hAnsi="Times New Roman" w:cs="Times New Roman"/>
        </w:rPr>
      </w:pPr>
      <w:r w:rsidRPr="00D864A5">
        <w:rPr>
          <w:rFonts w:ascii="Times New Roman" w:hAnsi="Times New Roman" w:cs="Times New Roman"/>
          <w:color w:val="FF0000"/>
        </w:rPr>
        <w:t>(b) para fins de usufruir do tratamento favorecido estabelecido pela Lei Complementar Federal n' 123/2006, sob pena de a assinalação d</w:t>
      </w:r>
      <w:r w:rsidR="00067381">
        <w:rPr>
          <w:rFonts w:ascii="Times New Roman" w:hAnsi="Times New Roman" w:cs="Times New Roman"/>
          <w:color w:val="FF0000"/>
        </w:rPr>
        <w:t xml:space="preserve"> </w:t>
      </w:r>
      <w:r w:rsidRPr="00D864A5">
        <w:rPr>
          <w:rFonts w:ascii="Times New Roman" w:hAnsi="Times New Roman" w:cs="Times New Roman"/>
          <w:color w:val="FF0000"/>
        </w:rPr>
        <w:t xml:space="preserve">o campo "NÃO" produzir o efeito de a licitante não ter direito ao tratamento favorecido previsto na referida lei, mesmo que </w:t>
      </w:r>
      <w:proofErr w:type="gramStart"/>
      <w:r w:rsidRPr="00D864A5">
        <w:rPr>
          <w:rFonts w:ascii="Times New Roman" w:hAnsi="Times New Roman" w:cs="Times New Roman"/>
          <w:color w:val="FF0000"/>
        </w:rPr>
        <w:t>seja ME</w:t>
      </w:r>
      <w:proofErr w:type="gramEnd"/>
      <w:r w:rsidRPr="00D864A5">
        <w:rPr>
          <w:rFonts w:ascii="Times New Roman" w:hAnsi="Times New Roman" w:cs="Times New Roman"/>
          <w:color w:val="FF0000"/>
        </w:rPr>
        <w:t xml:space="preserve"> ou EPP.</w:t>
      </w:r>
    </w:p>
    <w:p w14:paraId="4384BB87" w14:textId="77777777" w:rsidR="00471757" w:rsidRPr="00471757" w:rsidRDefault="00471757" w:rsidP="00471757">
      <w:pPr>
        <w:ind w:left="2268"/>
        <w:rPr>
          <w:rFonts w:ascii="Times New Roman" w:hAnsi="Times New Roman" w:cs="Times New Roman"/>
          <w:b/>
          <w:sz w:val="20"/>
          <w:szCs w:val="20"/>
        </w:rPr>
      </w:pPr>
      <w:r w:rsidRPr="00471757">
        <w:rPr>
          <w:rFonts w:ascii="Times New Roman" w:hAnsi="Times New Roman" w:cs="Times New Roman"/>
          <w:b/>
          <w:color w:val="00B0F0"/>
          <w:sz w:val="20"/>
          <w:szCs w:val="20"/>
        </w:rPr>
        <w:t xml:space="preserve">NOTA EXPLICATIVA: </w:t>
      </w:r>
      <w:r w:rsidRPr="00471757">
        <w:rPr>
          <w:rFonts w:ascii="Times New Roman" w:hAnsi="Times New Roman" w:cs="Times New Roman"/>
          <w:b/>
          <w:iCs/>
          <w:color w:val="00B0F0"/>
          <w:sz w:val="20"/>
          <w:szCs w:val="20"/>
        </w:rPr>
        <w:t>As previsões decorrem do funcionamento do sistema. Se o sistema for modificado para alterar essas possibilidades, as disposições supracitadas devem ser ajustadas.</w:t>
      </w:r>
    </w:p>
    <w:p w14:paraId="5DEC7D72" w14:textId="77777777" w:rsidR="001D2D79" w:rsidRDefault="001D2D79" w:rsidP="00AD690B">
      <w:pPr>
        <w:rPr>
          <w:rFonts w:ascii="Times New Roman" w:hAnsi="Times New Roman" w:cs="Times New Roman"/>
        </w:rPr>
      </w:pPr>
    </w:p>
    <w:p w14:paraId="5D517788" w14:textId="341C584E" w:rsidR="00AD690B" w:rsidRPr="00AD690B" w:rsidRDefault="00AD690B" w:rsidP="00AD690B">
      <w:pPr>
        <w:rPr>
          <w:rFonts w:ascii="Times New Roman" w:hAnsi="Times New Roman" w:cs="Times New Roman"/>
        </w:rPr>
      </w:pPr>
      <w:r w:rsidRPr="00AD690B">
        <w:rPr>
          <w:rFonts w:ascii="Times New Roman" w:hAnsi="Times New Roman" w:cs="Times New Roman"/>
        </w:rPr>
        <w:t>3.</w:t>
      </w:r>
      <w:r w:rsidR="00471757">
        <w:rPr>
          <w:rFonts w:ascii="Times New Roman" w:hAnsi="Times New Roman" w:cs="Times New Roman"/>
        </w:rPr>
        <w:t>6</w:t>
      </w:r>
      <w:r w:rsidRPr="00AD690B">
        <w:rPr>
          <w:rFonts w:ascii="Times New Roman" w:hAnsi="Times New Roman" w:cs="Times New Roman"/>
        </w:rPr>
        <w:t>.</w:t>
      </w:r>
      <w:r w:rsidRPr="00AD690B">
        <w:rPr>
          <w:rFonts w:ascii="Times New Roman" w:hAnsi="Times New Roman" w:cs="Times New Roman"/>
        </w:rPr>
        <w:tab/>
        <w:t xml:space="preserve">A </w:t>
      </w:r>
      <w:r w:rsidRPr="00FF67B6">
        <w:rPr>
          <w:rFonts w:ascii="Times New Roman" w:hAnsi="Times New Roman" w:cs="Times New Roman"/>
          <w:b/>
        </w:rPr>
        <w:t>falsidade da</w:t>
      </w:r>
      <w:r w:rsidR="00471757" w:rsidRPr="00FF67B6">
        <w:rPr>
          <w:rFonts w:ascii="Times New Roman" w:hAnsi="Times New Roman" w:cs="Times New Roman"/>
          <w:b/>
        </w:rPr>
        <w:t>s declarações</w:t>
      </w:r>
      <w:r w:rsidRPr="00AD690B">
        <w:rPr>
          <w:rFonts w:ascii="Times New Roman" w:hAnsi="Times New Roman" w:cs="Times New Roman"/>
        </w:rPr>
        <w:t xml:space="preserve"> sujeitará o licitante às sanções previstas na Lei </w:t>
      </w:r>
      <w:r w:rsidR="001029AF">
        <w:rPr>
          <w:rFonts w:ascii="Times New Roman" w:hAnsi="Times New Roman" w:cs="Times New Roman"/>
        </w:rPr>
        <w:t xml:space="preserve">federal </w:t>
      </w:r>
      <w:r w:rsidRPr="00AD690B">
        <w:rPr>
          <w:rFonts w:ascii="Times New Roman" w:hAnsi="Times New Roman" w:cs="Times New Roman"/>
        </w:rPr>
        <w:t>nº 14.133</w:t>
      </w:r>
      <w:r w:rsidR="00B12A42">
        <w:rPr>
          <w:rFonts w:ascii="Times New Roman" w:hAnsi="Times New Roman" w:cs="Times New Roman"/>
        </w:rPr>
        <w:t>/</w:t>
      </w:r>
      <w:r w:rsidR="00890F53">
        <w:rPr>
          <w:rFonts w:ascii="Times New Roman" w:hAnsi="Times New Roman" w:cs="Times New Roman"/>
        </w:rPr>
        <w:t>21,</w:t>
      </w:r>
      <w:r w:rsidRPr="00AD690B">
        <w:rPr>
          <w:rFonts w:ascii="Times New Roman" w:hAnsi="Times New Roman" w:cs="Times New Roman"/>
        </w:rPr>
        <w:t xml:space="preserve"> neste Edital</w:t>
      </w:r>
      <w:r w:rsidR="00890F53">
        <w:rPr>
          <w:rFonts w:ascii="Times New Roman" w:hAnsi="Times New Roman" w:cs="Times New Roman"/>
        </w:rPr>
        <w:t xml:space="preserve"> e também no Código Penal</w:t>
      </w:r>
      <w:r w:rsidRPr="00AD690B">
        <w:rPr>
          <w:rFonts w:ascii="Times New Roman" w:hAnsi="Times New Roman" w:cs="Times New Roman"/>
        </w:rPr>
        <w:t>.</w:t>
      </w:r>
    </w:p>
    <w:p w14:paraId="54955627" w14:textId="77777777" w:rsidR="001D2D79" w:rsidRDefault="001D2D79" w:rsidP="00AD690B">
      <w:pPr>
        <w:rPr>
          <w:rFonts w:ascii="Times New Roman" w:hAnsi="Times New Roman" w:cs="Times New Roman"/>
        </w:rPr>
      </w:pPr>
    </w:p>
    <w:p w14:paraId="130D8D54" w14:textId="6CF9B0B5" w:rsidR="00364F36" w:rsidRDefault="00AD690B" w:rsidP="00AD690B">
      <w:pPr>
        <w:rPr>
          <w:rFonts w:ascii="Times New Roman" w:hAnsi="Times New Roman" w:cs="Times New Roman"/>
        </w:rPr>
      </w:pPr>
      <w:r w:rsidRPr="00AD690B">
        <w:rPr>
          <w:rFonts w:ascii="Times New Roman" w:hAnsi="Times New Roman" w:cs="Times New Roman"/>
        </w:rPr>
        <w:t>3.</w:t>
      </w:r>
      <w:r w:rsidR="00471757">
        <w:rPr>
          <w:rFonts w:ascii="Times New Roman" w:hAnsi="Times New Roman" w:cs="Times New Roman"/>
        </w:rPr>
        <w:t>7</w:t>
      </w:r>
      <w:r w:rsidRPr="00AD690B">
        <w:rPr>
          <w:rFonts w:ascii="Times New Roman" w:hAnsi="Times New Roman" w:cs="Times New Roman"/>
        </w:rPr>
        <w:t>.</w:t>
      </w:r>
      <w:r w:rsidRPr="00AD690B">
        <w:rPr>
          <w:rFonts w:ascii="Times New Roman" w:hAnsi="Times New Roman" w:cs="Times New Roman"/>
        </w:rPr>
        <w:tab/>
        <w:t xml:space="preserve">Os licitantes poderão retirar ou substituir a proposta </w:t>
      </w:r>
      <w:r w:rsidRPr="00FF67B6">
        <w:rPr>
          <w:rFonts w:ascii="Times New Roman" w:hAnsi="Times New Roman" w:cs="Times New Roman"/>
          <w:b/>
        </w:rPr>
        <w:t>até a abertura</w:t>
      </w:r>
      <w:r w:rsidRPr="00AD690B">
        <w:rPr>
          <w:rFonts w:ascii="Times New Roman" w:hAnsi="Times New Roman" w:cs="Times New Roman"/>
        </w:rPr>
        <w:t xml:space="preserve"> da sessão pública.</w:t>
      </w:r>
    </w:p>
    <w:p w14:paraId="00170AE9" w14:textId="77777777" w:rsidR="001D2D79" w:rsidRDefault="001D2D79" w:rsidP="00AD690B">
      <w:pPr>
        <w:rPr>
          <w:rFonts w:ascii="Times New Roman" w:hAnsi="Times New Roman" w:cs="Times New Roman"/>
        </w:rPr>
      </w:pPr>
    </w:p>
    <w:p w14:paraId="185D1952" w14:textId="2442FCCA" w:rsidR="00AD690B" w:rsidRDefault="00AD690B" w:rsidP="00AD690B">
      <w:pPr>
        <w:rPr>
          <w:rFonts w:ascii="Times New Roman" w:hAnsi="Times New Roman" w:cs="Times New Roman"/>
        </w:rPr>
      </w:pPr>
      <w:r w:rsidRPr="00AD690B">
        <w:rPr>
          <w:rFonts w:ascii="Times New Roman" w:hAnsi="Times New Roman" w:cs="Times New Roman"/>
        </w:rPr>
        <w:t>3.</w:t>
      </w:r>
      <w:r w:rsidR="00471757">
        <w:rPr>
          <w:rFonts w:ascii="Times New Roman" w:hAnsi="Times New Roman" w:cs="Times New Roman"/>
        </w:rPr>
        <w:t>8</w:t>
      </w:r>
      <w:r w:rsidRPr="00AD690B">
        <w:rPr>
          <w:rFonts w:ascii="Times New Roman" w:hAnsi="Times New Roman" w:cs="Times New Roman"/>
        </w:rPr>
        <w:t>.</w:t>
      </w:r>
      <w:r w:rsidRPr="00AD690B">
        <w:rPr>
          <w:rFonts w:ascii="Times New Roman" w:hAnsi="Times New Roman" w:cs="Times New Roman"/>
        </w:rPr>
        <w:tab/>
        <w:t>Não haverá ordem de classificação na etapa de apresentação da proposta e dos documentos de habilitação pelo licitante, o que ocorrerá somente após os procedimentos de abertura da sessão pública e da fase de envio de lances.</w:t>
      </w:r>
    </w:p>
    <w:p w14:paraId="0F0A3FF9" w14:textId="77777777" w:rsidR="001D2D79" w:rsidRDefault="001D2D79" w:rsidP="00AD690B">
      <w:pPr>
        <w:rPr>
          <w:rFonts w:ascii="Times New Roman" w:hAnsi="Times New Roman" w:cs="Times New Roman"/>
        </w:rPr>
      </w:pPr>
    </w:p>
    <w:p w14:paraId="60F322CF" w14:textId="1744F732" w:rsidR="00E32057" w:rsidRDefault="001D2D79" w:rsidP="00AD690B">
      <w:pPr>
        <w:rPr>
          <w:rFonts w:ascii="Times New Roman" w:hAnsi="Times New Roman" w:cs="Times New Roman"/>
        </w:rPr>
      </w:pPr>
      <w:r>
        <w:rPr>
          <w:rFonts w:ascii="Times New Roman" w:hAnsi="Times New Roman" w:cs="Times New Roman"/>
        </w:rPr>
        <w:t xml:space="preserve"> </w:t>
      </w:r>
      <w:r w:rsidR="00E32057">
        <w:rPr>
          <w:rFonts w:ascii="Times New Roman" w:hAnsi="Times New Roman" w:cs="Times New Roman"/>
        </w:rPr>
        <w:t>3.9. Serão disponibilizados para acesso público os documentos que compõem a proposta dos licitantes convocados para apresentação de propostas, ap</w:t>
      </w:r>
      <w:r w:rsidR="00896644">
        <w:rPr>
          <w:rFonts w:ascii="Times New Roman" w:hAnsi="Times New Roman" w:cs="Times New Roman"/>
        </w:rPr>
        <w:t>ós a fase de envio de lances.</w:t>
      </w:r>
    </w:p>
    <w:p w14:paraId="2F80ED54" w14:textId="77777777" w:rsidR="00067381" w:rsidRPr="00AD690B" w:rsidRDefault="00067381" w:rsidP="00AD690B">
      <w:pPr>
        <w:rPr>
          <w:rFonts w:ascii="Times New Roman" w:hAnsi="Times New Roman" w:cs="Times New Roman"/>
        </w:rPr>
      </w:pPr>
    </w:p>
    <w:p w14:paraId="01501006" w14:textId="73188F7E" w:rsidR="00AD690B" w:rsidRDefault="00AD690B" w:rsidP="00AD690B">
      <w:pPr>
        <w:rPr>
          <w:rFonts w:ascii="Times New Roman" w:hAnsi="Times New Roman" w:cs="Times New Roman"/>
        </w:rPr>
      </w:pPr>
      <w:r w:rsidRPr="00AD690B">
        <w:rPr>
          <w:rFonts w:ascii="Times New Roman" w:hAnsi="Times New Roman" w:cs="Times New Roman"/>
        </w:rPr>
        <w:t>3.</w:t>
      </w:r>
      <w:r w:rsidR="00896644">
        <w:rPr>
          <w:rFonts w:ascii="Times New Roman" w:hAnsi="Times New Roman" w:cs="Times New Roman"/>
        </w:rPr>
        <w:t>10</w:t>
      </w:r>
      <w:r w:rsidR="00B12A42">
        <w:rPr>
          <w:rFonts w:ascii="Times New Roman" w:hAnsi="Times New Roman" w:cs="Times New Roman"/>
        </w:rPr>
        <w:t>.</w:t>
      </w:r>
      <w:r w:rsidRPr="00AD690B">
        <w:rPr>
          <w:rFonts w:ascii="Times New Roman" w:hAnsi="Times New Roman" w:cs="Times New Roman"/>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2D6CAB50" w14:textId="77777777" w:rsidR="00056FA6" w:rsidRDefault="00056FA6" w:rsidP="00AD690B">
      <w:pPr>
        <w:rPr>
          <w:rFonts w:ascii="Times New Roman" w:hAnsi="Times New Roman" w:cs="Times New Roman"/>
        </w:rPr>
      </w:pPr>
    </w:p>
    <w:p w14:paraId="3E74883F" w14:textId="77777777" w:rsidR="00890F53" w:rsidRDefault="00890F53" w:rsidP="00AD690B">
      <w:pPr>
        <w:rPr>
          <w:rFonts w:ascii="Times New Roman" w:hAnsi="Times New Roman" w:cs="Times New Roman"/>
        </w:rPr>
      </w:pPr>
    </w:p>
    <w:p w14:paraId="179B9F8C" w14:textId="77777777" w:rsidR="00890F53" w:rsidRDefault="00890F53" w:rsidP="00AD690B">
      <w:pPr>
        <w:rPr>
          <w:rFonts w:ascii="Times New Roman" w:hAnsi="Times New Roman" w:cs="Times New Roman"/>
        </w:rPr>
      </w:pPr>
    </w:p>
    <w:p w14:paraId="1045BBCE" w14:textId="5E796905" w:rsidR="00896644" w:rsidRDefault="00896644" w:rsidP="00AD690B">
      <w:pPr>
        <w:rPr>
          <w:rFonts w:ascii="Times New Roman" w:hAnsi="Times New Roman" w:cs="Times New Roman"/>
        </w:rPr>
      </w:pPr>
      <w:r>
        <w:rPr>
          <w:rFonts w:ascii="Times New Roman" w:hAnsi="Times New Roman" w:cs="Times New Roman"/>
        </w:rPr>
        <w:t>3.11. O licitante deverá comunicar imediatamente ao provedor do sistema qualquer acontecimento que possa comprometer o sigilo ou a segurança, para imediato bloqueio de acesso.</w:t>
      </w:r>
    </w:p>
    <w:p w14:paraId="001D7F9E" w14:textId="77777777" w:rsidR="00067381" w:rsidRDefault="00067381" w:rsidP="00AD690B">
      <w:pPr>
        <w:rPr>
          <w:rFonts w:ascii="Times New Roman" w:hAnsi="Times New Roman" w:cs="Times New Roman"/>
        </w:rPr>
      </w:pPr>
    </w:p>
    <w:p w14:paraId="7A67FA10" w14:textId="433469C8" w:rsidR="009E0151" w:rsidRDefault="00906AFB" w:rsidP="00AD690B">
      <w:pPr>
        <w:rPr>
          <w:rFonts w:ascii="Times New Roman" w:hAnsi="Times New Roman" w:cs="Times New Roman"/>
        </w:rPr>
      </w:pPr>
      <w:r>
        <w:rPr>
          <w:rFonts w:ascii="Times New Roman" w:hAnsi="Times New Roman" w:cs="Times New Roman"/>
        </w:rPr>
        <w:t>3</w:t>
      </w:r>
      <w:r w:rsidR="005135AB">
        <w:rPr>
          <w:rFonts w:ascii="Times New Roman" w:hAnsi="Times New Roman" w:cs="Times New Roman"/>
        </w:rPr>
        <w:t>.12</w:t>
      </w:r>
      <w:r w:rsidR="009E0151">
        <w:rPr>
          <w:rFonts w:ascii="Times New Roman" w:hAnsi="Times New Roman" w:cs="Times New Roman"/>
        </w:rPr>
        <w:t>. S</w:t>
      </w:r>
      <w:r w:rsidR="009E0151" w:rsidRPr="009E0151">
        <w:rPr>
          <w:rFonts w:ascii="Times New Roman" w:hAnsi="Times New Roman" w:cs="Times New Roman"/>
        </w:rPr>
        <w:t>erá exigida a apresentação dos documentos de habilitação apenas pelo licitante vencedor</w:t>
      </w:r>
      <w:r w:rsidR="009E0151">
        <w:rPr>
          <w:rFonts w:ascii="Times New Roman" w:hAnsi="Times New Roman" w:cs="Times New Roman"/>
        </w:rPr>
        <w:t>;</w:t>
      </w:r>
    </w:p>
    <w:p w14:paraId="2CA977A6" w14:textId="77777777" w:rsidR="00917730" w:rsidRDefault="00917730" w:rsidP="009E0151">
      <w:pPr>
        <w:ind w:left="708"/>
        <w:rPr>
          <w:rFonts w:ascii="Times New Roman" w:hAnsi="Times New Roman" w:cs="Times New Roman"/>
        </w:rPr>
      </w:pPr>
    </w:p>
    <w:p w14:paraId="054B2780" w14:textId="0C7A993A" w:rsidR="009E0151" w:rsidRDefault="005135AB" w:rsidP="009E0151">
      <w:pPr>
        <w:ind w:left="708"/>
        <w:rPr>
          <w:rFonts w:ascii="Times New Roman" w:hAnsi="Times New Roman" w:cs="Times New Roman"/>
        </w:rPr>
      </w:pPr>
      <w:r>
        <w:rPr>
          <w:rFonts w:ascii="Times New Roman" w:hAnsi="Times New Roman" w:cs="Times New Roman"/>
        </w:rPr>
        <w:t>3.12</w:t>
      </w:r>
      <w:r w:rsidR="009E0151">
        <w:rPr>
          <w:rFonts w:ascii="Times New Roman" w:hAnsi="Times New Roman" w:cs="Times New Roman"/>
        </w:rPr>
        <w:t>.1. Serão exigidos o</w:t>
      </w:r>
      <w:r w:rsidR="009E0151" w:rsidRPr="009E0151">
        <w:rPr>
          <w:rFonts w:ascii="Times New Roman" w:hAnsi="Times New Roman" w:cs="Times New Roman"/>
        </w:rPr>
        <w:t>s documentos relativos à regularidade fiscal, em qualquer caso, somente em momento posterior ao julgamento das propostas, e apenas do licitante mais bem classificado;</w:t>
      </w:r>
    </w:p>
    <w:p w14:paraId="06B58A8C" w14:textId="77777777" w:rsidR="00067381" w:rsidRDefault="00067381" w:rsidP="00AD690B">
      <w:pPr>
        <w:rPr>
          <w:rFonts w:ascii="Times New Roman" w:hAnsi="Times New Roman" w:cs="Times New Roman"/>
        </w:rPr>
      </w:pPr>
    </w:p>
    <w:p w14:paraId="6CBC990B" w14:textId="7B121E61" w:rsidR="0013499E" w:rsidRDefault="005135AB" w:rsidP="00AD690B">
      <w:pPr>
        <w:rPr>
          <w:rFonts w:ascii="Times New Roman" w:hAnsi="Times New Roman" w:cs="Times New Roman"/>
        </w:rPr>
      </w:pPr>
      <w:r>
        <w:rPr>
          <w:rFonts w:ascii="Times New Roman" w:hAnsi="Times New Roman" w:cs="Times New Roman"/>
        </w:rPr>
        <w:t>3.13</w:t>
      </w:r>
      <w:r w:rsidR="0013499E">
        <w:rPr>
          <w:rFonts w:ascii="Times New Roman" w:hAnsi="Times New Roman" w:cs="Times New Roman"/>
        </w:rPr>
        <w:t xml:space="preserve">. </w:t>
      </w:r>
      <w:r w:rsidR="0013499E" w:rsidRPr="0013499E">
        <w:rPr>
          <w:rFonts w:ascii="Times New Roman" w:hAnsi="Times New Roman" w:cs="Times New Roman"/>
        </w:rPr>
        <w:t>Na falta de documento relativo à fase de habilitação que</w:t>
      </w:r>
      <w:r w:rsidR="00536B17">
        <w:rPr>
          <w:rFonts w:ascii="Times New Roman" w:hAnsi="Times New Roman" w:cs="Times New Roman"/>
        </w:rPr>
        <w:t xml:space="preserve"> seja de fácil elaboração e</w:t>
      </w:r>
      <w:r w:rsidR="0013499E" w:rsidRPr="0013499E">
        <w:rPr>
          <w:rFonts w:ascii="Times New Roman" w:hAnsi="Times New Roman" w:cs="Times New Roman"/>
        </w:rPr>
        <w:t xml:space="preserve"> consista em mera declaração do licitante sobre fato preexistente ou em simples </w:t>
      </w:r>
      <w:r w:rsidR="0013499E" w:rsidRPr="0013499E">
        <w:rPr>
          <w:rFonts w:ascii="Times New Roman" w:hAnsi="Times New Roman" w:cs="Times New Roman"/>
        </w:rPr>
        <w:lastRenderedPageBreak/>
        <w:t>compromisso por ele fir</w:t>
      </w:r>
      <w:r w:rsidR="00536B17">
        <w:rPr>
          <w:rFonts w:ascii="Times New Roman" w:hAnsi="Times New Roman" w:cs="Times New Roman"/>
        </w:rPr>
        <w:t>mado, deve o pregoeiro conceder</w:t>
      </w:r>
      <w:r w:rsidR="0013499E" w:rsidRPr="0013499E">
        <w:rPr>
          <w:rFonts w:ascii="Times New Roman" w:hAnsi="Times New Roman" w:cs="Times New Roman"/>
        </w:rPr>
        <w:t>-lhe prazo razoável para o saneamento da falha, em respeito aos princípios do formalismo moderado e da razoabilidade, bem como ao art. 2º, </w:t>
      </w:r>
      <w:r w:rsidR="0013499E" w:rsidRPr="0013499E">
        <w:rPr>
          <w:rFonts w:ascii="Times New Roman" w:hAnsi="Times New Roman" w:cs="Times New Roman"/>
          <w:i/>
          <w:iCs/>
        </w:rPr>
        <w:t>caput</w:t>
      </w:r>
      <w:r w:rsidR="0013499E" w:rsidRPr="0013499E">
        <w:rPr>
          <w:rFonts w:ascii="Times New Roman" w:hAnsi="Times New Roman" w:cs="Times New Roman"/>
        </w:rPr>
        <w:t xml:space="preserve">, da Lei </w:t>
      </w:r>
      <w:r w:rsidR="00665DE2">
        <w:rPr>
          <w:rFonts w:ascii="Times New Roman" w:hAnsi="Times New Roman" w:cs="Times New Roman"/>
        </w:rPr>
        <w:t>Municipal nº 948/2005</w:t>
      </w:r>
      <w:r w:rsidR="0013499E" w:rsidRPr="0013499E">
        <w:rPr>
          <w:rFonts w:ascii="Times New Roman" w:hAnsi="Times New Roman" w:cs="Times New Roman"/>
        </w:rPr>
        <w:t>.</w:t>
      </w:r>
    </w:p>
    <w:p w14:paraId="7D90CE89" w14:textId="77777777" w:rsidR="00067381" w:rsidRDefault="00067381" w:rsidP="004A7150">
      <w:pPr>
        <w:rPr>
          <w:rFonts w:ascii="Times New Roman" w:hAnsi="Times New Roman" w:cs="Times New Roman"/>
        </w:rPr>
      </w:pPr>
    </w:p>
    <w:p w14:paraId="1333AC8F" w14:textId="00EE66C0" w:rsidR="004A7150" w:rsidRPr="004A7150" w:rsidRDefault="009E0151" w:rsidP="004A7150">
      <w:pPr>
        <w:rPr>
          <w:rFonts w:ascii="Times New Roman" w:hAnsi="Times New Roman" w:cs="Times New Roman"/>
        </w:rPr>
      </w:pPr>
      <w:r>
        <w:rPr>
          <w:rFonts w:ascii="Times New Roman" w:hAnsi="Times New Roman" w:cs="Times New Roman"/>
        </w:rPr>
        <w:t>3.</w:t>
      </w:r>
      <w:r w:rsidR="00B269C5">
        <w:rPr>
          <w:rFonts w:ascii="Times New Roman" w:hAnsi="Times New Roman" w:cs="Times New Roman"/>
        </w:rPr>
        <w:t>14</w:t>
      </w:r>
      <w:r w:rsidR="004A7150">
        <w:rPr>
          <w:rFonts w:ascii="Times New Roman" w:hAnsi="Times New Roman" w:cs="Times New Roman"/>
        </w:rPr>
        <w:t xml:space="preserve">. </w:t>
      </w:r>
      <w:r w:rsidR="004A7150" w:rsidRPr="004A7150">
        <w:rPr>
          <w:rFonts w:ascii="Times New Roman" w:hAnsi="Times New Roman" w:cs="Times New Roman"/>
        </w:rPr>
        <w:t>Após a entrega dos documentos para habilitação, não será permitida a substituição ou a apresentação de novos documentos, salvo em sede de diligência, para:</w:t>
      </w:r>
    </w:p>
    <w:p w14:paraId="6A11D707" w14:textId="5DFE1A0F" w:rsidR="00067381" w:rsidRDefault="004A7150" w:rsidP="00056FA6">
      <w:pPr>
        <w:ind w:left="709"/>
        <w:rPr>
          <w:rFonts w:ascii="Times New Roman" w:hAnsi="Times New Roman" w:cs="Times New Roman"/>
        </w:rPr>
      </w:pPr>
      <w:bookmarkStart w:id="13" w:name="art64i"/>
      <w:bookmarkEnd w:id="13"/>
      <w:r w:rsidRPr="004A7150">
        <w:rPr>
          <w:rFonts w:ascii="Times New Roman" w:hAnsi="Times New Roman" w:cs="Times New Roman"/>
        </w:rPr>
        <w:t>I - complementação de informações acerca dos documentos já apresentados pelos licitantes e desde que necessária para apurar fatos existentes à época da abertura do certame;</w:t>
      </w:r>
      <w:bookmarkStart w:id="14" w:name="art64ii"/>
      <w:bookmarkEnd w:id="14"/>
    </w:p>
    <w:p w14:paraId="15F9E4A2" w14:textId="77777777" w:rsidR="004A7150" w:rsidRDefault="004A7150" w:rsidP="00067381">
      <w:pPr>
        <w:ind w:left="709"/>
        <w:rPr>
          <w:rFonts w:ascii="Times New Roman" w:hAnsi="Times New Roman" w:cs="Times New Roman"/>
        </w:rPr>
      </w:pPr>
      <w:r w:rsidRPr="004A7150">
        <w:rPr>
          <w:rFonts w:ascii="Times New Roman" w:hAnsi="Times New Roman" w:cs="Times New Roman"/>
        </w:rPr>
        <w:t>II - atualização de documentos cuja validade tenha expirado após a data de recebimento das propostas.</w:t>
      </w:r>
    </w:p>
    <w:p w14:paraId="37505665" w14:textId="77777777" w:rsidR="00067381" w:rsidRDefault="00067381" w:rsidP="004A7150">
      <w:pPr>
        <w:rPr>
          <w:rFonts w:ascii="Times New Roman" w:hAnsi="Times New Roman" w:cs="Times New Roman"/>
        </w:rPr>
      </w:pPr>
    </w:p>
    <w:p w14:paraId="58D04327" w14:textId="62FF05C1" w:rsidR="00536B17" w:rsidRPr="004A7150" w:rsidRDefault="00536B17" w:rsidP="004A7150">
      <w:pPr>
        <w:rPr>
          <w:rFonts w:ascii="Times New Roman" w:hAnsi="Times New Roman" w:cs="Times New Roman"/>
        </w:rPr>
      </w:pPr>
      <w:r>
        <w:rPr>
          <w:rFonts w:ascii="Times New Roman" w:hAnsi="Times New Roman" w:cs="Times New Roman"/>
        </w:rPr>
        <w:t>3.</w:t>
      </w:r>
      <w:r w:rsidR="00B269C5">
        <w:rPr>
          <w:rFonts w:ascii="Times New Roman" w:hAnsi="Times New Roman" w:cs="Times New Roman"/>
        </w:rPr>
        <w:t>15</w:t>
      </w:r>
      <w:r>
        <w:rPr>
          <w:rFonts w:ascii="Times New Roman" w:hAnsi="Times New Roman" w:cs="Times New Roman"/>
        </w:rPr>
        <w:t>. A vedação disposta no item 3.</w:t>
      </w:r>
      <w:r w:rsidR="00B269C5">
        <w:rPr>
          <w:rFonts w:ascii="Times New Roman" w:hAnsi="Times New Roman" w:cs="Times New Roman"/>
        </w:rPr>
        <w:t>14</w:t>
      </w:r>
      <w:r>
        <w:rPr>
          <w:rFonts w:ascii="Times New Roman" w:hAnsi="Times New Roman" w:cs="Times New Roman"/>
        </w:rPr>
        <w:t xml:space="preserve"> deste edital </w:t>
      </w:r>
      <w:r w:rsidRPr="00536B17">
        <w:rPr>
          <w:rFonts w:ascii="Times New Roman" w:hAnsi="Times New Roman" w:cs="Times New Roman"/>
        </w:rPr>
        <w:t>não alcança documento ausente, </w:t>
      </w:r>
      <w:r w:rsidRPr="00536B17">
        <w:rPr>
          <w:rFonts w:ascii="Times New Roman" w:hAnsi="Times New Roman" w:cs="Times New Roman"/>
          <w:bCs/>
        </w:rPr>
        <w:t>comprobatório de condição atendida pelo licitante quando apresentou sua proposta</w:t>
      </w:r>
      <w:r w:rsidRPr="00536B17">
        <w:rPr>
          <w:rFonts w:ascii="Times New Roman" w:hAnsi="Times New Roman" w:cs="Times New Roman"/>
        </w:rPr>
        <w:t>, que não foi juntado com os demais comprovantes de habilitação e/ou da proposta, por equívoco ou falha, o qual deverá ser solicitado e avaliado pelo pregoeiro</w:t>
      </w:r>
      <w:r>
        <w:rPr>
          <w:rFonts w:ascii="Times New Roman" w:hAnsi="Times New Roman" w:cs="Times New Roman"/>
        </w:rPr>
        <w:t xml:space="preserve">. </w:t>
      </w:r>
    </w:p>
    <w:p w14:paraId="200F3C55" w14:textId="77777777" w:rsidR="00067381" w:rsidRDefault="00067381" w:rsidP="00AD690B">
      <w:pPr>
        <w:rPr>
          <w:rFonts w:ascii="Times New Roman" w:hAnsi="Times New Roman" w:cs="Times New Roman"/>
        </w:rPr>
      </w:pPr>
      <w:bookmarkStart w:id="15" w:name="art64§1"/>
      <w:bookmarkEnd w:id="15"/>
    </w:p>
    <w:p w14:paraId="020F42BA" w14:textId="69767594" w:rsidR="004A7150" w:rsidRPr="00AD690B" w:rsidRDefault="00536B17" w:rsidP="00AD690B">
      <w:pPr>
        <w:rPr>
          <w:rFonts w:ascii="Times New Roman" w:hAnsi="Times New Roman" w:cs="Times New Roman"/>
        </w:rPr>
      </w:pPr>
      <w:r>
        <w:rPr>
          <w:rFonts w:ascii="Times New Roman" w:hAnsi="Times New Roman" w:cs="Times New Roman"/>
        </w:rPr>
        <w:t>3.</w:t>
      </w:r>
      <w:r w:rsidR="00B269C5">
        <w:rPr>
          <w:rFonts w:ascii="Times New Roman" w:hAnsi="Times New Roman" w:cs="Times New Roman"/>
        </w:rPr>
        <w:t>16</w:t>
      </w:r>
      <w:r w:rsidR="004A7150">
        <w:rPr>
          <w:rFonts w:ascii="Times New Roman" w:hAnsi="Times New Roman" w:cs="Times New Roman"/>
        </w:rPr>
        <w:t xml:space="preserve">. </w:t>
      </w:r>
      <w:r w:rsidR="004A7150" w:rsidRPr="004A7150">
        <w:rPr>
          <w:rFonts w:ascii="Times New Roman" w:hAnsi="Times New Roman" w:cs="Times New Roman"/>
        </w:rPr>
        <w:t xml:space="preserve">Na análise dos documentos de habilitação, </w:t>
      </w:r>
      <w:r w:rsidR="004A7150">
        <w:rPr>
          <w:rFonts w:ascii="Times New Roman" w:hAnsi="Times New Roman" w:cs="Times New Roman"/>
        </w:rPr>
        <w:t>o pregoeiro</w:t>
      </w:r>
      <w:r w:rsidR="004A7150" w:rsidRPr="004A7150">
        <w:rPr>
          <w:rFonts w:ascii="Times New Roman" w:hAnsi="Times New Roman" w:cs="Times New Roman"/>
        </w:rPr>
        <w:t xml:space="preserve"> poderá sanar erros ou falhas que não alterem a substância dos documentos e sua validade jurídica, mediante despacho fundamentado registrado e acessível a todos, atribuindo-lhes eficácia para fins de habilitação e classificação.</w:t>
      </w:r>
    </w:p>
    <w:p w14:paraId="3484BC0F" w14:textId="632F5C25" w:rsidR="00960CFD" w:rsidRDefault="00960CFD" w:rsidP="00AD690B">
      <w:pPr>
        <w:rPr>
          <w:rFonts w:ascii="Times New Roman" w:hAnsi="Times New Roman" w:cs="Times New Roman"/>
        </w:rPr>
      </w:pPr>
    </w:p>
    <w:p w14:paraId="26590179" w14:textId="07BB5BF8" w:rsidR="00960CFD" w:rsidRPr="00960CFD" w:rsidRDefault="0020585F" w:rsidP="00960CFD">
      <w:pPr>
        <w:pStyle w:val="PargrafodaLista"/>
        <w:numPr>
          <w:ilvl w:val="0"/>
          <w:numId w:val="1"/>
        </w:numPr>
        <w:rPr>
          <w:rFonts w:ascii="Times New Roman" w:hAnsi="Times New Roman" w:cs="Times New Roman"/>
          <w:b/>
          <w:bCs/>
          <w:u w:val="single"/>
        </w:rPr>
      </w:pPr>
      <w:r w:rsidRPr="00960CFD">
        <w:rPr>
          <w:rFonts w:ascii="Times New Roman" w:hAnsi="Times New Roman" w:cs="Times New Roman"/>
          <w:b/>
          <w:bCs/>
          <w:u w:val="single"/>
        </w:rPr>
        <w:t>PREENCHIMENTO DA PROPOSTA</w:t>
      </w:r>
    </w:p>
    <w:p w14:paraId="3C10A548" w14:textId="77777777" w:rsidR="00960CFD" w:rsidRDefault="00960CFD" w:rsidP="00960CFD">
      <w:pPr>
        <w:rPr>
          <w:rFonts w:ascii="Times New Roman" w:hAnsi="Times New Roman" w:cs="Times New Roman"/>
        </w:rPr>
      </w:pPr>
    </w:p>
    <w:tbl>
      <w:tblPr>
        <w:tblStyle w:val="Tabelacomgrade"/>
        <w:tblW w:w="0" w:type="auto"/>
        <w:tblLook w:val="04A0" w:firstRow="1" w:lastRow="0" w:firstColumn="1" w:lastColumn="0" w:noHBand="0" w:noVBand="1"/>
      </w:tblPr>
      <w:tblGrid>
        <w:gridCol w:w="8644"/>
      </w:tblGrid>
      <w:tr w:rsidR="00536B17" w14:paraId="57768FD4" w14:textId="77777777" w:rsidTr="00CE7ED5">
        <w:tc>
          <w:tcPr>
            <w:tcW w:w="8644" w:type="dxa"/>
            <w:shd w:val="clear" w:color="auto" w:fill="002060"/>
          </w:tcPr>
          <w:p w14:paraId="380548B0" w14:textId="77777777" w:rsidR="00536B17" w:rsidRPr="00536B17" w:rsidRDefault="00536B17" w:rsidP="00536B17">
            <w:pPr>
              <w:jc w:val="center"/>
              <w:rPr>
                <w:rFonts w:ascii="Times New Roman" w:hAnsi="Times New Roman" w:cs="Times New Roman"/>
                <w:b/>
                <w:u w:val="single"/>
              </w:rPr>
            </w:pPr>
            <w:r w:rsidRPr="00536B17">
              <w:rPr>
                <w:rFonts w:ascii="Times New Roman" w:hAnsi="Times New Roman" w:cs="Times New Roman"/>
                <w:b/>
                <w:u w:val="single"/>
              </w:rPr>
              <w:t>ADVERTÊNCIA!</w:t>
            </w:r>
          </w:p>
          <w:p w14:paraId="7F9E89E6" w14:textId="77777777" w:rsidR="00536B17" w:rsidRDefault="00536B17" w:rsidP="00536B17">
            <w:pPr>
              <w:jc w:val="center"/>
              <w:rPr>
                <w:rFonts w:ascii="Times New Roman" w:hAnsi="Times New Roman" w:cs="Times New Roman"/>
              </w:rPr>
            </w:pPr>
          </w:p>
          <w:p w14:paraId="3DC25C02" w14:textId="77777777" w:rsidR="00536B17" w:rsidRDefault="00536B17" w:rsidP="00536B17">
            <w:pPr>
              <w:rPr>
                <w:rFonts w:ascii="Times New Roman" w:hAnsi="Times New Roman" w:cs="Times New Roman"/>
              </w:rPr>
            </w:pPr>
            <w:r>
              <w:rPr>
                <w:rFonts w:ascii="Times New Roman" w:hAnsi="Times New Roman" w:cs="Times New Roman"/>
              </w:rPr>
              <w:t xml:space="preserve">O Tribunal de Contas da União (TCU), no Acórdão nº 8497/2022 da Segunda Câmara, reforçou o seu entendimento a respeito da </w:t>
            </w:r>
            <w:r w:rsidRPr="00665DE2">
              <w:rPr>
                <w:rFonts w:ascii="Times New Roman" w:hAnsi="Times New Roman" w:cs="Times New Roman"/>
                <w:b/>
              </w:rPr>
              <w:t>responsabilidade solidária das empresas</w:t>
            </w:r>
            <w:r>
              <w:rPr>
                <w:rFonts w:ascii="Times New Roman" w:hAnsi="Times New Roman" w:cs="Times New Roman"/>
              </w:rPr>
              <w:t xml:space="preserve"> que fazem propostas com valores acima do mercado. Segundo o Tribunal, “</w:t>
            </w:r>
            <w:r w:rsidRPr="007636E8">
              <w:rPr>
                <w:rFonts w:ascii="Times New Roman" w:hAnsi="Times New Roman" w:cs="Times New Roman"/>
                <w:b/>
              </w:rPr>
              <w:t>As empresas que oferecerem propostas com valores acima dos praticados pelo mercado, tirando proveito de orçamentos superestimados elaborados pelos órgãos públicos contratantes, contribuem para o superfaturamento dos serviços, sujeitando-se à responsabilização solidária pelo dano evidenciado</w:t>
            </w:r>
            <w:r>
              <w:rPr>
                <w:rFonts w:ascii="Times New Roman" w:hAnsi="Times New Roman" w:cs="Times New Roman"/>
              </w:rPr>
              <w:t xml:space="preserve">”. </w:t>
            </w:r>
          </w:p>
          <w:p w14:paraId="64508AEC" w14:textId="77777777" w:rsidR="00536B17" w:rsidRDefault="00536B17" w:rsidP="00536B17">
            <w:pPr>
              <w:rPr>
                <w:rFonts w:ascii="Times New Roman" w:hAnsi="Times New Roman" w:cs="Times New Roman"/>
              </w:rPr>
            </w:pPr>
          </w:p>
          <w:p w14:paraId="00EE638B" w14:textId="77777777" w:rsidR="00536B17" w:rsidRDefault="00536B17" w:rsidP="00536B17">
            <w:pPr>
              <w:rPr>
                <w:rFonts w:ascii="Times New Roman" w:hAnsi="Times New Roman" w:cs="Times New Roman"/>
              </w:rPr>
            </w:pPr>
            <w:r>
              <w:rPr>
                <w:rFonts w:ascii="Times New Roman" w:hAnsi="Times New Roman" w:cs="Times New Roman"/>
              </w:rPr>
              <w:t xml:space="preserve">No mesmo sentido, o TCU, no Acórdão 992/2022 – Plenário, foi ainda mais claro, no sentido de que as empresas são </w:t>
            </w:r>
            <w:r w:rsidRPr="00733606">
              <w:rPr>
                <w:rFonts w:ascii="Times New Roman" w:hAnsi="Times New Roman" w:cs="Times New Roman"/>
                <w:b/>
              </w:rPr>
              <w:t>OBRIGADAS</w:t>
            </w:r>
            <w:r>
              <w:rPr>
                <w:rFonts w:ascii="Times New Roman" w:hAnsi="Times New Roman" w:cs="Times New Roman"/>
              </w:rPr>
              <w:t xml:space="preserve"> a ofertar preços compatíveis com os de mercado: “</w:t>
            </w:r>
            <w:r w:rsidRPr="00733606">
              <w:rPr>
                <w:rFonts w:ascii="Times New Roman" w:hAnsi="Times New Roman" w:cs="Times New Roman"/>
                <w:b/>
              </w:rPr>
              <w:t xml:space="preserve">As empresas que contratam com a Administração devem ofertar preços compatíveis com os de mercado, </w:t>
            </w:r>
            <w:proofErr w:type="gramStart"/>
            <w:r w:rsidRPr="00733606">
              <w:rPr>
                <w:rFonts w:ascii="Times New Roman" w:hAnsi="Times New Roman" w:cs="Times New Roman"/>
                <w:b/>
              </w:rPr>
              <w:t>sob pena</w:t>
            </w:r>
            <w:proofErr w:type="gramEnd"/>
            <w:r w:rsidRPr="00733606">
              <w:rPr>
                <w:rFonts w:ascii="Times New Roman" w:hAnsi="Times New Roman" w:cs="Times New Roman"/>
                <w:b/>
              </w:rPr>
              <w:t xml:space="preserve"> de serem responsabilizadas por eventual </w:t>
            </w:r>
            <w:proofErr w:type="spellStart"/>
            <w:r w:rsidRPr="00733606">
              <w:rPr>
                <w:rFonts w:ascii="Times New Roman" w:hAnsi="Times New Roman" w:cs="Times New Roman"/>
                <w:b/>
              </w:rPr>
              <w:t>sobrepreço</w:t>
            </w:r>
            <w:proofErr w:type="spellEnd"/>
            <w:r w:rsidRPr="00733606">
              <w:rPr>
                <w:rFonts w:ascii="Times New Roman" w:hAnsi="Times New Roman" w:cs="Times New Roman"/>
                <w:b/>
              </w:rPr>
              <w:t xml:space="preserve"> constatado no contrato, uma vez que o regime jurídico-administrativo relativo às contratações públicas, com a consequente obrigação de seguir os preços praticados no mercado (...), se aplica tanto à Administração Pública quanto aos colaboradores privados</w:t>
            </w:r>
            <w:r w:rsidRPr="00733606">
              <w:rPr>
                <w:rFonts w:ascii="Times New Roman" w:hAnsi="Times New Roman" w:cs="Times New Roman"/>
              </w:rPr>
              <w:t>.</w:t>
            </w:r>
            <w:r>
              <w:rPr>
                <w:rFonts w:ascii="Times New Roman" w:hAnsi="Times New Roman" w:cs="Times New Roman"/>
              </w:rPr>
              <w:t xml:space="preserve">”. </w:t>
            </w:r>
          </w:p>
          <w:p w14:paraId="546D7CDF" w14:textId="77777777" w:rsidR="00536B17" w:rsidRDefault="00536B17" w:rsidP="00536B17">
            <w:pPr>
              <w:rPr>
                <w:rFonts w:ascii="Times New Roman" w:hAnsi="Times New Roman" w:cs="Times New Roman"/>
              </w:rPr>
            </w:pPr>
          </w:p>
          <w:p w14:paraId="075C6BC1" w14:textId="4537B109" w:rsidR="00536B17" w:rsidRDefault="00536B17" w:rsidP="00536B17">
            <w:pPr>
              <w:rPr>
                <w:rFonts w:ascii="Times New Roman" w:hAnsi="Times New Roman" w:cs="Times New Roman"/>
              </w:rPr>
            </w:pPr>
            <w:r>
              <w:rPr>
                <w:rFonts w:ascii="Times New Roman" w:hAnsi="Times New Roman" w:cs="Times New Roman"/>
              </w:rPr>
              <w:t xml:space="preserve">Assim, fica o </w:t>
            </w:r>
            <w:r w:rsidR="00C56869" w:rsidRPr="00C56869">
              <w:rPr>
                <w:rFonts w:ascii="Times New Roman" w:hAnsi="Times New Roman" w:cs="Times New Roman"/>
                <w:b/>
                <w:u w:val="single"/>
              </w:rPr>
              <w:t>ALERTA</w:t>
            </w:r>
            <w:r w:rsidR="00C56869">
              <w:rPr>
                <w:rFonts w:ascii="Times New Roman" w:hAnsi="Times New Roman" w:cs="Times New Roman"/>
              </w:rPr>
              <w:t xml:space="preserve"> </w:t>
            </w:r>
            <w:r w:rsidRPr="00B269C5">
              <w:rPr>
                <w:rFonts w:ascii="Times New Roman" w:hAnsi="Times New Roman" w:cs="Times New Roman"/>
                <w:b/>
              </w:rPr>
              <w:t xml:space="preserve">aos participantes </w:t>
            </w:r>
            <w:proofErr w:type="gramStart"/>
            <w:r w:rsidRPr="00B269C5">
              <w:rPr>
                <w:rFonts w:ascii="Times New Roman" w:hAnsi="Times New Roman" w:cs="Times New Roman"/>
                <w:b/>
              </w:rPr>
              <w:t>da presente</w:t>
            </w:r>
            <w:proofErr w:type="gramEnd"/>
            <w:r w:rsidRPr="00B269C5">
              <w:rPr>
                <w:rFonts w:ascii="Times New Roman" w:hAnsi="Times New Roman" w:cs="Times New Roman"/>
                <w:b/>
              </w:rPr>
              <w:t xml:space="preserve"> licitação</w:t>
            </w:r>
            <w:r>
              <w:rPr>
                <w:rFonts w:ascii="Times New Roman" w:hAnsi="Times New Roman" w:cs="Times New Roman"/>
              </w:rPr>
              <w:t xml:space="preserve"> para que suas propostas reflitam, com fidelidade, os preços praticados no mercado, pois aquele que vende produto ou presta serviço com excesso de preço em relação ao mercado </w:t>
            </w:r>
            <w:r w:rsidRPr="00665DE2">
              <w:rPr>
                <w:rFonts w:ascii="Times New Roman" w:hAnsi="Times New Roman" w:cs="Times New Roman"/>
                <w:b/>
                <w:u w:val="single"/>
              </w:rPr>
              <w:t>também</w:t>
            </w:r>
            <w:r w:rsidRPr="00665DE2">
              <w:rPr>
                <w:rFonts w:ascii="Times New Roman" w:hAnsi="Times New Roman" w:cs="Times New Roman"/>
                <w:u w:val="single"/>
              </w:rPr>
              <w:t xml:space="preserve"> </w:t>
            </w:r>
            <w:r w:rsidRPr="00665DE2">
              <w:rPr>
                <w:rFonts w:ascii="Times New Roman" w:hAnsi="Times New Roman" w:cs="Times New Roman"/>
                <w:b/>
                <w:u w:val="single"/>
              </w:rPr>
              <w:t>é responsabilizado</w:t>
            </w:r>
            <w:r w:rsidRPr="00733606">
              <w:rPr>
                <w:rFonts w:ascii="Times New Roman" w:hAnsi="Times New Roman" w:cs="Times New Roman"/>
                <w:b/>
              </w:rPr>
              <w:t xml:space="preserve"> </w:t>
            </w:r>
            <w:r>
              <w:rPr>
                <w:rFonts w:ascii="Times New Roman" w:hAnsi="Times New Roman" w:cs="Times New Roman"/>
                <w:b/>
              </w:rPr>
              <w:t>pelos danos causados</w:t>
            </w:r>
            <w:r w:rsidRPr="00733606">
              <w:rPr>
                <w:rFonts w:ascii="Times New Roman" w:hAnsi="Times New Roman" w:cs="Times New Roman"/>
                <w:b/>
              </w:rPr>
              <w:t xml:space="preserve"> aos cofres públicos municipais</w:t>
            </w:r>
            <w:r>
              <w:rPr>
                <w:rFonts w:ascii="Times New Roman" w:hAnsi="Times New Roman" w:cs="Times New Roman"/>
              </w:rPr>
              <w:t xml:space="preserve">. </w:t>
            </w:r>
          </w:p>
          <w:p w14:paraId="2580C0F0" w14:textId="77777777" w:rsidR="00536B17" w:rsidRDefault="00536B17" w:rsidP="00960CFD">
            <w:pPr>
              <w:rPr>
                <w:rFonts w:ascii="Times New Roman" w:hAnsi="Times New Roman" w:cs="Times New Roman"/>
              </w:rPr>
            </w:pPr>
          </w:p>
        </w:tc>
      </w:tr>
    </w:tbl>
    <w:p w14:paraId="1B5D10A8" w14:textId="77777777" w:rsidR="007636E8" w:rsidRDefault="007636E8" w:rsidP="00257D49">
      <w:pPr>
        <w:rPr>
          <w:rFonts w:ascii="Times New Roman" w:hAnsi="Times New Roman" w:cs="Times New Roman"/>
        </w:rPr>
      </w:pPr>
    </w:p>
    <w:p w14:paraId="24CD3ED0" w14:textId="7F26BD76" w:rsidR="00257D49" w:rsidRDefault="00960CFD" w:rsidP="00257D49">
      <w:pPr>
        <w:rPr>
          <w:rFonts w:ascii="Times New Roman" w:hAnsi="Times New Roman" w:cs="Times New Roman"/>
        </w:rPr>
      </w:pPr>
      <w:r w:rsidRPr="00960CFD">
        <w:rPr>
          <w:rFonts w:ascii="Times New Roman" w:hAnsi="Times New Roman" w:cs="Times New Roman"/>
        </w:rPr>
        <w:lastRenderedPageBreak/>
        <w:t>4.1.</w:t>
      </w:r>
      <w:r w:rsidRPr="00960CFD">
        <w:rPr>
          <w:rFonts w:ascii="Times New Roman" w:hAnsi="Times New Roman" w:cs="Times New Roman"/>
        </w:rPr>
        <w:tab/>
      </w:r>
      <w:r w:rsidR="00257D49" w:rsidRPr="00257D49">
        <w:rPr>
          <w:rFonts w:ascii="Times New Roman" w:hAnsi="Times New Roman" w:cs="Times New Roman"/>
        </w:rPr>
        <w:t>O licitante deverá fazer em campo próprio do sistema eletrônico a descrição detalhada do produto ofertado ou colocar a expressão "de acordo com o edital"</w:t>
      </w:r>
      <w:r w:rsidR="004E2689">
        <w:rPr>
          <w:rFonts w:ascii="Times New Roman" w:hAnsi="Times New Roman" w:cs="Times New Roman"/>
        </w:rPr>
        <w:t>.</w:t>
      </w:r>
    </w:p>
    <w:p w14:paraId="7C5FDC44" w14:textId="77777777" w:rsidR="00917730" w:rsidRDefault="00917730" w:rsidP="00AB5D43">
      <w:pPr>
        <w:ind w:left="708"/>
        <w:rPr>
          <w:rFonts w:ascii="Times New Roman" w:hAnsi="Times New Roman" w:cs="Times New Roman"/>
          <w:highlight w:val="green"/>
        </w:rPr>
      </w:pPr>
    </w:p>
    <w:p w14:paraId="291B6453" w14:textId="521BAD98" w:rsidR="00AB5D43" w:rsidRDefault="00AB5D43" w:rsidP="00AB5D43">
      <w:pPr>
        <w:ind w:left="708"/>
        <w:rPr>
          <w:rFonts w:ascii="Times New Roman" w:hAnsi="Times New Roman" w:cs="Times New Roman"/>
        </w:rPr>
      </w:pPr>
      <w:r w:rsidRPr="00AB5D43">
        <w:rPr>
          <w:rFonts w:ascii="Times New Roman" w:hAnsi="Times New Roman" w:cs="Times New Roman"/>
          <w:highlight w:val="green"/>
        </w:rPr>
        <w:t xml:space="preserve">4.1.1. O licitante deverá informar, ainda no sistema, a quantidade cotada, devendo respeitar o mínimo </w:t>
      </w:r>
      <w:proofErr w:type="gramStart"/>
      <w:r w:rsidRPr="00AB5D43">
        <w:rPr>
          <w:rFonts w:ascii="Times New Roman" w:hAnsi="Times New Roman" w:cs="Times New Roman"/>
          <w:highlight w:val="green"/>
        </w:rPr>
        <w:t xml:space="preserve">de </w:t>
      </w:r>
      <w:r w:rsidRPr="00AC7E6D">
        <w:rPr>
          <w:rFonts w:ascii="Times New Roman" w:hAnsi="Times New Roman" w:cs="Times New Roman"/>
          <w:b/>
          <w:color w:val="FF0000"/>
          <w:highlight w:val="green"/>
        </w:rPr>
        <w:t>...</w:t>
      </w:r>
      <w:proofErr w:type="gramEnd"/>
      <w:r w:rsidRPr="00AB5D43">
        <w:rPr>
          <w:rFonts w:ascii="Times New Roman" w:hAnsi="Times New Roman" w:cs="Times New Roman"/>
          <w:highlight w:val="green"/>
        </w:rPr>
        <w:t>.</w:t>
      </w:r>
    </w:p>
    <w:p w14:paraId="0D5BB065" w14:textId="460BCF61" w:rsidR="00AB5D43" w:rsidRPr="003B7140" w:rsidRDefault="00AB5D43" w:rsidP="00AB5D43">
      <w:pPr>
        <w:ind w:left="2124"/>
        <w:rPr>
          <w:rFonts w:ascii="Times New Roman" w:hAnsi="Times New Roman" w:cs="Times New Roman"/>
          <w:b/>
          <w:i/>
          <w:color w:val="00B0F0"/>
          <w:sz w:val="20"/>
          <w:szCs w:val="20"/>
        </w:rPr>
      </w:pPr>
      <w:r w:rsidRPr="003B7140">
        <w:rPr>
          <w:rFonts w:ascii="Times New Roman" w:hAnsi="Times New Roman" w:cs="Times New Roman"/>
          <w:b/>
          <w:color w:val="00B0F0"/>
          <w:sz w:val="20"/>
          <w:szCs w:val="20"/>
        </w:rPr>
        <w:t>Nota explicativa:</w:t>
      </w:r>
      <w:r w:rsidRPr="003B7140">
        <w:rPr>
          <w:rFonts w:ascii="Times New Roman" w:hAnsi="Times New Roman" w:cs="Times New Roman"/>
          <w:b/>
          <w:i/>
          <w:color w:val="00B0F0"/>
          <w:sz w:val="20"/>
          <w:szCs w:val="20"/>
        </w:rPr>
        <w:t xml:space="preserve"> </w:t>
      </w:r>
      <w:r w:rsidR="00AC7E6D" w:rsidRPr="003B7140">
        <w:rPr>
          <w:rFonts w:ascii="Times New Roman" w:hAnsi="Times New Roman" w:cs="Times New Roman"/>
          <w:b/>
          <w:i/>
          <w:color w:val="00B0F0"/>
          <w:sz w:val="20"/>
          <w:szCs w:val="20"/>
        </w:rPr>
        <w:t xml:space="preserve">o subitem 4.1.1 deriva do </w:t>
      </w:r>
      <w:r w:rsidRPr="003B7140">
        <w:rPr>
          <w:rFonts w:ascii="Times New Roman" w:hAnsi="Times New Roman" w:cs="Times New Roman"/>
          <w:b/>
          <w:i/>
          <w:color w:val="00B0F0"/>
          <w:sz w:val="20"/>
          <w:szCs w:val="20"/>
        </w:rPr>
        <w:t>art. 13, II do Decreto Municipal 09/2023 que trata do sistema de registro de preços no âmbito da Administração Municipal.</w:t>
      </w:r>
      <w:r w:rsidR="00A56665" w:rsidRPr="003B7140">
        <w:rPr>
          <w:rFonts w:ascii="Times New Roman" w:hAnsi="Times New Roman" w:cs="Times New Roman"/>
          <w:b/>
          <w:i/>
          <w:color w:val="00B0F0"/>
          <w:sz w:val="20"/>
          <w:szCs w:val="20"/>
        </w:rPr>
        <w:t xml:space="preserve"> Esse inciso determina que, em caso de edital para registro de preços, deverá </w:t>
      </w:r>
      <w:r w:rsidR="004474E2" w:rsidRPr="003B7140">
        <w:rPr>
          <w:rFonts w:ascii="Times New Roman" w:hAnsi="Times New Roman" w:cs="Times New Roman"/>
          <w:b/>
          <w:i/>
          <w:color w:val="00B0F0"/>
          <w:sz w:val="20"/>
          <w:szCs w:val="20"/>
        </w:rPr>
        <w:t xml:space="preserve">dispor sobre a quantidade mínima a ser cotada de unidades de bens ou, no caso de serviços, de unidades de medida, desde que mediante justificativa. O parágrafo único do art. 13 do referido decreto enuncia que </w:t>
      </w:r>
      <w:proofErr w:type="gramStart"/>
      <w:r w:rsidR="004474E2" w:rsidRPr="003B7140">
        <w:rPr>
          <w:rFonts w:ascii="Times New Roman" w:hAnsi="Times New Roman" w:cs="Times New Roman"/>
          <w:b/>
          <w:i/>
          <w:color w:val="00B0F0"/>
          <w:sz w:val="20"/>
          <w:szCs w:val="20"/>
        </w:rPr>
        <w:t>consideram-se</w:t>
      </w:r>
      <w:proofErr w:type="gramEnd"/>
      <w:r w:rsidR="004474E2" w:rsidRPr="003B7140">
        <w:rPr>
          <w:rFonts w:ascii="Times New Roman" w:hAnsi="Times New Roman" w:cs="Times New Roman"/>
          <w:b/>
          <w:i/>
          <w:color w:val="00B0F0"/>
          <w:sz w:val="20"/>
          <w:szCs w:val="20"/>
        </w:rPr>
        <w:t xml:space="preserve"> quantidades mínimas a serem cotadas as quantidades parciais, inferiores à demanda na licitação, apresentadas pelos licitantes em suas propostas, desde que permitido no edital, com vistas à ampliação da competitividade e à preservação da economia de escala.</w:t>
      </w:r>
    </w:p>
    <w:p w14:paraId="68A02062" w14:textId="77777777" w:rsidR="00CE7ED5" w:rsidRDefault="00CE7ED5" w:rsidP="00960CFD">
      <w:pPr>
        <w:rPr>
          <w:rFonts w:ascii="Times New Roman" w:hAnsi="Times New Roman" w:cs="Times New Roman"/>
        </w:rPr>
      </w:pPr>
    </w:p>
    <w:p w14:paraId="0B40A342" w14:textId="77777777" w:rsidR="00960CFD" w:rsidRDefault="00960CFD" w:rsidP="00960CFD">
      <w:pPr>
        <w:rPr>
          <w:rFonts w:ascii="Times New Roman" w:hAnsi="Times New Roman" w:cs="Times New Roman"/>
        </w:rPr>
      </w:pPr>
      <w:r w:rsidRPr="00960CFD">
        <w:rPr>
          <w:rFonts w:ascii="Times New Roman" w:hAnsi="Times New Roman" w:cs="Times New Roman"/>
        </w:rPr>
        <w:t>4.2.</w:t>
      </w:r>
      <w:r w:rsidRPr="00960CFD">
        <w:rPr>
          <w:rFonts w:ascii="Times New Roman" w:hAnsi="Times New Roman" w:cs="Times New Roman"/>
        </w:rPr>
        <w:tab/>
        <w:t>Todas as especificações do objeto contidas na proposta vinculam o licitante.</w:t>
      </w:r>
    </w:p>
    <w:p w14:paraId="0492090E" w14:textId="77777777" w:rsidR="00917730" w:rsidRDefault="00917730" w:rsidP="00AB5D43">
      <w:pPr>
        <w:ind w:left="708"/>
        <w:rPr>
          <w:rFonts w:ascii="Times New Roman" w:hAnsi="Times New Roman" w:cs="Times New Roman"/>
          <w:highlight w:val="green"/>
        </w:rPr>
      </w:pPr>
    </w:p>
    <w:p w14:paraId="737D4610" w14:textId="634B8E5D" w:rsidR="00665DE2" w:rsidRDefault="00665DE2" w:rsidP="00AB5D43">
      <w:pPr>
        <w:ind w:left="708"/>
        <w:rPr>
          <w:rFonts w:ascii="Times New Roman" w:hAnsi="Times New Roman" w:cs="Times New Roman"/>
        </w:rPr>
      </w:pPr>
      <w:r w:rsidRPr="00AB5D43">
        <w:rPr>
          <w:rFonts w:ascii="Times New Roman" w:hAnsi="Times New Roman" w:cs="Times New Roman"/>
          <w:highlight w:val="green"/>
        </w:rPr>
        <w:t xml:space="preserve">4.2.1. </w:t>
      </w:r>
      <w:r w:rsidR="00AB5D43" w:rsidRPr="00AB5D43">
        <w:rPr>
          <w:rFonts w:ascii="Times New Roman" w:hAnsi="Times New Roman" w:cs="Times New Roman"/>
          <w:highlight w:val="green"/>
        </w:rPr>
        <w:t xml:space="preserve">O licitante </w:t>
      </w:r>
      <w:r w:rsidR="00AB5D43" w:rsidRPr="00CE7ED5">
        <w:rPr>
          <w:rFonts w:ascii="Times New Roman" w:hAnsi="Times New Roman" w:cs="Times New Roman"/>
          <w:color w:val="FF0000"/>
          <w:highlight w:val="green"/>
        </w:rPr>
        <w:t xml:space="preserve">[não] </w:t>
      </w:r>
      <w:r w:rsidR="00AB5D43" w:rsidRPr="00AB5D43">
        <w:rPr>
          <w:rFonts w:ascii="Times New Roman" w:hAnsi="Times New Roman" w:cs="Times New Roman"/>
          <w:highlight w:val="green"/>
        </w:rPr>
        <w:t>poderá oferecer proposta em quantitativo inferior ao máximo previsto para contratação</w:t>
      </w:r>
      <w:r w:rsidR="00AB5D43">
        <w:rPr>
          <w:rFonts w:ascii="Times New Roman" w:hAnsi="Times New Roman" w:cs="Times New Roman"/>
        </w:rPr>
        <w:t>.</w:t>
      </w:r>
    </w:p>
    <w:p w14:paraId="525D6B04" w14:textId="63BCE18D" w:rsidR="00AB5D43" w:rsidRPr="003B7140" w:rsidRDefault="00AB5D43" w:rsidP="00AB5D43">
      <w:pPr>
        <w:ind w:left="2124"/>
        <w:rPr>
          <w:rFonts w:ascii="Times New Roman" w:hAnsi="Times New Roman" w:cs="Times New Roman"/>
          <w:b/>
          <w:i/>
          <w:color w:val="00B0F0"/>
          <w:sz w:val="20"/>
          <w:szCs w:val="20"/>
        </w:rPr>
      </w:pPr>
      <w:r w:rsidRPr="003B7140">
        <w:rPr>
          <w:rFonts w:ascii="Times New Roman" w:hAnsi="Times New Roman" w:cs="Times New Roman"/>
          <w:b/>
          <w:color w:val="00B0F0"/>
          <w:sz w:val="20"/>
          <w:szCs w:val="20"/>
        </w:rPr>
        <w:t xml:space="preserve">Nota explicativa: </w:t>
      </w:r>
      <w:r w:rsidR="00AC7E6D" w:rsidRPr="003B7140">
        <w:rPr>
          <w:rFonts w:ascii="Times New Roman" w:hAnsi="Times New Roman" w:cs="Times New Roman"/>
          <w:b/>
          <w:i/>
          <w:color w:val="00B0F0"/>
          <w:sz w:val="20"/>
          <w:szCs w:val="20"/>
        </w:rPr>
        <w:t xml:space="preserve">o subitem 4.2.1 deriva do </w:t>
      </w:r>
      <w:r w:rsidRPr="003B7140">
        <w:rPr>
          <w:rFonts w:ascii="Times New Roman" w:hAnsi="Times New Roman" w:cs="Times New Roman"/>
          <w:b/>
          <w:i/>
          <w:color w:val="00B0F0"/>
          <w:sz w:val="20"/>
          <w:szCs w:val="20"/>
        </w:rPr>
        <w:t>art. 13, IV do Decreto Municipal 09/2023 que trata do sistema de registro de preços no âmbito da Administração Municipal.</w:t>
      </w:r>
      <w:r w:rsidR="00A56665" w:rsidRPr="003B7140">
        <w:rPr>
          <w:rFonts w:ascii="Times New Roman" w:hAnsi="Times New Roman" w:cs="Times New Roman"/>
          <w:b/>
          <w:i/>
          <w:color w:val="00B0F0"/>
          <w:sz w:val="20"/>
          <w:szCs w:val="20"/>
        </w:rPr>
        <w:t xml:space="preserve"> O referido inciso IV do art. 13 determin</w:t>
      </w:r>
      <w:r w:rsidR="00D25253" w:rsidRPr="003B7140">
        <w:rPr>
          <w:rFonts w:ascii="Times New Roman" w:hAnsi="Times New Roman" w:cs="Times New Roman"/>
          <w:b/>
          <w:i/>
          <w:color w:val="00B0F0"/>
          <w:sz w:val="20"/>
          <w:szCs w:val="20"/>
        </w:rPr>
        <w:t>a que o edital preveja se será o</w:t>
      </w:r>
      <w:r w:rsidR="00A56665" w:rsidRPr="003B7140">
        <w:rPr>
          <w:rFonts w:ascii="Times New Roman" w:hAnsi="Times New Roman" w:cs="Times New Roman"/>
          <w:b/>
          <w:i/>
          <w:color w:val="00B0F0"/>
          <w:sz w:val="20"/>
          <w:szCs w:val="20"/>
        </w:rPr>
        <w:t>u não possível que o licitante ofereça proposta em quantitativo inferior ao máximo previsto no edital e obrigar-se nos termos dela.</w:t>
      </w:r>
    </w:p>
    <w:p w14:paraId="0ADF8DB1" w14:textId="14A9D502" w:rsidR="00AB5D43" w:rsidRPr="003B7140" w:rsidRDefault="00AB5D43" w:rsidP="00AB5D43">
      <w:pPr>
        <w:ind w:left="708"/>
        <w:rPr>
          <w:rFonts w:ascii="Times New Roman" w:hAnsi="Times New Roman" w:cs="Times New Roman"/>
          <w:i/>
        </w:rPr>
      </w:pPr>
    </w:p>
    <w:p w14:paraId="2AEEE956" w14:textId="65A17D9E" w:rsidR="00960CFD" w:rsidRDefault="00960CFD" w:rsidP="00960CFD">
      <w:pPr>
        <w:rPr>
          <w:rFonts w:ascii="Times New Roman" w:hAnsi="Times New Roman" w:cs="Times New Roman"/>
        </w:rPr>
      </w:pPr>
      <w:r w:rsidRPr="00960CFD">
        <w:rPr>
          <w:rFonts w:ascii="Times New Roman" w:hAnsi="Times New Roman" w:cs="Times New Roman"/>
        </w:rPr>
        <w:t>4.3.</w:t>
      </w:r>
      <w:r w:rsidRPr="00960CFD">
        <w:rPr>
          <w:rFonts w:ascii="Times New Roman" w:hAnsi="Times New Roman" w:cs="Times New Roman"/>
        </w:rPr>
        <w:tab/>
        <w:t>Nos valores propostos estarão inclusos todos os custos operacionais, encargos previdenciários, trabalhistas, tributários, comerciais e quaisquer outros que incidam direta ou indiretamente na execução do objeto.</w:t>
      </w:r>
    </w:p>
    <w:p w14:paraId="62074FCD" w14:textId="77777777" w:rsidR="00CE7ED5" w:rsidRDefault="00CE7ED5" w:rsidP="00960CFD">
      <w:pPr>
        <w:rPr>
          <w:rFonts w:ascii="Times New Roman" w:hAnsi="Times New Roman" w:cs="Times New Roman"/>
        </w:rPr>
      </w:pPr>
    </w:p>
    <w:p w14:paraId="7F5CF4A8" w14:textId="02DDFA82" w:rsidR="00960CFD" w:rsidRDefault="00960CFD" w:rsidP="00960CFD">
      <w:pPr>
        <w:rPr>
          <w:rFonts w:ascii="Times New Roman" w:hAnsi="Times New Roman" w:cs="Times New Roman"/>
        </w:rPr>
      </w:pPr>
      <w:r w:rsidRPr="00960CFD">
        <w:rPr>
          <w:rFonts w:ascii="Times New Roman" w:hAnsi="Times New Roman" w:cs="Times New Roman"/>
        </w:rPr>
        <w:t>4.4.</w:t>
      </w:r>
      <w:r w:rsidRPr="00960CFD">
        <w:rPr>
          <w:rFonts w:ascii="Times New Roman" w:hAnsi="Times New Roman" w:cs="Times New Roman"/>
        </w:rPr>
        <w:tab/>
        <w:t xml:space="preserve">Os preços ofertados, tanto na proposta inicial, quanto na etapa de lances, serão de exclusiva responsabilidade do licitante, </w:t>
      </w:r>
      <w:r w:rsidRPr="00083914">
        <w:rPr>
          <w:rFonts w:ascii="Times New Roman" w:hAnsi="Times New Roman" w:cs="Times New Roman"/>
        </w:rPr>
        <w:t>não lhe assistindo</w:t>
      </w:r>
      <w:r w:rsidR="0013499E" w:rsidRPr="00083914">
        <w:rPr>
          <w:rFonts w:ascii="Times New Roman" w:hAnsi="Times New Roman" w:cs="Times New Roman"/>
        </w:rPr>
        <w:t>, a princípio,</w:t>
      </w:r>
      <w:r w:rsidRPr="00083914">
        <w:rPr>
          <w:rFonts w:ascii="Times New Roman" w:hAnsi="Times New Roman" w:cs="Times New Roman"/>
        </w:rPr>
        <w:t xml:space="preserve"> o direito de pleitear qualquer alteração, </w:t>
      </w:r>
      <w:proofErr w:type="gramStart"/>
      <w:r w:rsidRPr="00083914">
        <w:rPr>
          <w:rFonts w:ascii="Times New Roman" w:hAnsi="Times New Roman" w:cs="Times New Roman"/>
        </w:rPr>
        <w:t>sob alegação</w:t>
      </w:r>
      <w:proofErr w:type="gramEnd"/>
      <w:r w:rsidRPr="00083914">
        <w:rPr>
          <w:rFonts w:ascii="Times New Roman" w:hAnsi="Times New Roman" w:cs="Times New Roman"/>
        </w:rPr>
        <w:t xml:space="preserve"> de erro, omissão ou qualquer outro pretexto</w:t>
      </w:r>
      <w:r w:rsidR="009E5967">
        <w:rPr>
          <w:rFonts w:ascii="Times New Roman" w:hAnsi="Times New Roman" w:cs="Times New Roman"/>
        </w:rPr>
        <w:t>, ressalvado o erro formal, passível de correção</w:t>
      </w:r>
      <w:r w:rsidRPr="00960CFD">
        <w:rPr>
          <w:rFonts w:ascii="Times New Roman" w:hAnsi="Times New Roman" w:cs="Times New Roman"/>
        </w:rPr>
        <w:t>.</w:t>
      </w:r>
    </w:p>
    <w:p w14:paraId="7172045F" w14:textId="77777777" w:rsidR="00917730" w:rsidRDefault="00917730" w:rsidP="00960CFD">
      <w:pPr>
        <w:rPr>
          <w:rFonts w:ascii="Times New Roman" w:hAnsi="Times New Roman" w:cs="Times New Roman"/>
        </w:rPr>
      </w:pPr>
    </w:p>
    <w:p w14:paraId="618EDA11" w14:textId="742B6F71" w:rsidR="009E5967" w:rsidRDefault="00083914" w:rsidP="00083914">
      <w:pPr>
        <w:ind w:left="708"/>
        <w:rPr>
          <w:rFonts w:ascii="Times New Roman" w:hAnsi="Times New Roman" w:cs="Times New Roman"/>
          <w:i/>
          <w:iCs/>
        </w:rPr>
      </w:pPr>
      <w:r>
        <w:rPr>
          <w:rFonts w:ascii="Times New Roman" w:hAnsi="Times New Roman" w:cs="Times New Roman"/>
        </w:rPr>
        <w:t>4.4</w:t>
      </w:r>
      <w:r w:rsidR="009E5967">
        <w:rPr>
          <w:rFonts w:ascii="Times New Roman" w:hAnsi="Times New Roman" w:cs="Times New Roman"/>
        </w:rPr>
        <w:t>.</w:t>
      </w:r>
      <w:r>
        <w:rPr>
          <w:rFonts w:ascii="Times New Roman" w:hAnsi="Times New Roman" w:cs="Times New Roman"/>
        </w:rPr>
        <w:t>1.</w:t>
      </w:r>
      <w:r w:rsidR="009E5967">
        <w:rPr>
          <w:rFonts w:ascii="Times New Roman" w:hAnsi="Times New Roman" w:cs="Times New Roman"/>
        </w:rPr>
        <w:t xml:space="preserve"> </w:t>
      </w:r>
      <w:r w:rsidR="004A7150">
        <w:rPr>
          <w:rFonts w:ascii="Times New Roman" w:hAnsi="Times New Roman" w:cs="Times New Roman"/>
          <w:iCs/>
        </w:rPr>
        <w:t>O</w:t>
      </w:r>
      <w:r w:rsidR="009E5967" w:rsidRPr="004A7150">
        <w:rPr>
          <w:rFonts w:ascii="Times New Roman" w:hAnsi="Times New Roman" w:cs="Times New Roman"/>
          <w:iCs/>
        </w:rPr>
        <w:t xml:space="preserve">missões nas planilhas de custos e preços das licitantes </w:t>
      </w:r>
      <w:r w:rsidR="009E5967" w:rsidRPr="00917730">
        <w:rPr>
          <w:rFonts w:ascii="Times New Roman" w:hAnsi="Times New Roman" w:cs="Times New Roman"/>
          <w:b/>
          <w:iCs/>
        </w:rPr>
        <w:t>não enseja</w:t>
      </w:r>
      <w:r w:rsidR="00536B17" w:rsidRPr="00917730">
        <w:rPr>
          <w:rFonts w:ascii="Times New Roman" w:hAnsi="Times New Roman" w:cs="Times New Roman"/>
          <w:b/>
          <w:iCs/>
        </w:rPr>
        <w:t>rão</w:t>
      </w:r>
      <w:r w:rsidR="009E5967" w:rsidRPr="00917730">
        <w:rPr>
          <w:rFonts w:ascii="Times New Roman" w:hAnsi="Times New Roman" w:cs="Times New Roman"/>
          <w:b/>
          <w:iCs/>
        </w:rPr>
        <w:t xml:space="preserve"> a desclassificação antecipada das respectivas propostas</w:t>
      </w:r>
      <w:r w:rsidR="009E5967" w:rsidRPr="004A7150">
        <w:rPr>
          <w:rFonts w:ascii="Times New Roman" w:hAnsi="Times New Roman" w:cs="Times New Roman"/>
          <w:iCs/>
        </w:rPr>
        <w:t xml:space="preserve">, devendo a Administração contratante realizar diligências junto às licitantes para a devida correção das falhas, desde que não seja alterado o valor global proposto. </w:t>
      </w:r>
    </w:p>
    <w:p w14:paraId="3E1EA9BF" w14:textId="77777777" w:rsidR="00917730" w:rsidRDefault="00917730" w:rsidP="00083914">
      <w:pPr>
        <w:ind w:left="708"/>
        <w:rPr>
          <w:rFonts w:ascii="Times New Roman" w:hAnsi="Times New Roman" w:cs="Times New Roman"/>
        </w:rPr>
      </w:pPr>
    </w:p>
    <w:p w14:paraId="38C8FC03" w14:textId="1178E2D3" w:rsidR="00083914" w:rsidRDefault="004A7150" w:rsidP="00083914">
      <w:pPr>
        <w:ind w:left="708"/>
        <w:rPr>
          <w:rFonts w:ascii="Times New Roman" w:hAnsi="Times New Roman" w:cs="Times New Roman"/>
        </w:rPr>
      </w:pPr>
      <w:r>
        <w:rPr>
          <w:rFonts w:ascii="Times New Roman" w:hAnsi="Times New Roman" w:cs="Times New Roman"/>
        </w:rPr>
        <w:t>4.</w:t>
      </w:r>
      <w:r w:rsidR="00083914">
        <w:rPr>
          <w:rFonts w:ascii="Times New Roman" w:hAnsi="Times New Roman" w:cs="Times New Roman"/>
        </w:rPr>
        <w:t>4</w:t>
      </w:r>
      <w:r>
        <w:rPr>
          <w:rFonts w:ascii="Times New Roman" w:hAnsi="Times New Roman" w:cs="Times New Roman"/>
        </w:rPr>
        <w:t>.</w:t>
      </w:r>
      <w:r w:rsidR="00083914">
        <w:rPr>
          <w:rFonts w:ascii="Times New Roman" w:hAnsi="Times New Roman" w:cs="Times New Roman"/>
        </w:rPr>
        <w:t>2.</w:t>
      </w:r>
      <w:r>
        <w:rPr>
          <w:rFonts w:ascii="Times New Roman" w:hAnsi="Times New Roman" w:cs="Times New Roman"/>
        </w:rPr>
        <w:t xml:space="preserve"> </w:t>
      </w:r>
      <w:r w:rsidR="0013499E" w:rsidRPr="00917730">
        <w:rPr>
          <w:rFonts w:ascii="Times New Roman" w:hAnsi="Times New Roman" w:cs="Times New Roman"/>
          <w:b/>
        </w:rPr>
        <w:t>É irregular</w:t>
      </w:r>
      <w:r w:rsidR="0013499E" w:rsidRPr="0013499E">
        <w:rPr>
          <w:rFonts w:ascii="Times New Roman" w:hAnsi="Times New Roman" w:cs="Times New Roman"/>
        </w:rPr>
        <w:t xml:space="preserve"> a desclassificação de proposta vantajosa à Administração por erro de baixa materialidade que possa ser sanado mediante diligência, por afrontar o interesse público.</w:t>
      </w:r>
    </w:p>
    <w:p w14:paraId="4D8D6382" w14:textId="77777777" w:rsidR="00CE7ED5" w:rsidRDefault="00CE7ED5" w:rsidP="00960CFD">
      <w:pPr>
        <w:rPr>
          <w:rFonts w:ascii="Times New Roman" w:hAnsi="Times New Roman" w:cs="Times New Roman"/>
        </w:rPr>
      </w:pPr>
    </w:p>
    <w:p w14:paraId="6429CA7E" w14:textId="6BB543FF" w:rsidR="0013499E" w:rsidRDefault="00083914" w:rsidP="00960CFD">
      <w:pPr>
        <w:rPr>
          <w:rFonts w:ascii="Times New Roman" w:hAnsi="Times New Roman" w:cs="Times New Roman"/>
        </w:rPr>
      </w:pPr>
      <w:r>
        <w:rPr>
          <w:rFonts w:ascii="Times New Roman" w:hAnsi="Times New Roman" w:cs="Times New Roman"/>
        </w:rPr>
        <w:t xml:space="preserve">4.5. </w:t>
      </w:r>
      <w:r w:rsidR="0013499E" w:rsidRPr="0013499E">
        <w:rPr>
          <w:rFonts w:ascii="Times New Roman" w:hAnsi="Times New Roman" w:cs="Times New Roman"/>
        </w:rPr>
        <w:t xml:space="preserve">O pregoeiro, durante as fases de julgamento das propostas, poderá sanar eventuais erros ou falhas que não alterem a substância das propostas, dos documentos e sua validade jurídica, mediante decisão fundamentada, registrada em </w:t>
      </w:r>
      <w:r w:rsidR="004A7150">
        <w:rPr>
          <w:rFonts w:ascii="Times New Roman" w:hAnsi="Times New Roman" w:cs="Times New Roman"/>
        </w:rPr>
        <w:t>ata e acessível aos licitantes</w:t>
      </w:r>
      <w:r w:rsidR="0013499E" w:rsidRPr="0013499E">
        <w:rPr>
          <w:rFonts w:ascii="Times New Roman" w:hAnsi="Times New Roman" w:cs="Times New Roman"/>
        </w:rPr>
        <w:t>, bem como promover diligência destinada a esclarecer ou a complementar a instrução do processo</w:t>
      </w:r>
      <w:r>
        <w:rPr>
          <w:rFonts w:ascii="Times New Roman" w:hAnsi="Times New Roman" w:cs="Times New Roman"/>
        </w:rPr>
        <w:t>.</w:t>
      </w:r>
    </w:p>
    <w:p w14:paraId="442F4B9E" w14:textId="77777777" w:rsidR="00CE7ED5" w:rsidRDefault="00CE7ED5" w:rsidP="00B877CF">
      <w:pPr>
        <w:rPr>
          <w:rFonts w:ascii="Times New Roman" w:hAnsi="Times New Roman" w:cs="Times New Roman"/>
        </w:rPr>
      </w:pPr>
    </w:p>
    <w:p w14:paraId="04AA7D09" w14:textId="0A816C0F" w:rsidR="00B877CF" w:rsidRPr="00B877CF" w:rsidRDefault="00B877CF" w:rsidP="00B877CF">
      <w:pPr>
        <w:rPr>
          <w:rFonts w:ascii="Times New Roman" w:hAnsi="Times New Roman" w:cs="Times New Roman"/>
        </w:rPr>
      </w:pPr>
      <w:r>
        <w:rPr>
          <w:rFonts w:ascii="Times New Roman" w:hAnsi="Times New Roman" w:cs="Times New Roman"/>
        </w:rPr>
        <w:lastRenderedPageBreak/>
        <w:t xml:space="preserve">4.6. </w:t>
      </w:r>
      <w:r w:rsidRPr="00B877CF">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6574BA9F" w14:textId="77777777" w:rsidR="00CE7ED5" w:rsidRDefault="00CE7ED5" w:rsidP="00960CFD">
      <w:pPr>
        <w:rPr>
          <w:rFonts w:ascii="Times New Roman" w:hAnsi="Times New Roman" w:cs="Times New Roman"/>
        </w:rPr>
      </w:pPr>
    </w:p>
    <w:p w14:paraId="7500321C" w14:textId="06D01830" w:rsidR="00B877CF" w:rsidRDefault="00B877CF" w:rsidP="00960CFD">
      <w:pPr>
        <w:rPr>
          <w:rFonts w:ascii="Times New Roman" w:hAnsi="Times New Roman" w:cs="Times New Roman"/>
        </w:rPr>
      </w:pPr>
      <w:r>
        <w:rPr>
          <w:rFonts w:ascii="Times New Roman" w:hAnsi="Times New Roman" w:cs="Times New Roman"/>
        </w:rPr>
        <w:t xml:space="preserve">4.7. </w:t>
      </w:r>
      <w:r w:rsidRPr="00B877CF">
        <w:rPr>
          <w:rFonts w:ascii="Times New Roman" w:hAnsi="Times New Roman" w:cs="Times New Roman"/>
        </w:rPr>
        <w:t>Independentemente do percentual de tributo inserido na planilha, no pagamento serão retidos na fonte os percentuais estabelecidos na legislação vigente.</w:t>
      </w:r>
    </w:p>
    <w:p w14:paraId="4A2857E1" w14:textId="77777777" w:rsidR="00CE7ED5" w:rsidRDefault="00CE7ED5" w:rsidP="00866A1E">
      <w:pPr>
        <w:rPr>
          <w:rFonts w:ascii="Times New Roman" w:hAnsi="Times New Roman" w:cs="Times New Roman"/>
        </w:rPr>
      </w:pPr>
    </w:p>
    <w:p w14:paraId="6B95990C" w14:textId="06D01830" w:rsidR="00866A1E" w:rsidRDefault="00960CFD" w:rsidP="00866A1E">
      <w:pPr>
        <w:rPr>
          <w:rFonts w:ascii="Times New Roman" w:hAnsi="Times New Roman" w:cs="Times New Roman"/>
        </w:rPr>
      </w:pPr>
      <w:r w:rsidRPr="00960CFD">
        <w:rPr>
          <w:rFonts w:ascii="Times New Roman" w:hAnsi="Times New Roman" w:cs="Times New Roman"/>
        </w:rPr>
        <w:t>4.</w:t>
      </w:r>
      <w:r w:rsidR="00B877CF">
        <w:rPr>
          <w:rFonts w:ascii="Times New Roman" w:hAnsi="Times New Roman" w:cs="Times New Roman"/>
        </w:rPr>
        <w:t>8</w:t>
      </w:r>
      <w:r w:rsidRPr="00960CFD">
        <w:rPr>
          <w:rFonts w:ascii="Times New Roman" w:hAnsi="Times New Roman" w:cs="Times New Roman"/>
        </w:rPr>
        <w:t>.</w:t>
      </w:r>
      <w:r w:rsidR="00866A1E">
        <w:rPr>
          <w:rFonts w:ascii="Times New Roman" w:hAnsi="Times New Roman" w:cs="Times New Roman"/>
        </w:rPr>
        <w:t xml:space="preserve"> </w:t>
      </w:r>
      <w:r w:rsidR="00866A1E" w:rsidRPr="00866A1E">
        <w:rPr>
          <w:rFonts w:ascii="Times New Roman" w:hAnsi="Times New Roman" w:cs="Times New Roman"/>
        </w:rPr>
        <w:t xml:space="preserve">A apresentação das propostas implica obrigatoriedade do cumprimento das disposições nelas contidas, em conformidade </w:t>
      </w:r>
      <w:r w:rsidR="00866A1E" w:rsidRPr="00917730">
        <w:rPr>
          <w:rFonts w:ascii="Times New Roman" w:hAnsi="Times New Roman" w:cs="Times New Roman"/>
          <w:b/>
        </w:rPr>
        <w:t>com o que dispõe o Termo de Referência</w:t>
      </w:r>
      <w:r w:rsidR="00866A1E" w:rsidRPr="00866A1E">
        <w:rPr>
          <w:rFonts w:ascii="Times New Roman" w:hAnsi="Times New Roman" w:cs="Times New Roman"/>
        </w:rPr>
        <w:t>, assumindo o proponente o compromisso de executar o objeto licitado nos seus termos, bem como de fornecer</w:t>
      </w:r>
      <w:r w:rsidR="00866A1E">
        <w:rPr>
          <w:rFonts w:ascii="Times New Roman" w:hAnsi="Times New Roman" w:cs="Times New Roman"/>
        </w:rPr>
        <w:t>, quando for o caso,</w:t>
      </w:r>
      <w:r w:rsidR="00866A1E" w:rsidRPr="00866A1E">
        <w:rPr>
          <w:rFonts w:ascii="Times New Roman" w:hAnsi="Times New Roman" w:cs="Times New Roman"/>
        </w:rPr>
        <w:t xml:space="preserve"> os materiais, equipamentos, ferramentas e utensílios necessários, em quantidades e qualidades </w:t>
      </w:r>
      <w:proofErr w:type="gramStart"/>
      <w:r w:rsidR="00866A1E" w:rsidRPr="00866A1E">
        <w:rPr>
          <w:rFonts w:ascii="Times New Roman" w:hAnsi="Times New Roman" w:cs="Times New Roman"/>
        </w:rPr>
        <w:t>adequadas à perfeita execução contratual, promovendo, quando requerido, sua substituição</w:t>
      </w:r>
      <w:proofErr w:type="gramEnd"/>
      <w:r w:rsidR="00866A1E" w:rsidRPr="00866A1E">
        <w:rPr>
          <w:rFonts w:ascii="Times New Roman" w:hAnsi="Times New Roman" w:cs="Times New Roman"/>
        </w:rPr>
        <w:t>.</w:t>
      </w:r>
    </w:p>
    <w:p w14:paraId="3962DA55" w14:textId="77777777" w:rsidR="00917730" w:rsidRPr="00866A1E" w:rsidRDefault="00917730" w:rsidP="00866A1E">
      <w:pPr>
        <w:rPr>
          <w:rFonts w:ascii="Times New Roman" w:hAnsi="Times New Roman" w:cs="Times New Roman"/>
        </w:rPr>
      </w:pPr>
    </w:p>
    <w:p w14:paraId="5AC0106B" w14:textId="2F2F94E6" w:rsidR="00960CFD" w:rsidRDefault="00B877CF" w:rsidP="00866A1E">
      <w:pPr>
        <w:ind w:left="708"/>
        <w:rPr>
          <w:rFonts w:ascii="Times New Roman" w:hAnsi="Times New Roman" w:cs="Times New Roman"/>
        </w:rPr>
      </w:pPr>
      <w:r>
        <w:rPr>
          <w:rFonts w:ascii="Times New Roman" w:hAnsi="Times New Roman" w:cs="Times New Roman"/>
        </w:rPr>
        <w:t>4.8</w:t>
      </w:r>
      <w:r w:rsidR="00866A1E">
        <w:rPr>
          <w:rFonts w:ascii="Times New Roman" w:hAnsi="Times New Roman" w:cs="Times New Roman"/>
        </w:rPr>
        <w:t xml:space="preserve">.1. </w:t>
      </w:r>
      <w:r w:rsidR="00960CFD" w:rsidRPr="00960CFD">
        <w:rPr>
          <w:rFonts w:ascii="Times New Roman" w:hAnsi="Times New Roman" w:cs="Times New Roman"/>
        </w:rPr>
        <w:t xml:space="preserve">O prazo de validade da proposta não será inferior a </w:t>
      </w:r>
      <w:r w:rsidR="00960CFD" w:rsidRPr="00AC5017">
        <w:rPr>
          <w:rFonts w:ascii="Times New Roman" w:hAnsi="Times New Roman" w:cs="Times New Roman"/>
          <w:color w:val="FF0000"/>
        </w:rPr>
        <w:t>60 (sessenta)</w:t>
      </w:r>
      <w:r w:rsidR="00960CFD" w:rsidRPr="00960CFD">
        <w:rPr>
          <w:rFonts w:ascii="Times New Roman" w:hAnsi="Times New Roman" w:cs="Times New Roman"/>
        </w:rPr>
        <w:t xml:space="preserve"> dias, a contar da data de sua apresentação.</w:t>
      </w:r>
    </w:p>
    <w:p w14:paraId="1707B6CC" w14:textId="1E5D385B" w:rsidR="00F15EBB" w:rsidRPr="00AC5017" w:rsidRDefault="00F15EBB" w:rsidP="00F15EBB">
      <w:pPr>
        <w:ind w:left="2268"/>
        <w:rPr>
          <w:rFonts w:ascii="Times New Roman" w:hAnsi="Times New Roman" w:cs="Times New Roman"/>
          <w:b/>
          <w:color w:val="00B0F0"/>
          <w:sz w:val="20"/>
          <w:szCs w:val="20"/>
        </w:rPr>
      </w:pPr>
      <w:r w:rsidRPr="00AC5017">
        <w:rPr>
          <w:rFonts w:ascii="Times New Roman" w:hAnsi="Times New Roman" w:cs="Times New Roman"/>
          <w:b/>
          <w:bCs/>
          <w:i/>
          <w:iCs/>
          <w:color w:val="00B0F0"/>
          <w:sz w:val="20"/>
          <w:szCs w:val="20"/>
        </w:rPr>
        <w:t xml:space="preserve">Nota Explicativa: </w:t>
      </w:r>
      <w:r w:rsidRPr="00AC5017">
        <w:rPr>
          <w:rFonts w:ascii="Times New Roman" w:hAnsi="Times New Roman" w:cs="Times New Roman"/>
          <w:b/>
          <w:i/>
          <w:iCs/>
          <w:color w:val="00B0F0"/>
          <w:sz w:val="20"/>
          <w:szCs w:val="20"/>
        </w:rPr>
        <w:t xml:space="preserve">O prazo de validade da proposta deve ser indicado no edital, em decorrência do disposto no </w:t>
      </w:r>
      <w:hyperlink r:id="rId23" w:anchor="art90§3" w:history="1">
        <w:r w:rsidRPr="00AC5017">
          <w:rPr>
            <w:rStyle w:val="Hyperlink"/>
            <w:rFonts w:ascii="Times New Roman" w:hAnsi="Times New Roman" w:cs="Times New Roman"/>
            <w:b/>
            <w:i/>
            <w:iCs/>
            <w:color w:val="00B0F0"/>
            <w:sz w:val="20"/>
            <w:szCs w:val="20"/>
          </w:rPr>
          <w:t>art. 90, §3º, e art. 155, VI, da Lei nº 14.133, de 2021</w:t>
        </w:r>
      </w:hyperlink>
      <w:r w:rsidRPr="00AC5017">
        <w:rPr>
          <w:rFonts w:ascii="Times New Roman" w:hAnsi="Times New Roman" w:cs="Times New Roman"/>
          <w:b/>
          <w:i/>
          <w:iCs/>
          <w:color w:val="00B0F0"/>
          <w:sz w:val="20"/>
          <w:szCs w:val="20"/>
        </w:rPr>
        <w:t>. Contudo, a Lei de Licitações não fixou esse prazo. Por isso, a Administração deverá fixar o prazo de acordo com as peculiaridades da licitação. Desde já, indicamos, como sugestão, o prazo de 60 (sessenta</w:t>
      </w:r>
      <w:r w:rsidR="00AC5017">
        <w:rPr>
          <w:rFonts w:ascii="Times New Roman" w:hAnsi="Times New Roman" w:cs="Times New Roman"/>
          <w:b/>
          <w:i/>
          <w:iCs/>
          <w:color w:val="00B0F0"/>
          <w:sz w:val="20"/>
          <w:szCs w:val="20"/>
        </w:rPr>
        <w:t>) dias</w:t>
      </w:r>
      <w:r w:rsidRPr="00AC5017">
        <w:rPr>
          <w:rFonts w:ascii="Times New Roman" w:hAnsi="Times New Roman" w:cs="Times New Roman"/>
          <w:b/>
          <w:i/>
          <w:iCs/>
          <w:color w:val="00B0F0"/>
          <w:sz w:val="20"/>
          <w:szCs w:val="20"/>
        </w:rPr>
        <w:t>.</w:t>
      </w:r>
    </w:p>
    <w:p w14:paraId="7E0A10FD" w14:textId="15991E97" w:rsidR="00083914" w:rsidRDefault="00B877CF" w:rsidP="00083914">
      <w:pPr>
        <w:rPr>
          <w:rFonts w:ascii="Times New Roman" w:hAnsi="Times New Roman" w:cs="Times New Roman"/>
          <w:iCs/>
        </w:rPr>
      </w:pPr>
      <w:r>
        <w:rPr>
          <w:rFonts w:ascii="Times New Roman" w:hAnsi="Times New Roman" w:cs="Times New Roman"/>
        </w:rPr>
        <w:t>4.9</w:t>
      </w:r>
      <w:r w:rsidR="00083914" w:rsidRPr="00083914">
        <w:rPr>
          <w:rFonts w:ascii="Times New Roman" w:hAnsi="Times New Roman" w:cs="Times New Roman"/>
        </w:rPr>
        <w:t xml:space="preserve">. </w:t>
      </w:r>
      <w:r w:rsidR="00083914" w:rsidRPr="00917730">
        <w:rPr>
          <w:rFonts w:ascii="Times New Roman" w:hAnsi="Times New Roman" w:cs="Times New Roman"/>
          <w:b/>
          <w:iCs/>
          <w:u w:val="single"/>
        </w:rPr>
        <w:t>Cabe à licitante suportar o ônus decorrente do seu erro, no caso de a Administração considerar exequível a proposta apresentada</w:t>
      </w:r>
      <w:r w:rsidR="00083914" w:rsidRPr="00083914">
        <w:rPr>
          <w:rFonts w:ascii="Times New Roman" w:hAnsi="Times New Roman" w:cs="Times New Roman"/>
          <w:iCs/>
        </w:rPr>
        <w:t>.</w:t>
      </w:r>
    </w:p>
    <w:p w14:paraId="174C75E1" w14:textId="77777777" w:rsidR="00A25D3C" w:rsidRDefault="00A25D3C" w:rsidP="00AC5017">
      <w:pPr>
        <w:rPr>
          <w:rFonts w:ascii="Times New Roman" w:hAnsi="Times New Roman" w:cs="Times New Roman"/>
          <w:color w:val="FF0000"/>
        </w:rPr>
      </w:pPr>
    </w:p>
    <w:p w14:paraId="70B611E8" w14:textId="6D985BB0" w:rsidR="00AC5017" w:rsidRPr="00AC5017" w:rsidRDefault="00B877CF" w:rsidP="00AC5017">
      <w:pPr>
        <w:rPr>
          <w:rFonts w:ascii="Times New Roman" w:hAnsi="Times New Roman" w:cs="Times New Roman"/>
          <w:color w:val="FF0000"/>
        </w:rPr>
      </w:pPr>
      <w:r>
        <w:rPr>
          <w:rFonts w:ascii="Times New Roman" w:hAnsi="Times New Roman" w:cs="Times New Roman"/>
          <w:color w:val="FF0000"/>
        </w:rPr>
        <w:t>4.10</w:t>
      </w:r>
      <w:r w:rsidR="00AC5017" w:rsidRPr="00AC5017">
        <w:rPr>
          <w:rFonts w:ascii="Times New Roman" w:hAnsi="Times New Roman" w:cs="Times New Roman"/>
          <w:color w:val="FF0000"/>
        </w:rPr>
        <w:t>.</w:t>
      </w:r>
      <w:r w:rsidR="00AC5017" w:rsidRPr="00AC5017">
        <w:rPr>
          <w:rFonts w:ascii="Times New Roman" w:hAnsi="Times New Roman" w:cs="Times New Roman"/>
          <w:color w:val="FF0000"/>
        </w:rPr>
        <w:tab/>
      </w:r>
      <w:proofErr w:type="gramStart"/>
      <w:r w:rsidR="00AC5017" w:rsidRPr="00AC5017">
        <w:rPr>
          <w:rFonts w:ascii="Times New Roman" w:hAnsi="Times New Roman" w:cs="Times New Roman"/>
          <w:color w:val="FF0000"/>
        </w:rPr>
        <w:t>Na presente</w:t>
      </w:r>
      <w:proofErr w:type="gramEnd"/>
      <w:r w:rsidR="00AC5017" w:rsidRPr="00AC5017">
        <w:rPr>
          <w:rFonts w:ascii="Times New Roman" w:hAnsi="Times New Roman" w:cs="Times New Roman"/>
          <w:color w:val="FF0000"/>
        </w:rPr>
        <w:t xml:space="preserv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w:t>
      </w:r>
    </w:p>
    <w:p w14:paraId="21D2A3A1" w14:textId="77777777" w:rsidR="00AC5017" w:rsidRPr="00AC5017" w:rsidRDefault="00AC5017" w:rsidP="00AC5017">
      <w:pPr>
        <w:rPr>
          <w:rFonts w:ascii="Times New Roman" w:hAnsi="Times New Roman" w:cs="Times New Roman"/>
          <w:color w:val="FF0000"/>
        </w:rPr>
      </w:pPr>
    </w:p>
    <w:p w14:paraId="13D9EF04" w14:textId="77777777" w:rsidR="00AC5017" w:rsidRPr="00AC5017" w:rsidRDefault="00AC5017" w:rsidP="00AC5017">
      <w:pPr>
        <w:rPr>
          <w:rFonts w:ascii="Times New Roman" w:hAnsi="Times New Roman" w:cs="Times New Roman"/>
          <w:b/>
          <w:color w:val="FF0000"/>
          <w:u w:val="single"/>
        </w:rPr>
      </w:pPr>
      <w:r w:rsidRPr="00AC5017">
        <w:rPr>
          <w:rFonts w:ascii="Times New Roman" w:hAnsi="Times New Roman" w:cs="Times New Roman"/>
          <w:b/>
          <w:color w:val="FF0000"/>
          <w:u w:val="single"/>
        </w:rPr>
        <w:t>OU</w:t>
      </w:r>
    </w:p>
    <w:p w14:paraId="28DC1E13" w14:textId="77777777" w:rsidR="00AC5017" w:rsidRPr="00AC5017" w:rsidRDefault="00AC5017" w:rsidP="00AC5017">
      <w:pPr>
        <w:rPr>
          <w:rFonts w:ascii="Times New Roman" w:hAnsi="Times New Roman" w:cs="Times New Roman"/>
          <w:color w:val="FF0000"/>
        </w:rPr>
      </w:pPr>
    </w:p>
    <w:p w14:paraId="62F51A3A" w14:textId="1E4E6C64" w:rsidR="00AC5017" w:rsidRDefault="00B877CF" w:rsidP="00AC5017">
      <w:pPr>
        <w:rPr>
          <w:rFonts w:ascii="Times New Roman" w:hAnsi="Times New Roman" w:cs="Times New Roman"/>
        </w:rPr>
      </w:pPr>
      <w:r>
        <w:rPr>
          <w:rFonts w:ascii="Times New Roman" w:hAnsi="Times New Roman" w:cs="Times New Roman"/>
          <w:color w:val="FF0000"/>
        </w:rPr>
        <w:t>4.10</w:t>
      </w:r>
      <w:r w:rsidR="00AC5017" w:rsidRPr="00AC5017">
        <w:rPr>
          <w:rFonts w:ascii="Times New Roman" w:hAnsi="Times New Roman" w:cs="Times New Roman"/>
          <w:color w:val="FF0000"/>
        </w:rPr>
        <w:t>.</w:t>
      </w:r>
      <w:r w:rsidR="00AC5017" w:rsidRPr="00AC5017">
        <w:rPr>
          <w:rFonts w:ascii="Times New Roman" w:hAnsi="Times New Roman" w:cs="Times New Roman"/>
          <w:color w:val="FF0000"/>
        </w:rPr>
        <w:tab/>
      </w:r>
      <w:proofErr w:type="gramStart"/>
      <w:r w:rsidR="00AC5017" w:rsidRPr="00AC5017">
        <w:rPr>
          <w:rFonts w:ascii="Times New Roman" w:hAnsi="Times New Roman" w:cs="Times New Roman"/>
          <w:color w:val="FF0000"/>
        </w:rPr>
        <w:t>Na presente</w:t>
      </w:r>
      <w:proofErr w:type="gramEnd"/>
      <w:r w:rsidR="00AC5017" w:rsidRPr="00AC5017">
        <w:rPr>
          <w:rFonts w:ascii="Times New Roman" w:hAnsi="Times New Roman" w:cs="Times New Roman"/>
          <w:color w:val="FF0000"/>
        </w:rPr>
        <w:t xml:space="preserve"> licitação, a Microempresa e a Empresa de Pequeno Porte poderão se beneficiar do regime de tributação pelo Simples Nacional</w:t>
      </w:r>
      <w:r w:rsidR="00AC5017" w:rsidRPr="00AC5017">
        <w:rPr>
          <w:rFonts w:ascii="Times New Roman" w:hAnsi="Times New Roman" w:cs="Times New Roman"/>
        </w:rPr>
        <w:t>.</w:t>
      </w:r>
    </w:p>
    <w:p w14:paraId="32392C7E" w14:textId="77777777" w:rsidR="00AC5017" w:rsidRPr="00AC5017" w:rsidRDefault="00AC5017" w:rsidP="00AC5017">
      <w:pPr>
        <w:ind w:left="2127"/>
        <w:rPr>
          <w:rFonts w:ascii="Times New Roman" w:hAnsi="Times New Roman" w:cs="Times New Roman"/>
          <w:b/>
          <w:i/>
          <w:color w:val="00B0F0"/>
          <w:sz w:val="20"/>
          <w:szCs w:val="20"/>
        </w:rPr>
      </w:pPr>
      <w:r w:rsidRPr="00AC5017">
        <w:rPr>
          <w:rFonts w:ascii="Times New Roman" w:hAnsi="Times New Roman" w:cs="Times New Roman"/>
          <w:b/>
          <w:bCs/>
          <w:i/>
          <w:color w:val="00B0F0"/>
          <w:sz w:val="20"/>
          <w:szCs w:val="20"/>
        </w:rPr>
        <w:t>Nota explicativa</w:t>
      </w:r>
      <w:r w:rsidRPr="00AC5017">
        <w:rPr>
          <w:rFonts w:ascii="Times New Roman" w:hAnsi="Times New Roman" w:cs="Times New Roman"/>
          <w:b/>
          <w:i/>
          <w:color w:val="00B0F0"/>
          <w:sz w:val="20"/>
          <w:szCs w:val="20"/>
        </w:rPr>
        <w:t>: A segunda alternativa de redação deverá ser utilizada caso a licitação tenha por objeto os serviços de vigilância, limpeza ou conservação, nos termos do art. 18, § 5º-C, inciso VI, c/c § 5º-H, da Lei Complementar no 123/2006. Também será adotada quando o serviço estiver entre as outras hipóteses em que essa Lei permite a aplicação do regime do SIMPLES, nos termos do §1º do art. 17 da Lei Complementar 123/2006.</w:t>
      </w:r>
    </w:p>
    <w:p w14:paraId="20F92A72" w14:textId="566C9CB6" w:rsidR="00AC5017" w:rsidRPr="00AC5017" w:rsidRDefault="00AC5017" w:rsidP="00AC5017">
      <w:pPr>
        <w:ind w:left="2127"/>
        <w:rPr>
          <w:rFonts w:ascii="Times New Roman" w:hAnsi="Times New Roman" w:cs="Times New Roman"/>
          <w:b/>
          <w:i/>
          <w:color w:val="00B0F0"/>
          <w:sz w:val="20"/>
          <w:szCs w:val="20"/>
        </w:rPr>
      </w:pPr>
      <w:r w:rsidRPr="00AC5017">
        <w:rPr>
          <w:rFonts w:ascii="Times New Roman" w:hAnsi="Times New Roman" w:cs="Times New Roman"/>
          <w:b/>
          <w:i/>
          <w:color w:val="00B0F0"/>
          <w:sz w:val="20"/>
          <w:szCs w:val="20"/>
        </w:rPr>
        <w:t>Nos autos do processo deverá constar análise do enquadramento ou não da atividade entre as hipóteses abrangidas pelo SIMPLES, de modo a justificar a redação adotada no edital.</w:t>
      </w:r>
    </w:p>
    <w:p w14:paraId="6B52E638" w14:textId="77777777" w:rsidR="00A25D3C" w:rsidRDefault="00A25D3C" w:rsidP="00B877CF">
      <w:pPr>
        <w:rPr>
          <w:rFonts w:ascii="Times New Roman" w:hAnsi="Times New Roman" w:cs="Times New Roman"/>
        </w:rPr>
      </w:pPr>
    </w:p>
    <w:p w14:paraId="14E20971" w14:textId="77777777" w:rsidR="00B877CF" w:rsidRPr="00B877CF" w:rsidRDefault="00B877CF" w:rsidP="00B877CF">
      <w:pPr>
        <w:rPr>
          <w:rFonts w:ascii="Times New Roman" w:hAnsi="Times New Roman" w:cs="Times New Roman"/>
        </w:rPr>
      </w:pPr>
      <w:r>
        <w:rPr>
          <w:rFonts w:ascii="Times New Roman" w:hAnsi="Times New Roman" w:cs="Times New Roman"/>
        </w:rPr>
        <w:t xml:space="preserve">4.11. </w:t>
      </w:r>
      <w:r w:rsidRPr="00917730">
        <w:rPr>
          <w:rFonts w:ascii="Times New Roman" w:hAnsi="Times New Roman" w:cs="Times New Roman"/>
          <w:u w:val="single"/>
        </w:rPr>
        <w:t>Em se tratando de serviços com fornecimento de mão de obra em regime de dedicação exclusiva</w:t>
      </w:r>
      <w:r w:rsidRPr="00B877CF">
        <w:rPr>
          <w:rFonts w:ascii="Times New Roman" w:hAnsi="Times New Roman" w:cs="Times New Roman"/>
        </w:rPr>
        <w:t>, o licitante deverá indicar os sindicatos, acordos coletivos, convenções coletivas ou sentenças normativas que regem as categorias profissionais que executarão o serviço e as respectivas datas bases e vigências, com base na Classificação Brasileira de Ocupações – CBO.</w:t>
      </w:r>
    </w:p>
    <w:p w14:paraId="6656D5FF" w14:textId="77777777" w:rsidR="00A25D3C" w:rsidRDefault="00A25D3C" w:rsidP="00B877CF">
      <w:pPr>
        <w:rPr>
          <w:rFonts w:ascii="Times New Roman" w:hAnsi="Times New Roman" w:cs="Times New Roman"/>
        </w:rPr>
      </w:pPr>
    </w:p>
    <w:p w14:paraId="3E90F0F8" w14:textId="4B772920" w:rsidR="00B877CF" w:rsidRPr="00B877CF" w:rsidRDefault="00102785" w:rsidP="00B877CF">
      <w:pPr>
        <w:rPr>
          <w:rFonts w:ascii="Times New Roman" w:hAnsi="Times New Roman" w:cs="Times New Roman"/>
        </w:rPr>
      </w:pPr>
      <w:r>
        <w:rPr>
          <w:rFonts w:ascii="Times New Roman" w:hAnsi="Times New Roman" w:cs="Times New Roman"/>
        </w:rPr>
        <w:lastRenderedPageBreak/>
        <w:t xml:space="preserve"> </w:t>
      </w:r>
      <w:r w:rsidR="00B877CF">
        <w:rPr>
          <w:rFonts w:ascii="Times New Roman" w:hAnsi="Times New Roman" w:cs="Times New Roman"/>
        </w:rPr>
        <w:t xml:space="preserve">4.12. </w:t>
      </w:r>
      <w:r w:rsidR="00B877CF" w:rsidRPr="00B877CF">
        <w:rPr>
          <w:rFonts w:ascii="Times New Roman" w:hAnsi="Times New Roman" w:cs="Times New Roman"/>
        </w:rPr>
        <w:t>Em todo caso, deverá ser garantido o pagamento do salário normativo previsto no instrumento coletivo aplicável ou do salário-mínimo vigente, o que for maior.</w:t>
      </w:r>
    </w:p>
    <w:p w14:paraId="6F3A2AE8" w14:textId="0BBABBE9" w:rsidR="00960CFD" w:rsidRDefault="00960CFD" w:rsidP="00960CFD">
      <w:pPr>
        <w:rPr>
          <w:rFonts w:ascii="Times New Roman" w:hAnsi="Times New Roman" w:cs="Times New Roman"/>
        </w:rPr>
      </w:pPr>
    </w:p>
    <w:p w14:paraId="37B92019" w14:textId="099E1C45" w:rsidR="00960CFD" w:rsidRPr="00960CFD" w:rsidRDefault="0020585F" w:rsidP="00960CFD">
      <w:pPr>
        <w:pStyle w:val="PargrafodaLista"/>
        <w:numPr>
          <w:ilvl w:val="0"/>
          <w:numId w:val="1"/>
        </w:numPr>
        <w:rPr>
          <w:rFonts w:ascii="Times New Roman" w:hAnsi="Times New Roman" w:cs="Times New Roman"/>
          <w:b/>
          <w:bCs/>
          <w:u w:val="single"/>
        </w:rPr>
      </w:pPr>
      <w:r>
        <w:rPr>
          <w:rFonts w:ascii="Times New Roman" w:hAnsi="Times New Roman" w:cs="Times New Roman"/>
          <w:b/>
          <w:bCs/>
          <w:u w:val="single"/>
        </w:rPr>
        <w:t>A</w:t>
      </w:r>
      <w:r w:rsidRPr="00960CFD">
        <w:rPr>
          <w:rFonts w:ascii="Times New Roman" w:hAnsi="Times New Roman" w:cs="Times New Roman"/>
          <w:b/>
          <w:bCs/>
          <w:u w:val="single"/>
        </w:rPr>
        <w:t xml:space="preserve">BERTURA DA SESSÃO, CLASSIFICAÇÃO DAS PROPOSTAS E FORMULAÇÃO DE </w:t>
      </w:r>
      <w:proofErr w:type="gramStart"/>
      <w:r w:rsidRPr="00960CFD">
        <w:rPr>
          <w:rFonts w:ascii="Times New Roman" w:hAnsi="Times New Roman" w:cs="Times New Roman"/>
          <w:b/>
          <w:bCs/>
          <w:u w:val="single"/>
        </w:rPr>
        <w:t>LANCES</w:t>
      </w:r>
      <w:proofErr w:type="gramEnd"/>
    </w:p>
    <w:p w14:paraId="0206BEDF" w14:textId="77777777" w:rsidR="00960CFD" w:rsidRPr="00960CFD" w:rsidRDefault="00960CFD" w:rsidP="00960CFD">
      <w:pPr>
        <w:rPr>
          <w:rFonts w:ascii="Times New Roman" w:hAnsi="Times New Roman" w:cs="Times New Roman"/>
        </w:rPr>
      </w:pPr>
    </w:p>
    <w:p w14:paraId="54112B0F" w14:textId="77777777" w:rsidR="00960CFD" w:rsidRDefault="00960CFD" w:rsidP="00960CFD">
      <w:pPr>
        <w:rPr>
          <w:rFonts w:ascii="Times New Roman" w:hAnsi="Times New Roman" w:cs="Times New Roman"/>
        </w:rPr>
      </w:pPr>
      <w:r w:rsidRPr="00960CFD">
        <w:rPr>
          <w:rFonts w:ascii="Times New Roman" w:hAnsi="Times New Roman" w:cs="Times New Roman"/>
        </w:rPr>
        <w:t>5.1.</w:t>
      </w:r>
      <w:r w:rsidRPr="00960CFD">
        <w:rPr>
          <w:rFonts w:ascii="Times New Roman" w:hAnsi="Times New Roman" w:cs="Times New Roman"/>
        </w:rPr>
        <w:tab/>
        <w:t xml:space="preserve">A abertura </w:t>
      </w:r>
      <w:proofErr w:type="gramStart"/>
      <w:r w:rsidRPr="00960CFD">
        <w:rPr>
          <w:rFonts w:ascii="Times New Roman" w:hAnsi="Times New Roman" w:cs="Times New Roman"/>
        </w:rPr>
        <w:t>da presente</w:t>
      </w:r>
      <w:proofErr w:type="gramEnd"/>
      <w:r w:rsidRPr="00960CFD">
        <w:rPr>
          <w:rFonts w:ascii="Times New Roman" w:hAnsi="Times New Roman" w:cs="Times New Roman"/>
        </w:rPr>
        <w:t xml:space="preserve"> licitação dar-se-á automaticamente em sessão pública, por meio de sistema eletrônico, na data, horário e local indicados neste Edital.</w:t>
      </w:r>
    </w:p>
    <w:p w14:paraId="031EB584" w14:textId="77777777" w:rsidR="00027FC5" w:rsidRDefault="00027FC5" w:rsidP="00960CFD">
      <w:pPr>
        <w:rPr>
          <w:rFonts w:ascii="Times New Roman" w:hAnsi="Times New Roman" w:cs="Times New Roman"/>
        </w:rPr>
      </w:pPr>
    </w:p>
    <w:p w14:paraId="1F8E97D7" w14:textId="62A77780" w:rsidR="0075346E" w:rsidRDefault="0075346E" w:rsidP="0075346E">
      <w:pPr>
        <w:ind w:left="708"/>
        <w:rPr>
          <w:rFonts w:ascii="Times New Roman" w:hAnsi="Times New Roman" w:cs="Times New Roman"/>
        </w:rPr>
      </w:pPr>
      <w:r>
        <w:rPr>
          <w:rFonts w:ascii="Times New Roman" w:hAnsi="Times New Roman" w:cs="Times New Roman"/>
        </w:rPr>
        <w:t xml:space="preserve">5.1.1. </w:t>
      </w:r>
      <w:r w:rsidRPr="0075346E">
        <w:rPr>
          <w:rFonts w:ascii="Times New Roman" w:hAnsi="Times New Roman" w:cs="Times New Roman"/>
        </w:rPr>
        <w:t xml:space="preserve">Após a abertura da sessão, </w:t>
      </w:r>
      <w:r>
        <w:rPr>
          <w:rFonts w:ascii="Times New Roman" w:hAnsi="Times New Roman" w:cs="Times New Roman"/>
        </w:rPr>
        <w:t xml:space="preserve">de regra, </w:t>
      </w:r>
      <w:r w:rsidRPr="0075346E">
        <w:rPr>
          <w:rFonts w:ascii="Times New Roman" w:hAnsi="Times New Roman" w:cs="Times New Roman"/>
        </w:rPr>
        <w:t xml:space="preserve">não caberá desistência da proposta, </w:t>
      </w:r>
      <w:proofErr w:type="gramStart"/>
      <w:r w:rsidRPr="0075346E">
        <w:rPr>
          <w:rFonts w:ascii="Times New Roman" w:hAnsi="Times New Roman" w:cs="Times New Roman"/>
        </w:rPr>
        <w:t>sob pena</w:t>
      </w:r>
      <w:proofErr w:type="gramEnd"/>
      <w:r w:rsidRPr="0075346E">
        <w:rPr>
          <w:rFonts w:ascii="Times New Roman" w:hAnsi="Times New Roman" w:cs="Times New Roman"/>
        </w:rPr>
        <w:t xml:space="preserve"> de aplicaç</w:t>
      </w:r>
      <w:r>
        <w:rPr>
          <w:rFonts w:ascii="Times New Roman" w:hAnsi="Times New Roman" w:cs="Times New Roman"/>
        </w:rPr>
        <w:t xml:space="preserve">ão das penalidades previstas neste </w:t>
      </w:r>
      <w:r w:rsidRPr="0075346E">
        <w:rPr>
          <w:rFonts w:ascii="Times New Roman" w:hAnsi="Times New Roman" w:cs="Times New Roman"/>
        </w:rPr>
        <w:t>edital, além de outras penalidades legalmente admissíveis.</w:t>
      </w:r>
    </w:p>
    <w:p w14:paraId="4C263C21" w14:textId="77777777" w:rsidR="00027FC5" w:rsidRDefault="00027FC5" w:rsidP="0075346E">
      <w:pPr>
        <w:ind w:left="708"/>
        <w:rPr>
          <w:rFonts w:ascii="Times New Roman" w:hAnsi="Times New Roman" w:cs="Times New Roman"/>
        </w:rPr>
      </w:pPr>
    </w:p>
    <w:p w14:paraId="7562B764" w14:textId="0682F634" w:rsidR="0075346E" w:rsidRDefault="0075346E" w:rsidP="00027FC5">
      <w:pPr>
        <w:ind w:left="1416"/>
        <w:rPr>
          <w:rFonts w:ascii="Times New Roman" w:hAnsi="Times New Roman" w:cs="Times New Roman"/>
        </w:rPr>
      </w:pPr>
      <w:r>
        <w:rPr>
          <w:rFonts w:ascii="Times New Roman" w:hAnsi="Times New Roman" w:cs="Times New Roman"/>
        </w:rPr>
        <w:t xml:space="preserve">5.1.1.1. </w:t>
      </w:r>
      <w:r w:rsidRPr="0075346E">
        <w:rPr>
          <w:rFonts w:ascii="Times New Roman" w:hAnsi="Times New Roman" w:cs="Times New Roman"/>
          <w:b/>
        </w:rPr>
        <w:t xml:space="preserve">Quando houver pedido de desistência, </w:t>
      </w:r>
      <w:proofErr w:type="gramStart"/>
      <w:r w:rsidRPr="0075346E">
        <w:rPr>
          <w:rFonts w:ascii="Times New Roman" w:hAnsi="Times New Roman" w:cs="Times New Roman"/>
          <w:b/>
        </w:rPr>
        <w:t>o(</w:t>
      </w:r>
      <w:proofErr w:type="gramEnd"/>
      <w:r w:rsidRPr="0075346E">
        <w:rPr>
          <w:rFonts w:ascii="Times New Roman" w:hAnsi="Times New Roman" w:cs="Times New Roman"/>
          <w:b/>
        </w:rPr>
        <w:t>a) pregoeiro(a) irá desclassificar a proposta e irá elaborar um relatório que servirá para a instauração de processo de penalização</w:t>
      </w:r>
      <w:r w:rsidRPr="0075346E">
        <w:rPr>
          <w:rFonts w:ascii="Times New Roman" w:hAnsi="Times New Roman" w:cs="Times New Roman"/>
        </w:rPr>
        <w:t>.</w:t>
      </w:r>
    </w:p>
    <w:p w14:paraId="71DD9A26" w14:textId="77777777" w:rsidR="00027FC5" w:rsidRDefault="00027FC5" w:rsidP="0075346E">
      <w:pPr>
        <w:ind w:left="708"/>
        <w:rPr>
          <w:rFonts w:ascii="Times New Roman" w:hAnsi="Times New Roman" w:cs="Times New Roman"/>
        </w:rPr>
      </w:pPr>
    </w:p>
    <w:p w14:paraId="692BDF23" w14:textId="511E84C6" w:rsidR="0075346E" w:rsidRPr="00960CFD" w:rsidRDefault="0075346E" w:rsidP="0075346E">
      <w:pPr>
        <w:ind w:left="708"/>
        <w:rPr>
          <w:rFonts w:ascii="Times New Roman" w:hAnsi="Times New Roman" w:cs="Times New Roman"/>
        </w:rPr>
      </w:pPr>
      <w:r>
        <w:rPr>
          <w:rFonts w:ascii="Times New Roman" w:hAnsi="Times New Roman" w:cs="Times New Roman"/>
        </w:rPr>
        <w:t xml:space="preserve">5.2.1. A desistência da proposta poderá ser aceita pelo </w:t>
      </w:r>
      <w:proofErr w:type="gramStart"/>
      <w:r>
        <w:rPr>
          <w:rFonts w:ascii="Times New Roman" w:hAnsi="Times New Roman" w:cs="Times New Roman"/>
        </w:rPr>
        <w:t>pregoeiro(</w:t>
      </w:r>
      <w:proofErr w:type="gramEnd"/>
      <w:r>
        <w:rPr>
          <w:rFonts w:ascii="Times New Roman" w:hAnsi="Times New Roman" w:cs="Times New Roman"/>
        </w:rPr>
        <w:t>a) se houver motivo justo, decorrente de fato superveniente, sob pena de aplicação das penalidades referidas no subitem 5.1.1.</w:t>
      </w:r>
    </w:p>
    <w:p w14:paraId="1DCFDCBF" w14:textId="77777777" w:rsidR="001F56C2" w:rsidRDefault="001F56C2" w:rsidP="00B12A42">
      <w:pPr>
        <w:rPr>
          <w:rFonts w:ascii="Times New Roman" w:hAnsi="Times New Roman" w:cs="Times New Roman"/>
        </w:rPr>
      </w:pPr>
    </w:p>
    <w:p w14:paraId="7191F465" w14:textId="65CF6D54" w:rsidR="00960CFD" w:rsidRPr="00960CFD" w:rsidRDefault="00960CFD" w:rsidP="00B12A42">
      <w:pPr>
        <w:rPr>
          <w:rFonts w:ascii="Times New Roman" w:hAnsi="Times New Roman" w:cs="Times New Roman"/>
        </w:rPr>
      </w:pPr>
      <w:r w:rsidRPr="00960CFD">
        <w:rPr>
          <w:rFonts w:ascii="Times New Roman" w:hAnsi="Times New Roman" w:cs="Times New Roman"/>
        </w:rPr>
        <w:t>5.2.</w:t>
      </w:r>
      <w:r w:rsidRPr="00960CFD">
        <w:rPr>
          <w:rFonts w:ascii="Times New Roman" w:hAnsi="Times New Roman" w:cs="Times New Roman"/>
        </w:rPr>
        <w:tab/>
        <w:t>Será desclassificada a proposta que identifique o licitante.</w:t>
      </w:r>
    </w:p>
    <w:p w14:paraId="4A543CEA" w14:textId="77777777" w:rsidR="001F56C2" w:rsidRDefault="001F56C2" w:rsidP="00960CFD">
      <w:pPr>
        <w:rPr>
          <w:rFonts w:ascii="Times New Roman" w:hAnsi="Times New Roman" w:cs="Times New Roman"/>
        </w:rPr>
      </w:pPr>
    </w:p>
    <w:p w14:paraId="7EA4E49B" w14:textId="219B2ABB" w:rsidR="00960CFD" w:rsidRDefault="00960CFD" w:rsidP="00960CFD">
      <w:pPr>
        <w:rPr>
          <w:rFonts w:ascii="Times New Roman" w:hAnsi="Times New Roman" w:cs="Times New Roman"/>
        </w:rPr>
      </w:pPr>
      <w:r w:rsidRPr="00960CFD">
        <w:rPr>
          <w:rFonts w:ascii="Times New Roman" w:hAnsi="Times New Roman" w:cs="Times New Roman"/>
        </w:rPr>
        <w:t>5.</w:t>
      </w:r>
      <w:r w:rsidR="00B12A42">
        <w:rPr>
          <w:rFonts w:ascii="Times New Roman" w:hAnsi="Times New Roman" w:cs="Times New Roman"/>
        </w:rPr>
        <w:t>3</w:t>
      </w:r>
      <w:r w:rsidRPr="00960CFD">
        <w:rPr>
          <w:rFonts w:ascii="Times New Roman" w:hAnsi="Times New Roman" w:cs="Times New Roman"/>
        </w:rPr>
        <w:t>.</w:t>
      </w:r>
      <w:r w:rsidRPr="00960CFD">
        <w:rPr>
          <w:rFonts w:ascii="Times New Roman" w:hAnsi="Times New Roman" w:cs="Times New Roman"/>
        </w:rPr>
        <w:tab/>
        <w:t>O sistema disponibilizará campo próprio para troca de mensagens entre o Pregoeiro e os licitantes.</w:t>
      </w:r>
    </w:p>
    <w:p w14:paraId="691F503C" w14:textId="77777777" w:rsidR="001F56C2" w:rsidRDefault="001F56C2" w:rsidP="00960CFD">
      <w:pPr>
        <w:rPr>
          <w:rFonts w:ascii="Times New Roman" w:hAnsi="Times New Roman" w:cs="Times New Roman"/>
        </w:rPr>
      </w:pPr>
    </w:p>
    <w:p w14:paraId="142EE5D5" w14:textId="4CBDC1A4" w:rsidR="0075346E" w:rsidRPr="00960CFD" w:rsidRDefault="0075346E" w:rsidP="00960CFD">
      <w:pPr>
        <w:rPr>
          <w:rFonts w:ascii="Times New Roman" w:hAnsi="Times New Roman" w:cs="Times New Roman"/>
        </w:rPr>
      </w:pPr>
      <w:r>
        <w:rPr>
          <w:rFonts w:ascii="Times New Roman" w:hAnsi="Times New Roman" w:cs="Times New Roman"/>
        </w:rPr>
        <w:t>5.4. Somente os licitantes com propostas classificadas participarão da etapa de lances.</w:t>
      </w:r>
    </w:p>
    <w:p w14:paraId="7155F8A4" w14:textId="77777777" w:rsidR="001F56C2" w:rsidRDefault="001F56C2" w:rsidP="00960CFD">
      <w:pPr>
        <w:rPr>
          <w:rFonts w:ascii="Times New Roman" w:hAnsi="Times New Roman" w:cs="Times New Roman"/>
        </w:rPr>
      </w:pPr>
    </w:p>
    <w:p w14:paraId="2E4A1447" w14:textId="5FDDFFB4" w:rsidR="00960CFD" w:rsidRDefault="00960CFD" w:rsidP="00960CFD">
      <w:pPr>
        <w:rPr>
          <w:rFonts w:ascii="Times New Roman" w:hAnsi="Times New Roman" w:cs="Times New Roman"/>
        </w:rPr>
      </w:pPr>
      <w:r w:rsidRPr="00960CFD">
        <w:rPr>
          <w:rFonts w:ascii="Times New Roman" w:hAnsi="Times New Roman" w:cs="Times New Roman"/>
        </w:rPr>
        <w:t>5.</w:t>
      </w:r>
      <w:r w:rsidR="0075346E">
        <w:rPr>
          <w:rFonts w:ascii="Times New Roman" w:hAnsi="Times New Roman" w:cs="Times New Roman"/>
        </w:rPr>
        <w:t>5</w:t>
      </w:r>
      <w:r w:rsidRPr="00960CFD">
        <w:rPr>
          <w:rFonts w:ascii="Times New Roman" w:hAnsi="Times New Roman" w:cs="Times New Roman"/>
        </w:rPr>
        <w:t>.</w:t>
      </w:r>
      <w:r w:rsidRPr="00960CFD">
        <w:rPr>
          <w:rFonts w:ascii="Times New Roman" w:hAnsi="Times New Roman" w:cs="Times New Roman"/>
        </w:rPr>
        <w:tab/>
        <w:t>Iniciada a etapa competitiva, os licitantes deverão encaminhar lances exclusivamente por meio de sistema eletrônico.</w:t>
      </w:r>
    </w:p>
    <w:p w14:paraId="0A30AC89" w14:textId="77777777" w:rsidR="001F56C2" w:rsidRDefault="001F56C2" w:rsidP="00960CFD">
      <w:pPr>
        <w:rPr>
          <w:rFonts w:ascii="Times New Roman" w:hAnsi="Times New Roman" w:cs="Times New Roman"/>
        </w:rPr>
      </w:pPr>
    </w:p>
    <w:p w14:paraId="24DD8677" w14:textId="7CFDF529" w:rsidR="00960CFD" w:rsidRDefault="00960CFD" w:rsidP="00960CFD">
      <w:pPr>
        <w:rPr>
          <w:rFonts w:ascii="Times New Roman" w:hAnsi="Times New Roman" w:cs="Times New Roman"/>
          <w:i/>
          <w:iCs/>
          <w:color w:val="FF0000"/>
        </w:rPr>
      </w:pPr>
      <w:r w:rsidRPr="00960CFD">
        <w:rPr>
          <w:rFonts w:ascii="Times New Roman" w:hAnsi="Times New Roman" w:cs="Times New Roman"/>
          <w:i/>
          <w:iCs/>
          <w:color w:val="FF0000"/>
        </w:rPr>
        <w:t>5.</w:t>
      </w:r>
      <w:r w:rsidR="0075346E">
        <w:rPr>
          <w:rFonts w:ascii="Times New Roman" w:hAnsi="Times New Roman" w:cs="Times New Roman"/>
          <w:i/>
          <w:iCs/>
          <w:color w:val="FF0000"/>
        </w:rPr>
        <w:t>6</w:t>
      </w:r>
      <w:r w:rsidRPr="00960CFD">
        <w:rPr>
          <w:rFonts w:ascii="Times New Roman" w:hAnsi="Times New Roman" w:cs="Times New Roman"/>
          <w:i/>
          <w:iCs/>
          <w:color w:val="FF0000"/>
        </w:rPr>
        <w:t>.</w:t>
      </w:r>
      <w:r w:rsidRPr="00960CFD">
        <w:rPr>
          <w:rFonts w:ascii="Times New Roman" w:hAnsi="Times New Roman" w:cs="Times New Roman"/>
          <w:i/>
          <w:iCs/>
          <w:color w:val="FF0000"/>
        </w:rPr>
        <w:tab/>
        <w:t>O lance deverá ser ofertado pelo valor [anual] / [total] / [unitário] do [item] / [grupo].</w:t>
      </w:r>
    </w:p>
    <w:p w14:paraId="35B30F18" w14:textId="3AC99769" w:rsidR="0075346E" w:rsidRPr="0075346E" w:rsidRDefault="0075346E" w:rsidP="0075346E">
      <w:pPr>
        <w:ind w:left="2268"/>
        <w:rPr>
          <w:rFonts w:ascii="Times New Roman" w:hAnsi="Times New Roman" w:cs="Times New Roman"/>
          <w:b/>
          <w:iCs/>
          <w:color w:val="00B0F0"/>
          <w:sz w:val="20"/>
          <w:szCs w:val="20"/>
        </w:rPr>
      </w:pPr>
      <w:r w:rsidRPr="0075346E">
        <w:rPr>
          <w:rFonts w:ascii="Times New Roman" w:hAnsi="Times New Roman" w:cs="Times New Roman"/>
          <w:b/>
          <w:iCs/>
          <w:color w:val="00B0F0"/>
          <w:sz w:val="20"/>
          <w:szCs w:val="20"/>
        </w:rPr>
        <w:t xml:space="preserve">Nota Explicativa: </w:t>
      </w:r>
      <w:r>
        <w:rPr>
          <w:rFonts w:ascii="Times New Roman" w:hAnsi="Times New Roman" w:cs="Times New Roman"/>
          <w:b/>
          <w:iCs/>
          <w:color w:val="00B0F0"/>
          <w:sz w:val="20"/>
          <w:szCs w:val="20"/>
        </w:rPr>
        <w:t xml:space="preserve">Verificar a conformidade com as especificações do sistema. </w:t>
      </w:r>
      <w:r w:rsidR="00751417">
        <w:rPr>
          <w:rFonts w:ascii="Times New Roman" w:hAnsi="Times New Roman" w:cs="Times New Roman"/>
          <w:b/>
          <w:iCs/>
          <w:color w:val="00B0F0"/>
          <w:sz w:val="20"/>
          <w:szCs w:val="20"/>
        </w:rPr>
        <w:t>A depender do sistema operacional adotado</w:t>
      </w:r>
      <w:r w:rsidRPr="0075346E">
        <w:rPr>
          <w:rFonts w:ascii="Times New Roman" w:hAnsi="Times New Roman" w:cs="Times New Roman"/>
          <w:b/>
          <w:iCs/>
          <w:color w:val="00B0F0"/>
          <w:sz w:val="20"/>
          <w:szCs w:val="20"/>
        </w:rPr>
        <w:t>, a etapa de lances sempre acontece por item e os lances são enviados sempre por valor unitário.</w:t>
      </w:r>
    </w:p>
    <w:p w14:paraId="25D917AF" w14:textId="77777777" w:rsidR="001F56C2" w:rsidRDefault="001F56C2" w:rsidP="00960CFD">
      <w:pPr>
        <w:rPr>
          <w:rFonts w:ascii="Times New Roman" w:hAnsi="Times New Roman" w:cs="Times New Roman"/>
        </w:rPr>
      </w:pPr>
    </w:p>
    <w:p w14:paraId="62C27062" w14:textId="0A75CDA8" w:rsidR="00751417" w:rsidRDefault="00443A90" w:rsidP="00960CFD">
      <w:pPr>
        <w:rPr>
          <w:rFonts w:ascii="Times New Roman" w:hAnsi="Times New Roman" w:cs="Times New Roman"/>
        </w:rPr>
      </w:pPr>
      <w:r>
        <w:rPr>
          <w:rFonts w:ascii="Times New Roman" w:hAnsi="Times New Roman" w:cs="Times New Roman"/>
        </w:rPr>
        <w:t>5.7</w:t>
      </w:r>
      <w:r w:rsidR="00751417">
        <w:rPr>
          <w:rFonts w:ascii="Times New Roman" w:hAnsi="Times New Roman" w:cs="Times New Roman"/>
        </w:rPr>
        <w:t xml:space="preserve">. </w:t>
      </w:r>
      <w:r w:rsidR="00751417" w:rsidRPr="00751417">
        <w:rPr>
          <w:rFonts w:ascii="Times New Roman" w:hAnsi="Times New Roman" w:cs="Times New Roman"/>
        </w:rPr>
        <w:t xml:space="preserve">O licitante somente poderá oferecer lance </w:t>
      </w:r>
      <w:r w:rsidR="00751417" w:rsidRPr="00751417">
        <w:rPr>
          <w:rFonts w:ascii="Times New Roman" w:hAnsi="Times New Roman" w:cs="Times New Roman"/>
          <w:i/>
          <w:iCs/>
          <w:color w:val="FF0000"/>
        </w:rPr>
        <w:t>de valor</w:t>
      </w:r>
      <w:r w:rsidR="00751417" w:rsidRPr="00751417">
        <w:rPr>
          <w:rFonts w:ascii="Times New Roman" w:hAnsi="Times New Roman" w:cs="Times New Roman"/>
          <w:color w:val="FF0000"/>
        </w:rPr>
        <w:t xml:space="preserve"> </w:t>
      </w:r>
      <w:r w:rsidR="00751417" w:rsidRPr="00751417">
        <w:rPr>
          <w:rFonts w:ascii="Times New Roman" w:hAnsi="Times New Roman" w:cs="Times New Roman"/>
          <w:i/>
          <w:iCs/>
          <w:color w:val="FF0000"/>
        </w:rPr>
        <w:t>inferior</w:t>
      </w:r>
      <w:r w:rsidR="00751417" w:rsidRPr="00751417">
        <w:rPr>
          <w:rFonts w:ascii="Times New Roman" w:hAnsi="Times New Roman" w:cs="Times New Roman"/>
          <w:color w:val="FF0000"/>
        </w:rPr>
        <w:t xml:space="preserve"> </w:t>
      </w:r>
      <w:r w:rsidR="00751417" w:rsidRPr="00751417">
        <w:rPr>
          <w:rFonts w:ascii="Times New Roman" w:hAnsi="Times New Roman" w:cs="Times New Roman"/>
          <w:i/>
          <w:iCs/>
          <w:color w:val="FF0000"/>
        </w:rPr>
        <w:t>ou percentual de desconto superior</w:t>
      </w:r>
      <w:r w:rsidR="00751417" w:rsidRPr="00751417">
        <w:rPr>
          <w:rFonts w:ascii="Times New Roman" w:hAnsi="Times New Roman" w:cs="Times New Roman"/>
          <w:color w:val="FF0000"/>
        </w:rPr>
        <w:t xml:space="preserve"> </w:t>
      </w:r>
      <w:r w:rsidR="00751417" w:rsidRPr="00751417">
        <w:rPr>
          <w:rFonts w:ascii="Times New Roman" w:hAnsi="Times New Roman" w:cs="Times New Roman"/>
        </w:rPr>
        <w:t xml:space="preserve">ao último por ele ofertado e registrado pelo sistema. </w:t>
      </w:r>
    </w:p>
    <w:p w14:paraId="00C62FC8" w14:textId="77777777" w:rsidR="001838D0" w:rsidRDefault="001838D0" w:rsidP="00960CFD">
      <w:pPr>
        <w:rPr>
          <w:rFonts w:ascii="Times New Roman" w:hAnsi="Times New Roman" w:cs="Times New Roman"/>
        </w:rPr>
      </w:pPr>
    </w:p>
    <w:p w14:paraId="4E23CF3E" w14:textId="20DCAC73" w:rsidR="001838D0" w:rsidRDefault="001838D0" w:rsidP="001838D0">
      <w:pPr>
        <w:ind w:firstLine="708"/>
        <w:rPr>
          <w:rFonts w:ascii="Times New Roman" w:hAnsi="Times New Roman" w:cs="Times New Roman"/>
        </w:rPr>
      </w:pPr>
      <w:r>
        <w:rPr>
          <w:rFonts w:ascii="Times New Roman" w:hAnsi="Times New Roman" w:cs="Times New Roman"/>
        </w:rPr>
        <w:t xml:space="preserve">5.7.1. </w:t>
      </w:r>
      <w:r w:rsidRPr="001838D0">
        <w:rPr>
          <w:rFonts w:ascii="Times New Roman" w:hAnsi="Times New Roman" w:cs="Times New Roman"/>
        </w:rPr>
        <w:t xml:space="preserve">O licitante </w:t>
      </w:r>
      <w:proofErr w:type="gramStart"/>
      <w:r w:rsidRPr="001838D0">
        <w:rPr>
          <w:rFonts w:ascii="Times New Roman" w:hAnsi="Times New Roman" w:cs="Times New Roman"/>
        </w:rPr>
        <w:t>poderá,</w:t>
      </w:r>
      <w:proofErr w:type="gramEnd"/>
      <w:r w:rsidRPr="001838D0">
        <w:rPr>
          <w:rFonts w:ascii="Times New Roman" w:hAnsi="Times New Roman" w:cs="Times New Roman"/>
        </w:rPr>
        <w:t xml:space="preserve"> uma única vez, excluir seu último lance ofertado, no intervalo de quinze segundos após o registro no sistema, na hipótese de lance inconsistente ou inexequível</w:t>
      </w:r>
      <w:r>
        <w:rPr>
          <w:rFonts w:ascii="Times New Roman" w:hAnsi="Times New Roman" w:cs="Times New Roman"/>
        </w:rPr>
        <w:t xml:space="preserve">. </w:t>
      </w:r>
    </w:p>
    <w:p w14:paraId="0857A81D" w14:textId="77777777" w:rsidR="001F56C2" w:rsidRDefault="001F56C2" w:rsidP="00960CFD">
      <w:pPr>
        <w:rPr>
          <w:rFonts w:ascii="Times New Roman" w:hAnsi="Times New Roman" w:cs="Times New Roman"/>
          <w:color w:val="FF0000"/>
        </w:rPr>
      </w:pPr>
    </w:p>
    <w:p w14:paraId="645F4DBE" w14:textId="7C376D3B" w:rsidR="00443A90" w:rsidRDefault="00443A90" w:rsidP="00960CFD">
      <w:pPr>
        <w:rPr>
          <w:rFonts w:ascii="Times New Roman" w:hAnsi="Times New Roman" w:cs="Times New Roman"/>
          <w:iCs/>
        </w:rPr>
      </w:pPr>
      <w:r w:rsidRPr="00443A90">
        <w:rPr>
          <w:rFonts w:ascii="Times New Roman" w:hAnsi="Times New Roman" w:cs="Times New Roman"/>
          <w:color w:val="FF0000"/>
        </w:rPr>
        <w:t>5.8. O intervalo mínimo de diferença de valores ou percentuais entre os lances, que incidirá tanto em relação aos lances intermediários quanto em relação à proposta que cobrir a melhor oferta deverá ser</w:t>
      </w:r>
      <w:r w:rsidRPr="00443A90">
        <w:rPr>
          <w:rFonts w:ascii="Times New Roman" w:hAnsi="Times New Roman" w:cs="Times New Roman"/>
          <w:i/>
          <w:iCs/>
          <w:color w:val="FF0000"/>
        </w:rPr>
        <w:t xml:space="preserve"> </w:t>
      </w:r>
      <w:proofErr w:type="gramStart"/>
      <w:r w:rsidRPr="00443A90">
        <w:rPr>
          <w:rFonts w:ascii="Times New Roman" w:hAnsi="Times New Roman" w:cs="Times New Roman"/>
          <w:b/>
          <w:i/>
          <w:iCs/>
          <w:color w:val="FF0000"/>
        </w:rPr>
        <w:t>de ...</w:t>
      </w:r>
      <w:proofErr w:type="gramEnd"/>
      <w:r w:rsidRPr="00443A90">
        <w:rPr>
          <w:rFonts w:ascii="Times New Roman" w:hAnsi="Times New Roman" w:cs="Times New Roman"/>
          <w:b/>
          <w:i/>
          <w:iCs/>
          <w:color w:val="FF0000"/>
        </w:rPr>
        <w:t>.....</w:t>
      </w:r>
      <w:r>
        <w:rPr>
          <w:rFonts w:ascii="Times New Roman" w:hAnsi="Times New Roman" w:cs="Times New Roman"/>
          <w:b/>
          <w:i/>
          <w:iCs/>
          <w:color w:val="FF0000"/>
        </w:rPr>
        <w:t xml:space="preserve"> </w:t>
      </w:r>
      <w:r w:rsidRPr="00443A90">
        <w:rPr>
          <w:rFonts w:ascii="Times New Roman" w:hAnsi="Times New Roman" w:cs="Times New Roman"/>
          <w:iCs/>
        </w:rPr>
        <w:t>.</w:t>
      </w:r>
    </w:p>
    <w:p w14:paraId="340AA277" w14:textId="5BED7408" w:rsidR="00443A90" w:rsidRPr="00113361" w:rsidRDefault="00443A90" w:rsidP="00443A90">
      <w:pPr>
        <w:ind w:left="2268"/>
        <w:rPr>
          <w:rFonts w:ascii="Times New Roman" w:hAnsi="Times New Roman" w:cs="Times New Roman"/>
          <w:b/>
          <w:i/>
          <w:color w:val="00B0F0"/>
          <w:sz w:val="20"/>
          <w:szCs w:val="20"/>
        </w:rPr>
      </w:pPr>
      <w:r w:rsidRPr="00443A90">
        <w:rPr>
          <w:rFonts w:ascii="Times New Roman" w:hAnsi="Times New Roman" w:cs="Times New Roman"/>
          <w:b/>
          <w:color w:val="00B0F0"/>
          <w:sz w:val="20"/>
          <w:szCs w:val="20"/>
        </w:rPr>
        <w:t xml:space="preserve">Nota Explicativa: </w:t>
      </w:r>
      <w:r w:rsidRPr="00113361">
        <w:rPr>
          <w:rFonts w:ascii="Times New Roman" w:hAnsi="Times New Roman" w:cs="Times New Roman"/>
          <w:b/>
          <w:i/>
          <w:color w:val="00B0F0"/>
          <w:sz w:val="20"/>
          <w:szCs w:val="20"/>
        </w:rPr>
        <w:t>Segundo o parágrafo 3º do art. 26 do Decre</w:t>
      </w:r>
      <w:r w:rsidR="00D25253" w:rsidRPr="00113361">
        <w:rPr>
          <w:rFonts w:ascii="Times New Roman" w:hAnsi="Times New Roman" w:cs="Times New Roman"/>
          <w:b/>
          <w:i/>
          <w:color w:val="00B0F0"/>
          <w:sz w:val="20"/>
          <w:szCs w:val="20"/>
        </w:rPr>
        <w:t>to Municipal 06/2023/GAB/NLLC, o</w:t>
      </w:r>
      <w:r w:rsidRPr="00113361">
        <w:rPr>
          <w:rFonts w:ascii="Times New Roman" w:hAnsi="Times New Roman" w:cs="Times New Roman"/>
          <w:b/>
          <w:i/>
          <w:color w:val="00B0F0"/>
          <w:sz w:val="20"/>
          <w:szCs w:val="20"/>
        </w:rPr>
        <w:t xml:space="preserve"> licitante somente poderá oferecer lance de valor inferior ou com maior percentual de desconto em relação ao último lance </w:t>
      </w:r>
      <w:r w:rsidRPr="00113361">
        <w:rPr>
          <w:rFonts w:ascii="Times New Roman" w:hAnsi="Times New Roman" w:cs="Times New Roman"/>
          <w:b/>
          <w:i/>
          <w:color w:val="00B0F0"/>
          <w:sz w:val="20"/>
          <w:szCs w:val="20"/>
        </w:rPr>
        <w:lastRenderedPageBreak/>
        <w:t>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7005CBDB" w14:textId="7D23BEB9" w:rsidR="00443A90" w:rsidRPr="00113361" w:rsidRDefault="00443A90" w:rsidP="00443A90">
      <w:pPr>
        <w:ind w:left="2268"/>
        <w:rPr>
          <w:rFonts w:ascii="Times New Roman" w:hAnsi="Times New Roman" w:cs="Times New Roman"/>
          <w:b/>
          <w:i/>
          <w:color w:val="00B0F0"/>
          <w:sz w:val="20"/>
          <w:szCs w:val="20"/>
        </w:rPr>
      </w:pPr>
      <w:r w:rsidRPr="00113361">
        <w:rPr>
          <w:rFonts w:ascii="Times New Roman" w:hAnsi="Times New Roman" w:cs="Times New Roman"/>
          <w:b/>
          <w:i/>
          <w:color w:val="00B0F0"/>
          <w:sz w:val="20"/>
          <w:szCs w:val="20"/>
        </w:rPr>
        <w:t>Dessa forma, se não for de interesse a previsão de intervalo mínimo entre lances, o item poderá ser retirado.</w:t>
      </w:r>
    </w:p>
    <w:p w14:paraId="6F215197" w14:textId="77777777" w:rsidR="001F56C2" w:rsidRDefault="001F56C2" w:rsidP="000D72C0">
      <w:pPr>
        <w:rPr>
          <w:rFonts w:ascii="Times New Roman" w:hAnsi="Times New Roman" w:cs="Times New Roman"/>
        </w:rPr>
      </w:pPr>
    </w:p>
    <w:p w14:paraId="76C85071" w14:textId="7FB2EE13" w:rsidR="00F239E7" w:rsidRPr="000D72C0" w:rsidRDefault="00960CFD" w:rsidP="000D72C0">
      <w:pPr>
        <w:rPr>
          <w:rFonts w:ascii="Times New Roman" w:hAnsi="Times New Roman" w:cs="Times New Roman"/>
        </w:rPr>
      </w:pPr>
      <w:r w:rsidRPr="00960CFD">
        <w:rPr>
          <w:rFonts w:ascii="Times New Roman" w:hAnsi="Times New Roman" w:cs="Times New Roman"/>
        </w:rPr>
        <w:t>5.</w:t>
      </w:r>
      <w:r w:rsidR="00443A90">
        <w:rPr>
          <w:rFonts w:ascii="Times New Roman" w:hAnsi="Times New Roman" w:cs="Times New Roman"/>
        </w:rPr>
        <w:t>9</w:t>
      </w:r>
      <w:r w:rsidRPr="00960CFD">
        <w:rPr>
          <w:rFonts w:ascii="Times New Roman" w:hAnsi="Times New Roman" w:cs="Times New Roman"/>
        </w:rPr>
        <w:t>.</w:t>
      </w:r>
      <w:r w:rsidRPr="00960CFD">
        <w:rPr>
          <w:rFonts w:ascii="Times New Roman" w:hAnsi="Times New Roman" w:cs="Times New Roman"/>
        </w:rPr>
        <w:tab/>
        <w:t>O procedimento seguirá de acordo com o modo de disputa adotado</w:t>
      </w:r>
      <w:r>
        <w:rPr>
          <w:rFonts w:ascii="Times New Roman" w:hAnsi="Times New Roman" w:cs="Times New Roman"/>
        </w:rPr>
        <w:t>, conforme definido na capa deste Edital</w:t>
      </w:r>
      <w:r w:rsidRPr="00960CFD">
        <w:rPr>
          <w:rFonts w:ascii="Times New Roman" w:hAnsi="Times New Roman" w:cs="Times New Roman"/>
        </w:rPr>
        <w:t>.</w:t>
      </w:r>
    </w:p>
    <w:p w14:paraId="7DC2F522" w14:textId="77777777" w:rsidR="00F239E7" w:rsidRDefault="00F239E7" w:rsidP="00F239E7">
      <w:pPr>
        <w:ind w:left="2268"/>
        <w:rPr>
          <w:rFonts w:ascii="Times New Roman" w:hAnsi="Times New Roman" w:cs="Times New Roman"/>
          <w:b/>
          <w:color w:val="00B0F0"/>
          <w:sz w:val="20"/>
          <w:szCs w:val="20"/>
        </w:rPr>
      </w:pPr>
    </w:p>
    <w:p w14:paraId="16C1C431" w14:textId="1FF784BE" w:rsidR="00F239E7" w:rsidRPr="00F239E7" w:rsidRDefault="00F239E7" w:rsidP="00F239E7">
      <w:pPr>
        <w:ind w:left="2268"/>
        <w:rPr>
          <w:rFonts w:ascii="Times New Roman" w:hAnsi="Times New Roman" w:cs="Times New Roman"/>
          <w:b/>
          <w:color w:val="00B0F0"/>
          <w:sz w:val="20"/>
          <w:szCs w:val="20"/>
        </w:rPr>
      </w:pPr>
      <w:r w:rsidRPr="00F239E7">
        <w:rPr>
          <w:rFonts w:ascii="Times New Roman" w:hAnsi="Times New Roman" w:cs="Times New Roman"/>
          <w:b/>
          <w:color w:val="00B0F0"/>
          <w:sz w:val="20"/>
          <w:szCs w:val="20"/>
        </w:rPr>
        <w:t xml:space="preserve">Nota Explicativa: </w:t>
      </w:r>
      <w:r w:rsidRPr="00F239E7">
        <w:rPr>
          <w:rFonts w:ascii="Times New Roman" w:hAnsi="Times New Roman" w:cs="Times New Roman"/>
          <w:b/>
          <w:i/>
          <w:iCs/>
          <w:color w:val="00B0F0"/>
          <w:sz w:val="20"/>
          <w:szCs w:val="20"/>
        </w:rPr>
        <w:t>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0E644E35" w14:textId="77777777" w:rsidR="000D72C0" w:rsidRDefault="000D72C0" w:rsidP="00F239E7">
      <w:pPr>
        <w:rPr>
          <w:rFonts w:ascii="Times New Roman" w:hAnsi="Times New Roman" w:cs="Times New Roman"/>
        </w:rPr>
      </w:pPr>
    </w:p>
    <w:p w14:paraId="2B542BB4" w14:textId="7773D02B" w:rsidR="00F239E7" w:rsidRPr="00F239E7" w:rsidRDefault="00F239E7" w:rsidP="00F239E7">
      <w:pPr>
        <w:rPr>
          <w:rFonts w:ascii="Times New Roman" w:hAnsi="Times New Roman" w:cs="Times New Roman"/>
        </w:rPr>
      </w:pPr>
      <w:r>
        <w:rPr>
          <w:rFonts w:ascii="Times New Roman" w:hAnsi="Times New Roman" w:cs="Times New Roman"/>
        </w:rPr>
        <w:t>5.10</w:t>
      </w:r>
      <w:r w:rsidRPr="00F239E7">
        <w:rPr>
          <w:rFonts w:ascii="Times New Roman" w:hAnsi="Times New Roman" w:cs="Times New Roman"/>
        </w:rPr>
        <w:t>.</w:t>
      </w:r>
      <w:r w:rsidRPr="00F239E7">
        <w:rPr>
          <w:rFonts w:ascii="Times New Roman" w:hAnsi="Times New Roman" w:cs="Times New Roman"/>
        </w:rPr>
        <w:tab/>
        <w:t>Caso seja adotado para o envio de lances no pregão eletrônico o modo de disputa “aberto”, os licitantes apresentarão lances públicos e sucessivos, com prorrogações.</w:t>
      </w:r>
    </w:p>
    <w:p w14:paraId="5D6FA4AE" w14:textId="77777777" w:rsidR="00027FC5" w:rsidRDefault="00027FC5" w:rsidP="00F239E7">
      <w:pPr>
        <w:ind w:left="709"/>
        <w:rPr>
          <w:rFonts w:ascii="Times New Roman" w:hAnsi="Times New Roman" w:cs="Times New Roman"/>
        </w:rPr>
      </w:pPr>
    </w:p>
    <w:p w14:paraId="571D6065" w14:textId="4DF3F3CF" w:rsidR="00F239E7" w:rsidRPr="00F239E7" w:rsidRDefault="00F239E7" w:rsidP="00F239E7">
      <w:pPr>
        <w:ind w:left="709"/>
        <w:rPr>
          <w:rFonts w:ascii="Times New Roman" w:hAnsi="Times New Roman" w:cs="Times New Roman"/>
        </w:rPr>
      </w:pPr>
      <w:r>
        <w:rPr>
          <w:rFonts w:ascii="Times New Roman" w:hAnsi="Times New Roman" w:cs="Times New Roman"/>
        </w:rPr>
        <w:t>5.10</w:t>
      </w:r>
      <w:r w:rsidRPr="00F239E7">
        <w:rPr>
          <w:rFonts w:ascii="Times New Roman" w:hAnsi="Times New Roman" w:cs="Times New Roman"/>
        </w:rPr>
        <w:t>.1.</w:t>
      </w:r>
      <w:r w:rsidRPr="00F239E7">
        <w:rPr>
          <w:rFonts w:ascii="Times New Roman" w:hAnsi="Times New Roman" w:cs="Times New Roman"/>
        </w:rPr>
        <w:tab/>
        <w:t>A etapa de lances da sessão pública terá duração de dez minutos e, após isso, será prorrogada automaticamente pelo sistema quando houver lance ofertado nos últimos dois minutos do período de duração da sessão pública.</w:t>
      </w:r>
    </w:p>
    <w:p w14:paraId="1F0D913D" w14:textId="77777777" w:rsidR="00027FC5" w:rsidRDefault="00027FC5" w:rsidP="00F239E7">
      <w:pPr>
        <w:ind w:left="709"/>
        <w:rPr>
          <w:rFonts w:ascii="Times New Roman" w:hAnsi="Times New Roman" w:cs="Times New Roman"/>
        </w:rPr>
      </w:pPr>
    </w:p>
    <w:p w14:paraId="1D07F1E3" w14:textId="1C929692" w:rsidR="00F239E7" w:rsidRPr="00F239E7" w:rsidRDefault="00F239E7" w:rsidP="00F239E7">
      <w:pPr>
        <w:ind w:left="709"/>
        <w:rPr>
          <w:rFonts w:ascii="Times New Roman" w:hAnsi="Times New Roman" w:cs="Times New Roman"/>
        </w:rPr>
      </w:pPr>
      <w:r>
        <w:rPr>
          <w:rFonts w:ascii="Times New Roman" w:hAnsi="Times New Roman" w:cs="Times New Roman"/>
        </w:rPr>
        <w:t>5.10</w:t>
      </w:r>
      <w:r w:rsidRPr="00F239E7">
        <w:rPr>
          <w:rFonts w:ascii="Times New Roman" w:hAnsi="Times New Roman" w:cs="Times New Roman"/>
        </w:rPr>
        <w:t>.2.</w:t>
      </w:r>
      <w:r w:rsidRPr="00F239E7">
        <w:rPr>
          <w:rFonts w:ascii="Times New Roman" w:hAnsi="Times New Roman" w:cs="Times New Roman"/>
        </w:rPr>
        <w:tab/>
        <w:t>A prorrogação automática da etapa de lances, de que trata o subitem anterior, será de dois minutos e ocorrerá sucessivamente sempre que houver lances enviados nesse período de prorrogação, inclusive no caso de lances intermediários.</w:t>
      </w:r>
    </w:p>
    <w:p w14:paraId="66898575" w14:textId="77777777" w:rsidR="00027FC5" w:rsidRDefault="00027FC5" w:rsidP="00F239E7">
      <w:pPr>
        <w:ind w:left="709"/>
        <w:rPr>
          <w:rFonts w:ascii="Times New Roman" w:hAnsi="Times New Roman" w:cs="Times New Roman"/>
        </w:rPr>
      </w:pPr>
    </w:p>
    <w:p w14:paraId="54D75A38" w14:textId="2B5B79AB" w:rsidR="00F239E7" w:rsidRPr="00F239E7" w:rsidRDefault="00F239E7" w:rsidP="00F239E7">
      <w:pPr>
        <w:ind w:left="709"/>
        <w:rPr>
          <w:rFonts w:ascii="Times New Roman" w:hAnsi="Times New Roman" w:cs="Times New Roman"/>
        </w:rPr>
      </w:pPr>
      <w:r>
        <w:rPr>
          <w:rFonts w:ascii="Times New Roman" w:hAnsi="Times New Roman" w:cs="Times New Roman"/>
        </w:rPr>
        <w:t>5.10</w:t>
      </w:r>
      <w:r w:rsidRPr="00F239E7">
        <w:rPr>
          <w:rFonts w:ascii="Times New Roman" w:hAnsi="Times New Roman" w:cs="Times New Roman"/>
        </w:rPr>
        <w:t>.3.</w:t>
      </w:r>
      <w:r w:rsidRPr="00F239E7">
        <w:rPr>
          <w:rFonts w:ascii="Times New Roman" w:hAnsi="Times New Roman" w:cs="Times New Roman"/>
        </w:rPr>
        <w:tab/>
        <w:t>Não havendo novos lances na forma estabelecida nos itens anteriores, a sessão pública encerrar-se-á automaticamente, e o sistema ordenará e divulgará os lances conforme a ordem final de classificação.</w:t>
      </w:r>
    </w:p>
    <w:p w14:paraId="44D1D177" w14:textId="77777777" w:rsidR="00027FC5" w:rsidRDefault="00027FC5" w:rsidP="00F239E7">
      <w:pPr>
        <w:ind w:left="709"/>
        <w:rPr>
          <w:rFonts w:ascii="Times New Roman" w:hAnsi="Times New Roman" w:cs="Times New Roman"/>
        </w:rPr>
      </w:pPr>
    </w:p>
    <w:p w14:paraId="64ACFE7E" w14:textId="06A7D7CC" w:rsidR="00F239E7" w:rsidRPr="00F239E7" w:rsidRDefault="00F239E7" w:rsidP="00F239E7">
      <w:pPr>
        <w:ind w:left="709"/>
        <w:rPr>
          <w:rFonts w:ascii="Times New Roman" w:hAnsi="Times New Roman" w:cs="Times New Roman"/>
        </w:rPr>
      </w:pPr>
      <w:r>
        <w:rPr>
          <w:rFonts w:ascii="Times New Roman" w:hAnsi="Times New Roman" w:cs="Times New Roman"/>
        </w:rPr>
        <w:t>5.10</w:t>
      </w:r>
      <w:r w:rsidRPr="00F239E7">
        <w:rPr>
          <w:rFonts w:ascii="Times New Roman" w:hAnsi="Times New Roman" w:cs="Times New Roman"/>
        </w:rPr>
        <w:t>.4.</w:t>
      </w:r>
      <w:r w:rsidRPr="00F239E7">
        <w:rPr>
          <w:rFonts w:ascii="Times New Roman" w:hAnsi="Times New Roman" w:cs="Times New Roman"/>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405D94A7" w14:textId="77777777" w:rsidR="00027FC5" w:rsidRDefault="00027FC5" w:rsidP="00F239E7">
      <w:pPr>
        <w:ind w:left="709"/>
        <w:rPr>
          <w:rFonts w:ascii="Times New Roman" w:hAnsi="Times New Roman" w:cs="Times New Roman"/>
        </w:rPr>
      </w:pPr>
    </w:p>
    <w:p w14:paraId="3B4323BF" w14:textId="701E08DF" w:rsidR="00F239E7" w:rsidRDefault="00F239E7" w:rsidP="00F239E7">
      <w:pPr>
        <w:ind w:left="709"/>
        <w:rPr>
          <w:rFonts w:ascii="Times New Roman" w:hAnsi="Times New Roman" w:cs="Times New Roman"/>
        </w:rPr>
      </w:pPr>
      <w:r>
        <w:rPr>
          <w:rFonts w:ascii="Times New Roman" w:hAnsi="Times New Roman" w:cs="Times New Roman"/>
        </w:rPr>
        <w:t>5.10</w:t>
      </w:r>
      <w:r w:rsidRPr="00F239E7">
        <w:rPr>
          <w:rFonts w:ascii="Times New Roman" w:hAnsi="Times New Roman" w:cs="Times New Roman"/>
        </w:rPr>
        <w:t>.5.</w:t>
      </w:r>
      <w:r w:rsidRPr="00F239E7">
        <w:rPr>
          <w:rFonts w:ascii="Times New Roman" w:hAnsi="Times New Roman" w:cs="Times New Roman"/>
        </w:rPr>
        <w:tab/>
        <w:t>Após o reinício previsto no item supra, os licitantes serão convocados para apresentar lances intermediários.</w:t>
      </w:r>
    </w:p>
    <w:p w14:paraId="6C44133A" w14:textId="77777777" w:rsidR="001F56C2" w:rsidRDefault="001F56C2" w:rsidP="00F239E7">
      <w:pPr>
        <w:rPr>
          <w:rFonts w:ascii="Times New Roman" w:hAnsi="Times New Roman" w:cs="Times New Roman"/>
        </w:rPr>
      </w:pPr>
    </w:p>
    <w:p w14:paraId="4B474CEB" w14:textId="48E8C80E" w:rsidR="00F239E7" w:rsidRDefault="00F239E7" w:rsidP="00F239E7">
      <w:pPr>
        <w:rPr>
          <w:rFonts w:ascii="Times New Roman" w:hAnsi="Times New Roman" w:cs="Times New Roman"/>
        </w:rPr>
      </w:pPr>
      <w:r>
        <w:rPr>
          <w:rFonts w:ascii="Times New Roman" w:hAnsi="Times New Roman" w:cs="Times New Roman"/>
        </w:rPr>
        <w:t xml:space="preserve">5.11. </w:t>
      </w:r>
      <w:r w:rsidRPr="00F239E7">
        <w:rPr>
          <w:rFonts w:ascii="Times New Roman" w:hAnsi="Times New Roman" w:cs="Times New Roman"/>
        </w:rPr>
        <w:t>Caso seja adotado para o envio de lances no pregão eletrônico o modo de disputa “aberto e fechado”, os licitantes apresentarão lances públicos e sucessivos, com lance final e fechado</w:t>
      </w:r>
      <w:r>
        <w:rPr>
          <w:rFonts w:ascii="Times New Roman" w:hAnsi="Times New Roman" w:cs="Times New Roman"/>
        </w:rPr>
        <w:t xml:space="preserve">. </w:t>
      </w:r>
    </w:p>
    <w:p w14:paraId="2355580A" w14:textId="77777777" w:rsidR="00F239E7" w:rsidRPr="00F239E7" w:rsidRDefault="00F239E7" w:rsidP="00F239E7">
      <w:pPr>
        <w:ind w:left="2268"/>
        <w:rPr>
          <w:rFonts w:ascii="Times New Roman" w:hAnsi="Times New Roman" w:cs="Times New Roman"/>
          <w:b/>
          <w:color w:val="00B0F0"/>
          <w:sz w:val="20"/>
          <w:szCs w:val="20"/>
        </w:rPr>
      </w:pPr>
      <w:r w:rsidRPr="00F239E7">
        <w:rPr>
          <w:rFonts w:ascii="Times New Roman" w:hAnsi="Times New Roman" w:cs="Times New Roman"/>
          <w:b/>
          <w:bCs/>
          <w:i/>
          <w:iCs/>
          <w:color w:val="00B0F0"/>
          <w:sz w:val="20"/>
          <w:szCs w:val="20"/>
        </w:rPr>
        <w:t xml:space="preserve">Nota Explicativa: </w:t>
      </w:r>
      <w:r w:rsidRPr="00F239E7">
        <w:rPr>
          <w:rFonts w:ascii="Times New Roman" w:hAnsi="Times New Roman" w:cs="Times New Roman"/>
          <w:b/>
          <w:i/>
          <w:iCs/>
          <w:color w:val="00B0F0"/>
          <w:sz w:val="20"/>
          <w:szCs w:val="20"/>
        </w:rPr>
        <w:t>No modo de disputa “aberto e fechado” inicia-se com a apresentação de lances sucessivos (fase aberta), com envio final de um lance fechado pelos detentores das melhores propostas da fase aberta (fase fechada).</w:t>
      </w:r>
    </w:p>
    <w:p w14:paraId="6CC47454" w14:textId="7814DC40" w:rsidR="00F239E7" w:rsidRPr="00F239E7" w:rsidRDefault="00F239E7" w:rsidP="00F239E7">
      <w:pPr>
        <w:ind w:left="709"/>
        <w:rPr>
          <w:rFonts w:ascii="Times New Roman" w:hAnsi="Times New Roman" w:cs="Times New Roman"/>
        </w:rPr>
      </w:pPr>
      <w:r>
        <w:rPr>
          <w:rFonts w:ascii="Times New Roman" w:hAnsi="Times New Roman" w:cs="Times New Roman"/>
        </w:rPr>
        <w:t>5.11</w:t>
      </w:r>
      <w:r w:rsidRPr="00F239E7">
        <w:rPr>
          <w:rFonts w:ascii="Times New Roman" w:hAnsi="Times New Roman" w:cs="Times New Roman"/>
        </w:rPr>
        <w:t>.1.</w:t>
      </w:r>
      <w:r w:rsidRPr="00F239E7">
        <w:rPr>
          <w:rFonts w:ascii="Times New Roman" w:hAnsi="Times New Roman" w:cs="Times New Roman"/>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611C9D03" w14:textId="77777777" w:rsidR="00027FC5" w:rsidRDefault="00027FC5" w:rsidP="00F239E7">
      <w:pPr>
        <w:ind w:left="709"/>
        <w:rPr>
          <w:rFonts w:ascii="Times New Roman" w:hAnsi="Times New Roman" w:cs="Times New Roman"/>
        </w:rPr>
      </w:pPr>
    </w:p>
    <w:p w14:paraId="47AFA07E" w14:textId="76FAFDA2" w:rsidR="00F239E7" w:rsidRPr="00F239E7" w:rsidRDefault="00F239E7" w:rsidP="00F239E7">
      <w:pPr>
        <w:ind w:left="709"/>
        <w:rPr>
          <w:rFonts w:ascii="Times New Roman" w:hAnsi="Times New Roman" w:cs="Times New Roman"/>
        </w:rPr>
      </w:pPr>
      <w:r>
        <w:rPr>
          <w:rFonts w:ascii="Times New Roman" w:hAnsi="Times New Roman" w:cs="Times New Roman"/>
        </w:rPr>
        <w:lastRenderedPageBreak/>
        <w:t>5.11</w:t>
      </w:r>
      <w:r w:rsidRPr="00F239E7">
        <w:rPr>
          <w:rFonts w:ascii="Times New Roman" w:hAnsi="Times New Roman" w:cs="Times New Roman"/>
        </w:rPr>
        <w:t>.2.</w:t>
      </w:r>
      <w:r w:rsidRPr="00F239E7">
        <w:rPr>
          <w:rFonts w:ascii="Times New Roman" w:hAnsi="Times New Roman" w:cs="Times New Roman"/>
        </w:rPr>
        <w:tab/>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21C06DD5" w14:textId="77777777" w:rsidR="00027FC5" w:rsidRDefault="00027FC5" w:rsidP="00F239E7">
      <w:pPr>
        <w:ind w:left="709"/>
        <w:rPr>
          <w:rFonts w:ascii="Times New Roman" w:hAnsi="Times New Roman" w:cs="Times New Roman"/>
        </w:rPr>
      </w:pPr>
    </w:p>
    <w:p w14:paraId="37ACE3DB" w14:textId="3B7B9822" w:rsidR="00F239E7" w:rsidRPr="00F239E7" w:rsidRDefault="00F239E7" w:rsidP="00F239E7">
      <w:pPr>
        <w:ind w:left="709"/>
        <w:rPr>
          <w:rFonts w:ascii="Times New Roman" w:hAnsi="Times New Roman" w:cs="Times New Roman"/>
        </w:rPr>
      </w:pPr>
      <w:r>
        <w:rPr>
          <w:rFonts w:ascii="Times New Roman" w:hAnsi="Times New Roman" w:cs="Times New Roman"/>
        </w:rPr>
        <w:t>5.11</w:t>
      </w:r>
      <w:r w:rsidRPr="00F239E7">
        <w:rPr>
          <w:rFonts w:ascii="Times New Roman" w:hAnsi="Times New Roman" w:cs="Times New Roman"/>
        </w:rPr>
        <w:t>.3.</w:t>
      </w:r>
      <w:r w:rsidRPr="00F239E7">
        <w:rPr>
          <w:rFonts w:ascii="Times New Roman" w:hAnsi="Times New Roman" w:cs="Times New Roman"/>
        </w:rPr>
        <w:tab/>
        <w:t>No procedimento de que trata o subitem supra, o licitante poderá optar por manter o seu último lance da etapa aberta, ou por ofertar melhor lance.</w:t>
      </w:r>
    </w:p>
    <w:p w14:paraId="6E4253E0" w14:textId="77777777" w:rsidR="00027FC5" w:rsidRDefault="00027FC5" w:rsidP="00F239E7">
      <w:pPr>
        <w:ind w:left="709"/>
        <w:rPr>
          <w:rFonts w:ascii="Times New Roman" w:hAnsi="Times New Roman" w:cs="Times New Roman"/>
        </w:rPr>
      </w:pPr>
    </w:p>
    <w:p w14:paraId="7EAE197A" w14:textId="72EBF133" w:rsidR="00F239E7" w:rsidRPr="00F239E7" w:rsidRDefault="00F239E7" w:rsidP="00F239E7">
      <w:pPr>
        <w:ind w:left="709"/>
        <w:rPr>
          <w:rFonts w:ascii="Times New Roman" w:hAnsi="Times New Roman" w:cs="Times New Roman"/>
        </w:rPr>
      </w:pPr>
      <w:r>
        <w:rPr>
          <w:rFonts w:ascii="Times New Roman" w:hAnsi="Times New Roman" w:cs="Times New Roman"/>
        </w:rPr>
        <w:t>5.11</w:t>
      </w:r>
      <w:r w:rsidRPr="00F239E7">
        <w:rPr>
          <w:rFonts w:ascii="Times New Roman" w:hAnsi="Times New Roman" w:cs="Times New Roman"/>
        </w:rPr>
        <w:t>.4.</w:t>
      </w:r>
      <w:r w:rsidRPr="00F239E7">
        <w:rPr>
          <w:rFonts w:ascii="Times New Roman" w:hAnsi="Times New Roman" w:cs="Times New Roman"/>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0198ADDE" w14:textId="77777777" w:rsidR="00027FC5" w:rsidRDefault="00027FC5" w:rsidP="00F239E7">
      <w:pPr>
        <w:ind w:left="709"/>
        <w:rPr>
          <w:rFonts w:ascii="Times New Roman" w:hAnsi="Times New Roman" w:cs="Times New Roman"/>
        </w:rPr>
      </w:pPr>
    </w:p>
    <w:p w14:paraId="207BD00A" w14:textId="2EA2118D" w:rsidR="00F239E7" w:rsidRDefault="00F239E7" w:rsidP="00F239E7">
      <w:pPr>
        <w:ind w:left="709"/>
        <w:rPr>
          <w:rFonts w:ascii="Times New Roman" w:hAnsi="Times New Roman" w:cs="Times New Roman"/>
        </w:rPr>
      </w:pPr>
      <w:r>
        <w:rPr>
          <w:rFonts w:ascii="Times New Roman" w:hAnsi="Times New Roman" w:cs="Times New Roman"/>
        </w:rPr>
        <w:t>5.11</w:t>
      </w:r>
      <w:r w:rsidRPr="00F239E7">
        <w:rPr>
          <w:rFonts w:ascii="Times New Roman" w:hAnsi="Times New Roman" w:cs="Times New Roman"/>
        </w:rPr>
        <w:t>.5.</w:t>
      </w:r>
      <w:r w:rsidRPr="00F239E7">
        <w:rPr>
          <w:rFonts w:ascii="Times New Roman" w:hAnsi="Times New Roman" w:cs="Times New Roman"/>
        </w:rPr>
        <w:tab/>
        <w:t>Após o término dos prazos estabelecidos nos itens anteriores, o sistema ordenará e divulgará os lances segundo a ordem crescente de valores.</w:t>
      </w:r>
    </w:p>
    <w:p w14:paraId="1E72F782" w14:textId="77777777" w:rsidR="00F239E7" w:rsidRDefault="00F239E7" w:rsidP="00960CFD">
      <w:pPr>
        <w:rPr>
          <w:rFonts w:ascii="Times New Roman" w:hAnsi="Times New Roman" w:cs="Times New Roman"/>
        </w:rPr>
      </w:pPr>
    </w:p>
    <w:p w14:paraId="7C4DF432" w14:textId="5053317C" w:rsidR="00D04FA2" w:rsidRDefault="00F239E7" w:rsidP="00D04FA2">
      <w:pPr>
        <w:rPr>
          <w:rFonts w:ascii="Times New Roman" w:hAnsi="Times New Roman" w:cs="Times New Roman"/>
        </w:rPr>
      </w:pPr>
      <w:r>
        <w:rPr>
          <w:rFonts w:ascii="Times New Roman" w:hAnsi="Times New Roman" w:cs="Times New Roman"/>
        </w:rPr>
        <w:t xml:space="preserve">5.12 </w:t>
      </w:r>
      <w:r w:rsidR="00D04FA2">
        <w:rPr>
          <w:rFonts w:ascii="Times New Roman" w:hAnsi="Times New Roman" w:cs="Times New Roman"/>
        </w:rPr>
        <w:t>C</w:t>
      </w:r>
      <w:r w:rsidR="00D04FA2" w:rsidRPr="00D04FA2">
        <w:rPr>
          <w:rFonts w:ascii="Times New Roman" w:hAnsi="Times New Roman" w:cs="Times New Roman"/>
        </w:rPr>
        <w:t>aso seja adotado para o envio de lances no pregão eletrônico o modo de disputa “fechado e aberto”, poderão participar da etapa aberta somente os licitantes que apresent</w:t>
      </w:r>
      <w:r w:rsidR="00D04FA2">
        <w:rPr>
          <w:rFonts w:ascii="Times New Roman" w:hAnsi="Times New Roman" w:cs="Times New Roman"/>
        </w:rPr>
        <w:t>arem a proposta de menor preço/</w:t>
      </w:r>
      <w:r w:rsidR="00D04FA2" w:rsidRPr="00D04FA2">
        <w:rPr>
          <w:rFonts w:ascii="Times New Roman" w:hAnsi="Times New Roman" w:cs="Times New Roman"/>
        </w:rPr>
        <w:t>maior percentual de desconto e os das propostas até 10% (dez por cento) superiores/inferiores àquela, em que os licitantes apresentarão lances públicos e sucessivos, até o encerramento da sessão e eventuais prorrogações.</w:t>
      </w:r>
    </w:p>
    <w:p w14:paraId="19994283" w14:textId="77777777" w:rsidR="000D72C0" w:rsidRDefault="000D72C0" w:rsidP="000D72C0">
      <w:pPr>
        <w:ind w:left="2268"/>
        <w:rPr>
          <w:rFonts w:ascii="Times New Roman" w:hAnsi="Times New Roman" w:cs="Times New Roman"/>
          <w:b/>
          <w:color w:val="00B0F0"/>
        </w:rPr>
      </w:pPr>
    </w:p>
    <w:p w14:paraId="2B4F8A30" w14:textId="77777777" w:rsidR="000D72C0" w:rsidRPr="00113361" w:rsidRDefault="000D72C0" w:rsidP="000D72C0">
      <w:pPr>
        <w:ind w:left="2268"/>
        <w:rPr>
          <w:rFonts w:ascii="Times New Roman" w:hAnsi="Times New Roman" w:cs="Times New Roman"/>
          <w:b/>
          <w:color w:val="00B0F0"/>
          <w:sz w:val="20"/>
          <w:szCs w:val="20"/>
        </w:rPr>
      </w:pPr>
      <w:r w:rsidRPr="00113361">
        <w:rPr>
          <w:rFonts w:ascii="Times New Roman" w:hAnsi="Times New Roman" w:cs="Times New Roman"/>
          <w:b/>
          <w:color w:val="00B0F0"/>
          <w:sz w:val="20"/>
          <w:szCs w:val="20"/>
        </w:rPr>
        <w:t xml:space="preserve">Nota Explicativa: </w:t>
      </w:r>
      <w:r w:rsidRPr="00113361">
        <w:rPr>
          <w:rFonts w:ascii="Times New Roman" w:hAnsi="Times New Roman" w:cs="Times New Roman"/>
          <w:b/>
          <w:i/>
          <w:iCs/>
          <w:color w:val="00B0F0"/>
          <w:sz w:val="20"/>
          <w:szCs w:val="20"/>
        </w:rPr>
        <w:t xml:space="preserve">No modo de disputa fechado e aberto, </w:t>
      </w:r>
      <w:proofErr w:type="gramStart"/>
      <w:r w:rsidRPr="00113361">
        <w:rPr>
          <w:rFonts w:ascii="Times New Roman" w:hAnsi="Times New Roman" w:cs="Times New Roman"/>
          <w:b/>
          <w:i/>
          <w:iCs/>
          <w:color w:val="00B0F0"/>
          <w:sz w:val="20"/>
          <w:szCs w:val="20"/>
        </w:rPr>
        <w:t>serão</w:t>
      </w:r>
      <w:proofErr w:type="gramEnd"/>
      <w:r w:rsidRPr="00113361">
        <w:rPr>
          <w:rFonts w:ascii="Times New Roman" w:hAnsi="Times New Roman" w:cs="Times New Roman"/>
          <w:b/>
          <w:i/>
          <w:iCs/>
          <w:color w:val="00B0F0"/>
          <w:sz w:val="20"/>
          <w:szCs w:val="20"/>
        </w:rPr>
        <w:t xml:space="preserve">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adotado.</w:t>
      </w:r>
    </w:p>
    <w:p w14:paraId="3919121C" w14:textId="09F733C2" w:rsidR="000D72C0" w:rsidRPr="00D04FA2" w:rsidRDefault="000D72C0" w:rsidP="00D04FA2">
      <w:pPr>
        <w:rPr>
          <w:rFonts w:ascii="Times New Roman" w:hAnsi="Times New Roman" w:cs="Times New Roman"/>
        </w:rPr>
      </w:pPr>
    </w:p>
    <w:p w14:paraId="559E2823" w14:textId="0DB0C964" w:rsidR="00D04FA2" w:rsidRPr="00D04FA2" w:rsidRDefault="00D04FA2" w:rsidP="00D04FA2">
      <w:pPr>
        <w:ind w:left="709"/>
        <w:rPr>
          <w:rFonts w:ascii="Times New Roman" w:hAnsi="Times New Roman" w:cs="Times New Roman"/>
        </w:rPr>
      </w:pPr>
      <w:r>
        <w:rPr>
          <w:rFonts w:ascii="Times New Roman" w:hAnsi="Times New Roman" w:cs="Times New Roman"/>
        </w:rPr>
        <w:t xml:space="preserve">5.13.1. </w:t>
      </w:r>
      <w:r w:rsidRPr="00D04FA2">
        <w:rPr>
          <w:rFonts w:ascii="Times New Roman" w:hAnsi="Times New Roman" w:cs="Times New Roman"/>
        </w:rPr>
        <w:t xml:space="preserve">Não havendo pelo menos </w:t>
      </w:r>
      <w:proofErr w:type="gramStart"/>
      <w:r w:rsidRPr="00D04FA2">
        <w:rPr>
          <w:rFonts w:ascii="Times New Roman" w:hAnsi="Times New Roman" w:cs="Times New Roman"/>
        </w:rPr>
        <w:t>3</w:t>
      </w:r>
      <w:proofErr w:type="gramEnd"/>
      <w:r w:rsidRPr="00D04FA2">
        <w:rPr>
          <w:rFonts w:ascii="Times New Roman" w:hAnsi="Times New Roman" w:cs="Times New Roman"/>
        </w:rPr>
        <w:t xml:space="preserve"> (três) propostas nas condições definidas no item </w:t>
      </w:r>
      <w:r>
        <w:rPr>
          <w:rFonts w:ascii="Times New Roman" w:hAnsi="Times New Roman" w:cs="Times New Roman"/>
        </w:rPr>
        <w:t>5.12</w:t>
      </w:r>
      <w:r w:rsidRPr="00D04FA2">
        <w:rPr>
          <w:rFonts w:ascii="Times New Roman" w:hAnsi="Times New Roman" w:cs="Times New Roman"/>
        </w:rPr>
        <w:t>, poderão os licitantes que apresentaram as três melhores propostas, consideradas as empatadas, oferecer novos lances sucessivos.</w:t>
      </w:r>
    </w:p>
    <w:p w14:paraId="5952C9EE" w14:textId="77777777" w:rsidR="00027FC5" w:rsidRDefault="00027FC5" w:rsidP="00D04FA2">
      <w:pPr>
        <w:ind w:left="709"/>
        <w:rPr>
          <w:rFonts w:ascii="Times New Roman" w:hAnsi="Times New Roman" w:cs="Times New Roman"/>
        </w:rPr>
      </w:pPr>
    </w:p>
    <w:p w14:paraId="2F7697DD" w14:textId="3AC0FEF4" w:rsidR="00D04FA2" w:rsidRPr="00D04FA2" w:rsidRDefault="00D04FA2" w:rsidP="00D04FA2">
      <w:pPr>
        <w:ind w:left="709"/>
        <w:rPr>
          <w:rFonts w:ascii="Times New Roman" w:hAnsi="Times New Roman" w:cs="Times New Roman"/>
        </w:rPr>
      </w:pPr>
      <w:r>
        <w:rPr>
          <w:rFonts w:ascii="Times New Roman" w:hAnsi="Times New Roman" w:cs="Times New Roman"/>
        </w:rPr>
        <w:t xml:space="preserve">5.13.2. </w:t>
      </w:r>
      <w:r w:rsidRPr="00D04FA2">
        <w:rPr>
          <w:rFonts w:ascii="Times New Roman" w:hAnsi="Times New Roman" w:cs="Times New Roman"/>
        </w:rPr>
        <w:t>A etapa de lances da sessão pública terá duração de dez minutos e, após isso, será prorrogada automaticamente pelo sistema quando houver lance ofertado nos últimos dois minutos do período de duração da sessão pública.</w:t>
      </w:r>
    </w:p>
    <w:p w14:paraId="581996B6" w14:textId="77777777" w:rsidR="00027FC5" w:rsidRDefault="00027FC5" w:rsidP="00D04FA2">
      <w:pPr>
        <w:ind w:left="709"/>
        <w:rPr>
          <w:rFonts w:ascii="Times New Roman" w:hAnsi="Times New Roman" w:cs="Times New Roman"/>
        </w:rPr>
      </w:pPr>
    </w:p>
    <w:p w14:paraId="73ACC842" w14:textId="1901A458" w:rsidR="00D04FA2" w:rsidRPr="00D04FA2" w:rsidRDefault="00D04FA2" w:rsidP="00D04FA2">
      <w:pPr>
        <w:ind w:left="709"/>
        <w:rPr>
          <w:rFonts w:ascii="Times New Roman" w:hAnsi="Times New Roman" w:cs="Times New Roman"/>
        </w:rPr>
      </w:pPr>
      <w:r>
        <w:rPr>
          <w:rFonts w:ascii="Times New Roman" w:hAnsi="Times New Roman" w:cs="Times New Roman"/>
        </w:rPr>
        <w:t xml:space="preserve">5.13.3. </w:t>
      </w:r>
      <w:r w:rsidRPr="00D04FA2">
        <w:rPr>
          <w:rFonts w:ascii="Times New Roman" w:hAnsi="Times New Roman" w:cs="Times New Roman"/>
        </w:rPr>
        <w:t>A prorrogação automática da etapa de lances, de que trata o subitem anterior, será de dois minutos e ocorrerá sucessivamente sempre que houver lances enviados nesse período de prorrogação, inclusive no caso de lances intermediários.</w:t>
      </w:r>
    </w:p>
    <w:p w14:paraId="68B7B4F5" w14:textId="77777777" w:rsidR="00027FC5" w:rsidRDefault="00027FC5" w:rsidP="00D04FA2">
      <w:pPr>
        <w:ind w:left="709"/>
        <w:rPr>
          <w:rFonts w:ascii="Times New Roman" w:hAnsi="Times New Roman" w:cs="Times New Roman"/>
        </w:rPr>
      </w:pPr>
    </w:p>
    <w:p w14:paraId="468B770D" w14:textId="6F0A854E" w:rsidR="00D04FA2" w:rsidRPr="00D04FA2" w:rsidRDefault="00D04FA2" w:rsidP="00D04FA2">
      <w:pPr>
        <w:ind w:left="709"/>
        <w:rPr>
          <w:rFonts w:ascii="Times New Roman" w:hAnsi="Times New Roman" w:cs="Times New Roman"/>
        </w:rPr>
      </w:pPr>
      <w:r>
        <w:rPr>
          <w:rFonts w:ascii="Times New Roman" w:hAnsi="Times New Roman" w:cs="Times New Roman"/>
        </w:rPr>
        <w:t xml:space="preserve">5.13.4. </w:t>
      </w:r>
      <w:r w:rsidRPr="00D04FA2">
        <w:rPr>
          <w:rFonts w:ascii="Times New Roman" w:hAnsi="Times New Roman" w:cs="Times New Roman"/>
        </w:rPr>
        <w:t>Não havendo novos lances na forma estabelecida nos itens anteriores, a sessão pública encerrar-se-á automaticamente, e o sistema ordenará e divulgará os lances conforme a ordem final de classificação.</w:t>
      </w:r>
    </w:p>
    <w:p w14:paraId="6AA609F8" w14:textId="77777777" w:rsidR="00027FC5" w:rsidRDefault="00027FC5" w:rsidP="00D04FA2">
      <w:pPr>
        <w:ind w:left="709"/>
        <w:rPr>
          <w:rFonts w:ascii="Times New Roman" w:hAnsi="Times New Roman" w:cs="Times New Roman"/>
        </w:rPr>
      </w:pPr>
    </w:p>
    <w:p w14:paraId="6F62F6ED" w14:textId="01A8EA2A" w:rsidR="00D04FA2" w:rsidRDefault="00D04FA2" w:rsidP="00D04FA2">
      <w:pPr>
        <w:ind w:left="709"/>
        <w:rPr>
          <w:rFonts w:ascii="Times New Roman" w:hAnsi="Times New Roman" w:cs="Times New Roman"/>
        </w:rPr>
      </w:pPr>
      <w:r>
        <w:rPr>
          <w:rFonts w:ascii="Times New Roman" w:hAnsi="Times New Roman" w:cs="Times New Roman"/>
        </w:rPr>
        <w:t xml:space="preserve">5.13.5. </w:t>
      </w:r>
      <w:r w:rsidRPr="00D04FA2">
        <w:rPr>
          <w:rFonts w:ascii="Times New Roman" w:hAnsi="Times New Roman" w:cs="Times New Roman"/>
        </w:rPr>
        <w:t xml:space="preserve">Definida a melhor proposta, se a diferença em relação à proposta classificada em segundo lugar for de pelo menos 5% (cinco por cento), o </w:t>
      </w:r>
      <w:r w:rsidRPr="00D04FA2">
        <w:rPr>
          <w:rFonts w:ascii="Times New Roman" w:hAnsi="Times New Roman" w:cs="Times New Roman"/>
        </w:rPr>
        <w:lastRenderedPageBreak/>
        <w:t>pregoeiro, auxiliado pela equipe de apoio, poderá admitir o reinício da disputa aberta, para a definição das demais colocações.</w:t>
      </w:r>
    </w:p>
    <w:p w14:paraId="322ABF61" w14:textId="77777777" w:rsidR="00113361" w:rsidRPr="00D04FA2" w:rsidRDefault="00113361" w:rsidP="00D04FA2">
      <w:pPr>
        <w:ind w:left="709"/>
        <w:rPr>
          <w:rFonts w:ascii="Times New Roman" w:hAnsi="Times New Roman" w:cs="Times New Roman"/>
        </w:rPr>
      </w:pPr>
    </w:p>
    <w:p w14:paraId="42A7CDB2" w14:textId="482C053B" w:rsidR="00D04FA2" w:rsidRPr="00D04FA2" w:rsidRDefault="00D04FA2" w:rsidP="00D04FA2">
      <w:pPr>
        <w:ind w:left="709"/>
        <w:rPr>
          <w:rFonts w:ascii="Times New Roman" w:hAnsi="Times New Roman" w:cs="Times New Roman"/>
        </w:rPr>
      </w:pPr>
      <w:r>
        <w:rPr>
          <w:rFonts w:ascii="Times New Roman" w:hAnsi="Times New Roman" w:cs="Times New Roman"/>
        </w:rPr>
        <w:t xml:space="preserve">5.13.6. </w:t>
      </w:r>
      <w:r w:rsidRPr="00D04FA2">
        <w:rPr>
          <w:rFonts w:ascii="Times New Roman" w:hAnsi="Times New Roman" w:cs="Times New Roman"/>
        </w:rPr>
        <w:t xml:space="preserve">Após o reinício previsto no subitem supra, os licitantes serão convocados para apresentar lances intermediários.  </w:t>
      </w:r>
    </w:p>
    <w:p w14:paraId="4C0BCE6A" w14:textId="77777777" w:rsidR="004B6B2B" w:rsidRDefault="004B6B2B" w:rsidP="00D04FA2">
      <w:pPr>
        <w:rPr>
          <w:rFonts w:ascii="Times New Roman" w:hAnsi="Times New Roman" w:cs="Times New Roman"/>
        </w:rPr>
      </w:pPr>
    </w:p>
    <w:p w14:paraId="7B847057" w14:textId="6352F1BF" w:rsidR="004B6B2B" w:rsidRPr="004B6B2B" w:rsidRDefault="004B6B2B" w:rsidP="004B6B2B">
      <w:pPr>
        <w:rPr>
          <w:rFonts w:ascii="Times New Roman" w:hAnsi="Times New Roman" w:cs="Times New Roman"/>
        </w:rPr>
      </w:pPr>
      <w:r>
        <w:rPr>
          <w:rFonts w:ascii="Times New Roman" w:hAnsi="Times New Roman" w:cs="Times New Roman"/>
        </w:rPr>
        <w:t xml:space="preserve">5.14. </w:t>
      </w:r>
      <w:r w:rsidRPr="004B6B2B">
        <w:rPr>
          <w:rFonts w:ascii="Times New Roman" w:hAnsi="Times New Roman" w:cs="Times New Roman"/>
        </w:rPr>
        <w:t>Após o término dos prazos estabelecidos nos subitens anteriores, o sistema ordenará e divulgará os lances segundo a ordem crescente de valores.</w:t>
      </w:r>
    </w:p>
    <w:p w14:paraId="00112015" w14:textId="77777777" w:rsidR="004B6B2B" w:rsidRDefault="004B6B2B" w:rsidP="004B6B2B">
      <w:pPr>
        <w:rPr>
          <w:rFonts w:ascii="Times New Roman" w:hAnsi="Times New Roman" w:cs="Times New Roman"/>
        </w:rPr>
      </w:pPr>
    </w:p>
    <w:p w14:paraId="22D6A701" w14:textId="2C086420" w:rsidR="004B6B2B" w:rsidRPr="004B6B2B" w:rsidRDefault="004B6B2B" w:rsidP="004B6B2B">
      <w:pPr>
        <w:rPr>
          <w:rFonts w:ascii="Times New Roman" w:hAnsi="Times New Roman" w:cs="Times New Roman"/>
        </w:rPr>
      </w:pPr>
      <w:r>
        <w:rPr>
          <w:rFonts w:ascii="Times New Roman" w:hAnsi="Times New Roman" w:cs="Times New Roman"/>
        </w:rPr>
        <w:t xml:space="preserve">5.15. </w:t>
      </w:r>
      <w:r w:rsidRPr="004B6B2B">
        <w:rPr>
          <w:rFonts w:ascii="Times New Roman" w:hAnsi="Times New Roman" w:cs="Times New Roman"/>
        </w:rPr>
        <w:t xml:space="preserve">Não serão aceitos dois ou mais lances de mesmo valor, prevalecendo aquele que for recebido e registrado em primeiro lugar. </w:t>
      </w:r>
    </w:p>
    <w:p w14:paraId="031DDFDF" w14:textId="77777777" w:rsidR="004B6B2B" w:rsidRDefault="004B6B2B" w:rsidP="00D04FA2">
      <w:pPr>
        <w:rPr>
          <w:rFonts w:ascii="Times New Roman" w:hAnsi="Times New Roman" w:cs="Times New Roman"/>
        </w:rPr>
      </w:pPr>
    </w:p>
    <w:p w14:paraId="5A4DA6A8" w14:textId="6F05CE52" w:rsidR="00D04FA2" w:rsidRPr="00D04FA2" w:rsidRDefault="00D04FA2" w:rsidP="00D04FA2">
      <w:pPr>
        <w:rPr>
          <w:rFonts w:ascii="Times New Roman" w:hAnsi="Times New Roman" w:cs="Times New Roman"/>
        </w:rPr>
      </w:pPr>
      <w:r>
        <w:rPr>
          <w:rFonts w:ascii="Times New Roman" w:hAnsi="Times New Roman" w:cs="Times New Roman"/>
        </w:rPr>
        <w:t>5.1</w:t>
      </w:r>
      <w:r w:rsidR="004B6B2B">
        <w:rPr>
          <w:rFonts w:ascii="Times New Roman" w:hAnsi="Times New Roman" w:cs="Times New Roman"/>
        </w:rPr>
        <w:t>6</w:t>
      </w:r>
      <w:r>
        <w:rPr>
          <w:rFonts w:ascii="Times New Roman" w:hAnsi="Times New Roman" w:cs="Times New Roman"/>
        </w:rPr>
        <w:t xml:space="preserve">. </w:t>
      </w:r>
      <w:r w:rsidRPr="00D04FA2">
        <w:rPr>
          <w:rFonts w:ascii="Times New Roman" w:hAnsi="Times New Roman" w:cs="Times New Roman"/>
        </w:rPr>
        <w:t xml:space="preserve">Durante o transcurso da sessão pública, os licitantes serão informados, em tempo real, do valor do menor lance registrado, </w:t>
      </w:r>
      <w:r w:rsidRPr="00FE04CB">
        <w:rPr>
          <w:rFonts w:ascii="Times New Roman" w:hAnsi="Times New Roman" w:cs="Times New Roman"/>
          <w:b/>
        </w:rPr>
        <w:t>vedada a identificação do licitante</w:t>
      </w:r>
      <w:r w:rsidRPr="00D04FA2">
        <w:rPr>
          <w:rFonts w:ascii="Times New Roman" w:hAnsi="Times New Roman" w:cs="Times New Roman"/>
        </w:rPr>
        <w:t xml:space="preserve">. </w:t>
      </w:r>
    </w:p>
    <w:p w14:paraId="7BFA902C" w14:textId="77777777" w:rsidR="004B6B2B" w:rsidRDefault="004B6B2B" w:rsidP="00960CFD">
      <w:pPr>
        <w:rPr>
          <w:rFonts w:ascii="Times New Roman" w:hAnsi="Times New Roman" w:cs="Times New Roman"/>
        </w:rPr>
      </w:pPr>
    </w:p>
    <w:p w14:paraId="65BC5203" w14:textId="5AFCC3AC" w:rsidR="00F239E7" w:rsidRDefault="00FE04CB" w:rsidP="00960CFD">
      <w:pPr>
        <w:rPr>
          <w:rFonts w:ascii="Times New Roman" w:hAnsi="Times New Roman" w:cs="Times New Roman"/>
        </w:rPr>
      </w:pPr>
      <w:r>
        <w:rPr>
          <w:rFonts w:ascii="Times New Roman" w:hAnsi="Times New Roman" w:cs="Times New Roman"/>
        </w:rPr>
        <w:t>5.1</w:t>
      </w:r>
      <w:r w:rsidR="004B6B2B">
        <w:rPr>
          <w:rFonts w:ascii="Times New Roman" w:hAnsi="Times New Roman" w:cs="Times New Roman"/>
        </w:rPr>
        <w:t>7</w:t>
      </w:r>
      <w:r>
        <w:rPr>
          <w:rFonts w:ascii="Times New Roman" w:hAnsi="Times New Roman" w:cs="Times New Roman"/>
        </w:rPr>
        <w:t xml:space="preserve">. </w:t>
      </w:r>
      <w:r w:rsidR="00C5319B" w:rsidRPr="00C5319B">
        <w:rPr>
          <w:rFonts w:ascii="Times New Roman" w:hAnsi="Times New Roman" w:cs="Times New Roman"/>
        </w:rPr>
        <w:t xml:space="preserve">Na hipótese de o sistema eletrônico se desconectar no decorrer da etapa de envio de lances da sessão pública e permanecer acessível aos licitantes, os lances </w:t>
      </w:r>
      <w:proofErr w:type="gramStart"/>
      <w:r w:rsidR="00C5319B" w:rsidRPr="00C5319B">
        <w:rPr>
          <w:rFonts w:ascii="Times New Roman" w:hAnsi="Times New Roman" w:cs="Times New Roman"/>
        </w:rPr>
        <w:t>continuarão</w:t>
      </w:r>
      <w:proofErr w:type="gramEnd"/>
      <w:r w:rsidR="00C5319B" w:rsidRPr="00C5319B">
        <w:rPr>
          <w:rFonts w:ascii="Times New Roman" w:hAnsi="Times New Roman" w:cs="Times New Roman"/>
        </w:rPr>
        <w:t xml:space="preserve"> sendo recebidos, sem prejuízo dos atos realizados</w:t>
      </w:r>
      <w:r w:rsidR="00D04FA2" w:rsidRPr="00D04FA2">
        <w:rPr>
          <w:rFonts w:ascii="Times New Roman" w:hAnsi="Times New Roman" w:cs="Times New Roman"/>
        </w:rPr>
        <w:t>.</w:t>
      </w:r>
    </w:p>
    <w:p w14:paraId="7ED96FAB" w14:textId="77777777" w:rsidR="00027FC5" w:rsidRDefault="00027FC5" w:rsidP="00684D32">
      <w:pPr>
        <w:ind w:left="708"/>
        <w:rPr>
          <w:rFonts w:ascii="Times New Roman" w:hAnsi="Times New Roman" w:cs="Times New Roman"/>
        </w:rPr>
      </w:pPr>
    </w:p>
    <w:p w14:paraId="412BA53A" w14:textId="1FF0E926" w:rsidR="005B663B" w:rsidRDefault="005B663B" w:rsidP="00684D32">
      <w:pPr>
        <w:ind w:left="708"/>
        <w:rPr>
          <w:rFonts w:ascii="Times New Roman" w:hAnsi="Times New Roman" w:cs="Times New Roman"/>
        </w:rPr>
      </w:pPr>
      <w:r>
        <w:rPr>
          <w:rFonts w:ascii="Times New Roman" w:hAnsi="Times New Roman" w:cs="Times New Roman"/>
        </w:rPr>
        <w:t>5.17.1. O pregoeiro retomará</w:t>
      </w:r>
      <w:r w:rsidR="00684D32">
        <w:rPr>
          <w:rFonts w:ascii="Times New Roman" w:hAnsi="Times New Roman" w:cs="Times New Roman"/>
        </w:rPr>
        <w:t xml:space="preserve"> a sua atuação no certame quando possível, sem prejuízo dos atos eventualmente realizados no sistema durante essa desconexão.</w:t>
      </w:r>
    </w:p>
    <w:p w14:paraId="5679D5C1" w14:textId="77777777" w:rsidR="004B6B2B" w:rsidRDefault="004B6B2B" w:rsidP="00960CFD">
      <w:pPr>
        <w:rPr>
          <w:rFonts w:ascii="Times New Roman" w:hAnsi="Times New Roman" w:cs="Times New Roman"/>
        </w:rPr>
      </w:pPr>
    </w:p>
    <w:p w14:paraId="0FA0A8F2" w14:textId="22CC1D13" w:rsidR="00960CFD" w:rsidRPr="00960CFD" w:rsidRDefault="00960CFD" w:rsidP="00960CFD">
      <w:pPr>
        <w:rPr>
          <w:rFonts w:ascii="Times New Roman" w:hAnsi="Times New Roman" w:cs="Times New Roman"/>
        </w:rPr>
      </w:pPr>
      <w:r w:rsidRPr="00960CFD">
        <w:rPr>
          <w:rFonts w:ascii="Times New Roman" w:hAnsi="Times New Roman" w:cs="Times New Roman"/>
        </w:rPr>
        <w:t>5.</w:t>
      </w:r>
      <w:r w:rsidR="00FE04CB">
        <w:rPr>
          <w:rFonts w:ascii="Times New Roman" w:hAnsi="Times New Roman" w:cs="Times New Roman"/>
        </w:rPr>
        <w:t>1</w:t>
      </w:r>
      <w:r w:rsidR="004B6B2B">
        <w:rPr>
          <w:rFonts w:ascii="Times New Roman" w:hAnsi="Times New Roman" w:cs="Times New Roman"/>
        </w:rPr>
        <w:t>8</w:t>
      </w:r>
      <w:r w:rsidRPr="00960CFD">
        <w:rPr>
          <w:rFonts w:ascii="Times New Roman" w:hAnsi="Times New Roman" w:cs="Times New Roman"/>
        </w:rPr>
        <w:t>.</w:t>
      </w:r>
      <w:r w:rsidRPr="00960CFD">
        <w:rPr>
          <w:rFonts w:ascii="Times New Roman" w:hAnsi="Times New Roman" w:cs="Times New Roman"/>
        </w:rPr>
        <w:tab/>
        <w:t xml:space="preserve">Quando a desconexão do sistema eletrônico para o pregoeiro persistir por tempo </w:t>
      </w:r>
      <w:r w:rsidRPr="00027FC5">
        <w:rPr>
          <w:rFonts w:ascii="Times New Roman" w:hAnsi="Times New Roman" w:cs="Times New Roman"/>
          <w:u w:val="single"/>
        </w:rPr>
        <w:t>superior a dez minutos</w:t>
      </w:r>
      <w:r w:rsidRPr="00960CFD">
        <w:rPr>
          <w:rFonts w:ascii="Times New Roman" w:hAnsi="Times New Roman" w:cs="Times New Roman"/>
        </w:rPr>
        <w:t xml:space="preserve">, a sessão pública será suspensa e reiniciada somente após </w:t>
      </w:r>
      <w:r w:rsidR="00B20B7F">
        <w:rPr>
          <w:rFonts w:ascii="Times New Roman" w:hAnsi="Times New Roman" w:cs="Times New Roman"/>
        </w:rPr>
        <w:t>a</w:t>
      </w:r>
      <w:r w:rsidRPr="00960CFD">
        <w:rPr>
          <w:rFonts w:ascii="Times New Roman" w:hAnsi="Times New Roman" w:cs="Times New Roman"/>
        </w:rPr>
        <w:t xml:space="preserve"> comunicação </w:t>
      </w:r>
      <w:r w:rsidR="005B663B">
        <w:rPr>
          <w:rFonts w:ascii="Times New Roman" w:hAnsi="Times New Roman" w:cs="Times New Roman"/>
        </w:rPr>
        <w:t>expressa do pregoeiro aos participantes, informando data e horário para continuação da disputa</w:t>
      </w:r>
      <w:r w:rsidRPr="00960CFD">
        <w:rPr>
          <w:rFonts w:ascii="Times New Roman" w:hAnsi="Times New Roman" w:cs="Times New Roman"/>
        </w:rPr>
        <w:t>, no sítio eletrônico utilizado para divulgação</w:t>
      </w:r>
      <w:r w:rsidR="005B663B">
        <w:rPr>
          <w:rFonts w:ascii="Times New Roman" w:hAnsi="Times New Roman" w:cs="Times New Roman"/>
        </w:rPr>
        <w:t xml:space="preserve">, devendo os licitantes </w:t>
      </w:r>
      <w:proofErr w:type="gramStart"/>
      <w:r w:rsidR="005B663B">
        <w:rPr>
          <w:rFonts w:ascii="Times New Roman" w:hAnsi="Times New Roman" w:cs="Times New Roman"/>
        </w:rPr>
        <w:t>ficarem</w:t>
      </w:r>
      <w:proofErr w:type="gramEnd"/>
      <w:r w:rsidR="005B663B">
        <w:rPr>
          <w:rFonts w:ascii="Times New Roman" w:hAnsi="Times New Roman" w:cs="Times New Roman"/>
        </w:rPr>
        <w:t xml:space="preserve"> atentos e acompanharem as</w:t>
      </w:r>
      <w:r w:rsidR="00027FC5">
        <w:rPr>
          <w:rFonts w:ascii="Times New Roman" w:hAnsi="Times New Roman" w:cs="Times New Roman"/>
        </w:rPr>
        <w:t xml:space="preserve"> comunicações,</w:t>
      </w:r>
      <w:r w:rsidR="005B663B">
        <w:rPr>
          <w:rFonts w:ascii="Times New Roman" w:hAnsi="Times New Roman" w:cs="Times New Roman"/>
        </w:rPr>
        <w:t xml:space="preserve"> publicações e intimações no </w:t>
      </w:r>
      <w:r w:rsidR="005B663B" w:rsidRPr="005B663B">
        <w:rPr>
          <w:rFonts w:ascii="Times New Roman" w:hAnsi="Times New Roman" w:cs="Times New Roman"/>
          <w:i/>
        </w:rPr>
        <w:t>link</w:t>
      </w:r>
      <w:r w:rsidR="005B663B">
        <w:rPr>
          <w:rFonts w:ascii="Times New Roman" w:hAnsi="Times New Roman" w:cs="Times New Roman"/>
        </w:rPr>
        <w:t xml:space="preserve"> de acesso ao presente edital, no endereço </w:t>
      </w:r>
      <w:r w:rsidR="005B663B" w:rsidRPr="005B663B">
        <w:rPr>
          <w:rFonts w:ascii="Times New Roman" w:hAnsi="Times New Roman" w:cs="Times New Roman"/>
          <w:color w:val="FF0000"/>
        </w:rPr>
        <w:t>[ENDEREÇO DO SÍTIO ELETRÔNICO]</w:t>
      </w:r>
      <w:r w:rsidRPr="00960CFD">
        <w:rPr>
          <w:rFonts w:ascii="Times New Roman" w:hAnsi="Times New Roman" w:cs="Times New Roman"/>
        </w:rPr>
        <w:t>.</w:t>
      </w:r>
      <w:r w:rsidR="00C5319B">
        <w:rPr>
          <w:rFonts w:ascii="Times New Roman" w:hAnsi="Times New Roman" w:cs="Times New Roman"/>
        </w:rPr>
        <w:t xml:space="preserve"> </w:t>
      </w:r>
    </w:p>
    <w:p w14:paraId="1B0A2B00" w14:textId="77777777" w:rsidR="004B6B2B" w:rsidRDefault="004B6B2B" w:rsidP="00960CFD">
      <w:pPr>
        <w:rPr>
          <w:rFonts w:ascii="Times New Roman" w:hAnsi="Times New Roman" w:cs="Times New Roman"/>
        </w:rPr>
      </w:pPr>
    </w:p>
    <w:p w14:paraId="217E0563" w14:textId="0D57A9DE" w:rsidR="00960CFD" w:rsidRPr="00960CFD" w:rsidRDefault="00960CFD" w:rsidP="00960CFD">
      <w:pPr>
        <w:rPr>
          <w:rFonts w:ascii="Times New Roman" w:hAnsi="Times New Roman" w:cs="Times New Roman"/>
        </w:rPr>
      </w:pPr>
      <w:r w:rsidRPr="00960CFD">
        <w:rPr>
          <w:rFonts w:ascii="Times New Roman" w:hAnsi="Times New Roman" w:cs="Times New Roman"/>
        </w:rPr>
        <w:t>5.</w:t>
      </w:r>
      <w:r w:rsidR="00C5319B">
        <w:rPr>
          <w:rFonts w:ascii="Times New Roman" w:hAnsi="Times New Roman" w:cs="Times New Roman"/>
        </w:rPr>
        <w:t>1</w:t>
      </w:r>
      <w:r w:rsidR="004B6B2B">
        <w:rPr>
          <w:rFonts w:ascii="Times New Roman" w:hAnsi="Times New Roman" w:cs="Times New Roman"/>
        </w:rPr>
        <w:t>9</w:t>
      </w:r>
      <w:r w:rsidRPr="00960CFD">
        <w:rPr>
          <w:rFonts w:ascii="Times New Roman" w:hAnsi="Times New Roman" w:cs="Times New Roman"/>
        </w:rPr>
        <w:t>.</w:t>
      </w:r>
      <w:r w:rsidRPr="00960CFD">
        <w:rPr>
          <w:rFonts w:ascii="Times New Roman" w:hAnsi="Times New Roman" w:cs="Times New Roman"/>
        </w:rPr>
        <w:tab/>
        <w:t>Caso o licitante não apresente lances, concorrerá com o valor de sua proposta.</w:t>
      </w:r>
    </w:p>
    <w:p w14:paraId="70206954" w14:textId="77777777" w:rsidR="004B6B2B" w:rsidRDefault="004B6B2B" w:rsidP="00960CFD">
      <w:pPr>
        <w:rPr>
          <w:rFonts w:ascii="Times New Roman" w:hAnsi="Times New Roman" w:cs="Times New Roman"/>
        </w:rPr>
      </w:pPr>
    </w:p>
    <w:p w14:paraId="7AA166A7" w14:textId="155CA5A3" w:rsidR="00960CFD" w:rsidRDefault="00960CFD" w:rsidP="00960CFD">
      <w:pPr>
        <w:rPr>
          <w:rFonts w:ascii="Times New Roman" w:hAnsi="Times New Roman" w:cs="Times New Roman"/>
        </w:rPr>
      </w:pPr>
      <w:r w:rsidRPr="00960CFD">
        <w:rPr>
          <w:rFonts w:ascii="Times New Roman" w:hAnsi="Times New Roman" w:cs="Times New Roman"/>
        </w:rPr>
        <w:t>5.</w:t>
      </w:r>
      <w:r w:rsidR="004B6B2B">
        <w:rPr>
          <w:rFonts w:ascii="Times New Roman" w:hAnsi="Times New Roman" w:cs="Times New Roman"/>
        </w:rPr>
        <w:t>20</w:t>
      </w:r>
      <w:r w:rsidRPr="00960CFD">
        <w:rPr>
          <w:rFonts w:ascii="Times New Roman" w:hAnsi="Times New Roman" w:cs="Times New Roman"/>
        </w:rPr>
        <w:t>.</w:t>
      </w:r>
      <w:r w:rsidRPr="00960CFD">
        <w:rPr>
          <w:rFonts w:ascii="Times New Roman" w:hAnsi="Times New Roman" w:cs="Times New Roman"/>
        </w:rPr>
        <w:tab/>
        <w:t xml:space="preserve">Em relação a itens não exclusivos para participação de microempresas e empresas de pequeno porte, uma vez encerrada a etapa de lances, </w:t>
      </w:r>
      <w:r w:rsidR="00667C8E" w:rsidRPr="00667C8E">
        <w:rPr>
          <w:rFonts w:ascii="Times New Roman" w:hAnsi="Times New Roman" w:cs="Times New Roman"/>
        </w:rPr>
        <w:t>o sistema identificará as licitantes assim qualificadas, procedendo à comparação de seus valores com os valores da primeira classificada, se esta não se enquadrar no tratamento diferenciado, assim como das demais c</w:t>
      </w:r>
      <w:r w:rsidR="00667C8E">
        <w:rPr>
          <w:rFonts w:ascii="Times New Roman" w:hAnsi="Times New Roman" w:cs="Times New Roman"/>
        </w:rPr>
        <w:t>lassificadas, quando for o caso</w:t>
      </w:r>
      <w:r w:rsidR="000E73C7">
        <w:rPr>
          <w:rFonts w:ascii="Times New Roman" w:hAnsi="Times New Roman" w:cs="Times New Roman"/>
        </w:rPr>
        <w:t>.</w:t>
      </w:r>
      <w:r w:rsidR="00167EFB">
        <w:rPr>
          <w:rFonts w:ascii="Times New Roman" w:hAnsi="Times New Roman" w:cs="Times New Roman"/>
        </w:rPr>
        <w:t xml:space="preserve"> </w:t>
      </w:r>
    </w:p>
    <w:p w14:paraId="77BCDB02" w14:textId="77777777" w:rsidR="007F6333" w:rsidRDefault="007F6333" w:rsidP="00167EFB">
      <w:pPr>
        <w:ind w:left="709"/>
        <w:rPr>
          <w:rFonts w:ascii="Times New Roman" w:hAnsi="Times New Roman" w:cs="Times New Roman"/>
        </w:rPr>
      </w:pPr>
    </w:p>
    <w:p w14:paraId="257B16F5" w14:textId="77777777" w:rsidR="00667C8E" w:rsidRDefault="00167EFB" w:rsidP="00167EFB">
      <w:pPr>
        <w:ind w:left="709"/>
        <w:rPr>
          <w:rFonts w:ascii="Times New Roman" w:hAnsi="Times New Roman" w:cs="Times New Roman"/>
        </w:rPr>
      </w:pPr>
      <w:r>
        <w:rPr>
          <w:rFonts w:ascii="Times New Roman" w:hAnsi="Times New Roman" w:cs="Times New Roman"/>
        </w:rPr>
        <w:t>5.</w:t>
      </w:r>
      <w:r w:rsidR="004B6B2B">
        <w:rPr>
          <w:rFonts w:ascii="Times New Roman" w:hAnsi="Times New Roman" w:cs="Times New Roman"/>
        </w:rPr>
        <w:t>20</w:t>
      </w:r>
      <w:r>
        <w:rPr>
          <w:rFonts w:ascii="Times New Roman" w:hAnsi="Times New Roman" w:cs="Times New Roman"/>
        </w:rPr>
        <w:t xml:space="preserve">.1. </w:t>
      </w:r>
      <w:r w:rsidR="00667C8E" w:rsidRPr="00667C8E">
        <w:rPr>
          <w:rFonts w:ascii="Times New Roman" w:hAnsi="Times New Roman" w:cs="Times New Roman"/>
        </w:rPr>
        <w:t xml:space="preserve">Nessas condições, caso a melhor oferta válida tenha sido apresentada por empresa de maior porte, as propostas de empresas qualificadas como </w:t>
      </w:r>
      <w:proofErr w:type="spellStart"/>
      <w:r w:rsidR="00667C8E" w:rsidRPr="00667C8E">
        <w:rPr>
          <w:rFonts w:ascii="Times New Roman" w:hAnsi="Times New Roman" w:cs="Times New Roman"/>
        </w:rPr>
        <w:t>ME's</w:t>
      </w:r>
      <w:proofErr w:type="spellEnd"/>
      <w:r w:rsidR="00667C8E" w:rsidRPr="00667C8E">
        <w:rPr>
          <w:rFonts w:ascii="Times New Roman" w:hAnsi="Times New Roman" w:cs="Times New Roman"/>
        </w:rPr>
        <w:t xml:space="preserve"> ou </w:t>
      </w:r>
      <w:proofErr w:type="spellStart"/>
      <w:r w:rsidR="00667C8E" w:rsidRPr="00667C8E">
        <w:rPr>
          <w:rFonts w:ascii="Times New Roman" w:hAnsi="Times New Roman" w:cs="Times New Roman"/>
        </w:rPr>
        <w:t>EPP's</w:t>
      </w:r>
      <w:proofErr w:type="spellEnd"/>
      <w:r w:rsidR="00667C8E" w:rsidRPr="00667C8E">
        <w:rPr>
          <w:rFonts w:ascii="Times New Roman" w:hAnsi="Times New Roman" w:cs="Times New Roman"/>
        </w:rPr>
        <w:t xml:space="preserve"> que se encontrarem na faixa de até 5% (cinco por cento) acima da proposta ou lance de menor preço válido serão consideradas empatadas com a primeira colocada.</w:t>
      </w:r>
    </w:p>
    <w:p w14:paraId="232AC8D3" w14:textId="77777777" w:rsidR="007F6333" w:rsidRDefault="007F6333" w:rsidP="00167EFB">
      <w:pPr>
        <w:ind w:left="709"/>
        <w:rPr>
          <w:rFonts w:ascii="Times New Roman" w:hAnsi="Times New Roman" w:cs="Times New Roman"/>
        </w:rPr>
      </w:pPr>
    </w:p>
    <w:p w14:paraId="5D50DF48" w14:textId="0D8E1C61" w:rsidR="00167EFB" w:rsidRDefault="00167EFB" w:rsidP="00167EFB">
      <w:pPr>
        <w:ind w:left="709"/>
        <w:rPr>
          <w:rFonts w:ascii="Times New Roman" w:hAnsi="Times New Roman" w:cs="Times New Roman"/>
        </w:rPr>
      </w:pPr>
      <w:r>
        <w:rPr>
          <w:rFonts w:ascii="Times New Roman" w:hAnsi="Times New Roman" w:cs="Times New Roman"/>
        </w:rPr>
        <w:t>5.</w:t>
      </w:r>
      <w:r w:rsidR="004B6B2B">
        <w:rPr>
          <w:rFonts w:ascii="Times New Roman" w:hAnsi="Times New Roman" w:cs="Times New Roman"/>
        </w:rPr>
        <w:t>20</w:t>
      </w:r>
      <w:r>
        <w:rPr>
          <w:rFonts w:ascii="Times New Roman" w:hAnsi="Times New Roman" w:cs="Times New Roman"/>
        </w:rPr>
        <w:t xml:space="preserve">.2. </w:t>
      </w:r>
      <w:r w:rsidRPr="00167EFB">
        <w:rPr>
          <w:rFonts w:ascii="Times New Roman" w:hAnsi="Times New Roman" w:cs="Times New Roman"/>
        </w:rPr>
        <w:t>A melhor classificada</w:t>
      </w:r>
      <w:r w:rsidR="00667C8E">
        <w:rPr>
          <w:rFonts w:ascii="Times New Roman" w:hAnsi="Times New Roman" w:cs="Times New Roman"/>
        </w:rPr>
        <w:t xml:space="preserve"> dentre as </w:t>
      </w:r>
      <w:proofErr w:type="spellStart"/>
      <w:r w:rsidR="00667C8E">
        <w:rPr>
          <w:rFonts w:ascii="Times New Roman" w:hAnsi="Times New Roman" w:cs="Times New Roman"/>
        </w:rPr>
        <w:t>ME’s</w:t>
      </w:r>
      <w:proofErr w:type="spellEnd"/>
      <w:r w:rsidR="00667C8E">
        <w:rPr>
          <w:rFonts w:ascii="Times New Roman" w:hAnsi="Times New Roman" w:cs="Times New Roman"/>
        </w:rPr>
        <w:t xml:space="preserve"> ou </w:t>
      </w:r>
      <w:proofErr w:type="spellStart"/>
      <w:r w:rsidR="00667C8E">
        <w:rPr>
          <w:rFonts w:ascii="Times New Roman" w:hAnsi="Times New Roman" w:cs="Times New Roman"/>
        </w:rPr>
        <w:t>EPP’s</w:t>
      </w:r>
      <w:proofErr w:type="spellEnd"/>
      <w:r w:rsidR="00667C8E">
        <w:rPr>
          <w:rFonts w:ascii="Times New Roman" w:hAnsi="Times New Roman" w:cs="Times New Roman"/>
        </w:rPr>
        <w:t>,</w:t>
      </w:r>
      <w:r w:rsidRPr="00167EFB">
        <w:rPr>
          <w:rFonts w:ascii="Times New Roman" w:hAnsi="Times New Roman" w:cs="Times New Roman"/>
        </w:rPr>
        <w:t xml:space="preserve"> nos termos do subitem anterior</w:t>
      </w:r>
      <w:r w:rsidR="00667C8E">
        <w:rPr>
          <w:rFonts w:ascii="Times New Roman" w:hAnsi="Times New Roman" w:cs="Times New Roman"/>
        </w:rPr>
        <w:t>,</w:t>
      </w:r>
      <w:r w:rsidRPr="00167EFB">
        <w:rPr>
          <w:rFonts w:ascii="Times New Roman" w:hAnsi="Times New Roman" w:cs="Times New Roman"/>
        </w:rPr>
        <w:t xml:space="preserve"> terá o direito de encaminhar uma última oferta para desempate, obrigatoriamente em valor inferior ao da primeira colocada, no prazo de </w:t>
      </w:r>
      <w:proofErr w:type="gramStart"/>
      <w:r w:rsidRPr="00167EFB">
        <w:rPr>
          <w:rFonts w:ascii="Times New Roman" w:hAnsi="Times New Roman" w:cs="Times New Roman"/>
        </w:rPr>
        <w:t>5</w:t>
      </w:r>
      <w:proofErr w:type="gramEnd"/>
      <w:r w:rsidRPr="00167EFB">
        <w:rPr>
          <w:rFonts w:ascii="Times New Roman" w:hAnsi="Times New Roman" w:cs="Times New Roman"/>
        </w:rPr>
        <w:t xml:space="preserve"> (cinco) minutos controlados pelo sistema, contados após a comunicação automática para tanto.</w:t>
      </w:r>
    </w:p>
    <w:p w14:paraId="3B670C1D" w14:textId="77777777" w:rsidR="007F6333" w:rsidRPr="00167EFB" w:rsidRDefault="007F6333" w:rsidP="00167EFB">
      <w:pPr>
        <w:ind w:left="709"/>
        <w:rPr>
          <w:rFonts w:ascii="Times New Roman" w:hAnsi="Times New Roman" w:cs="Times New Roman"/>
        </w:rPr>
      </w:pPr>
    </w:p>
    <w:p w14:paraId="0292AECB" w14:textId="72B66054" w:rsidR="00167EFB" w:rsidRDefault="00167EFB" w:rsidP="00167EFB">
      <w:pPr>
        <w:ind w:left="709"/>
        <w:rPr>
          <w:rFonts w:ascii="Times New Roman" w:hAnsi="Times New Roman" w:cs="Times New Roman"/>
        </w:rPr>
      </w:pPr>
      <w:r>
        <w:rPr>
          <w:rFonts w:ascii="Times New Roman" w:hAnsi="Times New Roman" w:cs="Times New Roman"/>
        </w:rPr>
        <w:lastRenderedPageBreak/>
        <w:t>5.</w:t>
      </w:r>
      <w:r w:rsidR="004B6B2B">
        <w:rPr>
          <w:rFonts w:ascii="Times New Roman" w:hAnsi="Times New Roman" w:cs="Times New Roman"/>
        </w:rPr>
        <w:t>20</w:t>
      </w:r>
      <w:r>
        <w:rPr>
          <w:rFonts w:ascii="Times New Roman" w:hAnsi="Times New Roman" w:cs="Times New Roman"/>
        </w:rPr>
        <w:t xml:space="preserve">.3. </w:t>
      </w:r>
      <w:r w:rsidRPr="00167EFB">
        <w:rPr>
          <w:rFonts w:ascii="Times New Roman" w:hAnsi="Times New Roman" w:cs="Times New Roman"/>
        </w:rPr>
        <w:t xml:space="preserve">Caso a microempresa ou a empresa de pequeno porte melhor classificada desista ou não se manifeste no prazo estabelecido, serão convocadas as demais licitantes </w:t>
      </w:r>
      <w:r w:rsidR="00667C8E">
        <w:rPr>
          <w:rFonts w:ascii="Times New Roman" w:hAnsi="Times New Roman" w:cs="Times New Roman"/>
        </w:rPr>
        <w:t>assim qualificadas</w:t>
      </w:r>
      <w:r w:rsidRPr="00167EFB">
        <w:rPr>
          <w:rFonts w:ascii="Times New Roman" w:hAnsi="Times New Roman" w:cs="Times New Roman"/>
        </w:rPr>
        <w:t xml:space="preserve"> que se encontrem naquele intervalo de 5% (cinco por cento), na ordem de classificação, para o exercício do mesmo direito, no prazo estabelecido no subitem anterior.</w:t>
      </w:r>
    </w:p>
    <w:p w14:paraId="7B48769E" w14:textId="77777777" w:rsidR="007F6333" w:rsidRPr="00167EFB" w:rsidRDefault="007F6333" w:rsidP="00167EFB">
      <w:pPr>
        <w:ind w:left="709"/>
        <w:rPr>
          <w:rFonts w:ascii="Times New Roman" w:hAnsi="Times New Roman" w:cs="Times New Roman"/>
        </w:rPr>
      </w:pPr>
    </w:p>
    <w:p w14:paraId="504848DC" w14:textId="174AE82D" w:rsidR="00167EFB" w:rsidRPr="00167EFB" w:rsidRDefault="00167EFB" w:rsidP="00167EFB">
      <w:pPr>
        <w:ind w:left="709"/>
        <w:rPr>
          <w:rFonts w:ascii="Times New Roman" w:hAnsi="Times New Roman" w:cs="Times New Roman"/>
        </w:rPr>
      </w:pPr>
      <w:r>
        <w:rPr>
          <w:rFonts w:ascii="Times New Roman" w:hAnsi="Times New Roman" w:cs="Times New Roman"/>
        </w:rPr>
        <w:t>5.</w:t>
      </w:r>
      <w:r w:rsidR="004B6B2B">
        <w:rPr>
          <w:rFonts w:ascii="Times New Roman" w:hAnsi="Times New Roman" w:cs="Times New Roman"/>
        </w:rPr>
        <w:t>20</w:t>
      </w:r>
      <w:r>
        <w:rPr>
          <w:rFonts w:ascii="Times New Roman" w:hAnsi="Times New Roman" w:cs="Times New Roman"/>
        </w:rPr>
        <w:t xml:space="preserve">.4. </w:t>
      </w:r>
      <w:r w:rsidRPr="00167EFB">
        <w:rPr>
          <w:rFonts w:ascii="Times New Roman" w:hAnsi="Times New Roman" w:cs="Times New Roman"/>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6759C8D" w14:textId="77777777" w:rsidR="004B6B2B" w:rsidRDefault="004B6B2B" w:rsidP="00960CFD">
      <w:pPr>
        <w:rPr>
          <w:rFonts w:ascii="Times New Roman" w:hAnsi="Times New Roman" w:cs="Times New Roman"/>
        </w:rPr>
      </w:pPr>
    </w:p>
    <w:p w14:paraId="295E9592" w14:textId="071FB708" w:rsidR="00960CFD" w:rsidRPr="00960CFD" w:rsidRDefault="00960CFD" w:rsidP="00960CFD">
      <w:pPr>
        <w:rPr>
          <w:rFonts w:ascii="Times New Roman" w:hAnsi="Times New Roman" w:cs="Times New Roman"/>
        </w:rPr>
      </w:pPr>
      <w:r w:rsidRPr="00960CFD">
        <w:rPr>
          <w:rFonts w:ascii="Times New Roman" w:hAnsi="Times New Roman" w:cs="Times New Roman"/>
        </w:rPr>
        <w:t>5.</w:t>
      </w:r>
      <w:r w:rsidR="004B6B2B">
        <w:rPr>
          <w:rFonts w:ascii="Times New Roman" w:hAnsi="Times New Roman" w:cs="Times New Roman"/>
        </w:rPr>
        <w:t>21</w:t>
      </w:r>
      <w:r w:rsidRPr="00960CFD">
        <w:rPr>
          <w:rFonts w:ascii="Times New Roman" w:hAnsi="Times New Roman" w:cs="Times New Roman"/>
        </w:rPr>
        <w:t>.</w:t>
      </w:r>
      <w:r w:rsidRPr="00960CFD">
        <w:rPr>
          <w:rFonts w:ascii="Times New Roman" w:hAnsi="Times New Roman" w:cs="Times New Roman"/>
        </w:rPr>
        <w:tab/>
        <w:t xml:space="preserve">Só poderá haver empate entre propostas iguais (não seguidas de lances), ou entre lances finais da fase fechada do modo de disputa aberto e fechado. </w:t>
      </w:r>
    </w:p>
    <w:p w14:paraId="25FB938C" w14:textId="77777777" w:rsidR="007F6333" w:rsidRDefault="007F6333" w:rsidP="00083914">
      <w:pPr>
        <w:ind w:left="708"/>
        <w:rPr>
          <w:rFonts w:ascii="Times New Roman" w:hAnsi="Times New Roman" w:cs="Times New Roman"/>
        </w:rPr>
      </w:pPr>
    </w:p>
    <w:p w14:paraId="463167C3" w14:textId="40F066B0" w:rsidR="00364F36" w:rsidRDefault="00083914" w:rsidP="00083914">
      <w:pPr>
        <w:ind w:left="708"/>
        <w:rPr>
          <w:rFonts w:ascii="Times New Roman" w:hAnsi="Times New Roman" w:cs="Times New Roman"/>
        </w:rPr>
      </w:pPr>
      <w:r>
        <w:rPr>
          <w:rFonts w:ascii="Times New Roman" w:hAnsi="Times New Roman" w:cs="Times New Roman"/>
        </w:rPr>
        <w:t>5.</w:t>
      </w:r>
      <w:r w:rsidR="004B6B2B">
        <w:rPr>
          <w:rFonts w:ascii="Times New Roman" w:hAnsi="Times New Roman" w:cs="Times New Roman"/>
        </w:rPr>
        <w:t>21</w:t>
      </w:r>
      <w:r w:rsidR="00960CFD" w:rsidRPr="00960CFD">
        <w:rPr>
          <w:rFonts w:ascii="Times New Roman" w:hAnsi="Times New Roman" w:cs="Times New Roman"/>
        </w:rPr>
        <w:t>.1.</w:t>
      </w:r>
      <w:r w:rsidR="00960CFD" w:rsidRPr="00960CFD">
        <w:rPr>
          <w:rFonts w:ascii="Times New Roman" w:hAnsi="Times New Roman" w:cs="Times New Roman"/>
        </w:rPr>
        <w:tab/>
        <w:t xml:space="preserve">Havendo eventual empate entre propostas ou lances, o critério de desempate será aquele previsto no art. 60 da Lei </w:t>
      </w:r>
      <w:r w:rsidR="001029AF">
        <w:rPr>
          <w:rFonts w:ascii="Times New Roman" w:hAnsi="Times New Roman" w:cs="Times New Roman"/>
        </w:rPr>
        <w:t xml:space="preserve">federal </w:t>
      </w:r>
      <w:r w:rsidR="00960CFD" w:rsidRPr="00960CFD">
        <w:rPr>
          <w:rFonts w:ascii="Times New Roman" w:hAnsi="Times New Roman" w:cs="Times New Roman"/>
        </w:rPr>
        <w:t>nº 14.133</w:t>
      </w:r>
      <w:r w:rsidR="000E73C7">
        <w:rPr>
          <w:rFonts w:ascii="Times New Roman" w:hAnsi="Times New Roman" w:cs="Times New Roman"/>
        </w:rPr>
        <w:t>/</w:t>
      </w:r>
      <w:r w:rsidR="00960CFD" w:rsidRPr="00960CFD">
        <w:rPr>
          <w:rFonts w:ascii="Times New Roman" w:hAnsi="Times New Roman" w:cs="Times New Roman"/>
        </w:rPr>
        <w:t>21</w:t>
      </w:r>
      <w:r w:rsidR="00E26472">
        <w:rPr>
          <w:rFonts w:ascii="Times New Roman" w:hAnsi="Times New Roman" w:cs="Times New Roman"/>
        </w:rPr>
        <w:t>, nesta ordem:</w:t>
      </w:r>
    </w:p>
    <w:p w14:paraId="37530599" w14:textId="5C0CC927" w:rsidR="00E26472" w:rsidRPr="00E26472" w:rsidRDefault="00E26472" w:rsidP="00E26472">
      <w:pPr>
        <w:ind w:left="1134"/>
        <w:rPr>
          <w:rFonts w:ascii="Times New Roman" w:hAnsi="Times New Roman" w:cs="Times New Roman"/>
        </w:rPr>
      </w:pPr>
      <w:r>
        <w:rPr>
          <w:rFonts w:ascii="Times New Roman" w:hAnsi="Times New Roman" w:cs="Times New Roman"/>
        </w:rPr>
        <w:t>5.</w:t>
      </w:r>
      <w:r w:rsidR="004B6B2B">
        <w:rPr>
          <w:rFonts w:ascii="Times New Roman" w:hAnsi="Times New Roman" w:cs="Times New Roman"/>
        </w:rPr>
        <w:t>21</w:t>
      </w:r>
      <w:r>
        <w:rPr>
          <w:rFonts w:ascii="Times New Roman" w:hAnsi="Times New Roman" w:cs="Times New Roman"/>
        </w:rPr>
        <w:t xml:space="preserve">.1.1. </w:t>
      </w:r>
      <w:proofErr w:type="gramStart"/>
      <w:r w:rsidRPr="00E26472">
        <w:rPr>
          <w:rFonts w:ascii="Times New Roman" w:hAnsi="Times New Roman" w:cs="Times New Roman"/>
        </w:rPr>
        <w:t>disputa</w:t>
      </w:r>
      <w:proofErr w:type="gramEnd"/>
      <w:r w:rsidRPr="00E26472">
        <w:rPr>
          <w:rFonts w:ascii="Times New Roman" w:hAnsi="Times New Roman" w:cs="Times New Roman"/>
        </w:rPr>
        <w:t xml:space="preserve"> final, hipótese em que os licitantes empatados poderão apresentar nova proposta em ato contínuo à classificação;</w:t>
      </w:r>
    </w:p>
    <w:p w14:paraId="070A8A90" w14:textId="67A3B783" w:rsidR="00E26472" w:rsidRPr="00E26472" w:rsidRDefault="00E26472" w:rsidP="00E26472">
      <w:pPr>
        <w:ind w:left="1134"/>
        <w:rPr>
          <w:rFonts w:ascii="Times New Roman" w:hAnsi="Times New Roman" w:cs="Times New Roman"/>
        </w:rPr>
      </w:pPr>
      <w:r>
        <w:rPr>
          <w:rFonts w:ascii="Times New Roman" w:hAnsi="Times New Roman" w:cs="Times New Roman"/>
        </w:rPr>
        <w:t>5.</w:t>
      </w:r>
      <w:r w:rsidR="004B6B2B">
        <w:rPr>
          <w:rFonts w:ascii="Times New Roman" w:hAnsi="Times New Roman" w:cs="Times New Roman"/>
        </w:rPr>
        <w:t>21</w:t>
      </w:r>
      <w:r>
        <w:rPr>
          <w:rFonts w:ascii="Times New Roman" w:hAnsi="Times New Roman" w:cs="Times New Roman"/>
        </w:rPr>
        <w:t xml:space="preserve">.1.2. </w:t>
      </w:r>
      <w:proofErr w:type="gramStart"/>
      <w:r w:rsidRPr="00E26472">
        <w:rPr>
          <w:rFonts w:ascii="Times New Roman" w:hAnsi="Times New Roman" w:cs="Times New Roman"/>
        </w:rPr>
        <w:t>avaliação</w:t>
      </w:r>
      <w:proofErr w:type="gramEnd"/>
      <w:r w:rsidRPr="00E26472">
        <w:rPr>
          <w:rFonts w:ascii="Times New Roman" w:hAnsi="Times New Roman" w:cs="Times New Roman"/>
        </w:rPr>
        <w:t xml:space="preserve"> do desempenho contratual prévio dos licitantes, para a qual deverão preferencialmente ser utilizados registros cadastrais para efeito de atesto de cumprimento de obrigações previstos nesta Lei;</w:t>
      </w:r>
    </w:p>
    <w:p w14:paraId="3A7270D5" w14:textId="13AB73C4" w:rsidR="00E26472" w:rsidRPr="00E26472" w:rsidRDefault="00E26472" w:rsidP="00E26472">
      <w:pPr>
        <w:ind w:left="1134"/>
        <w:rPr>
          <w:rFonts w:ascii="Times New Roman" w:hAnsi="Times New Roman" w:cs="Times New Roman"/>
        </w:rPr>
      </w:pPr>
      <w:r>
        <w:rPr>
          <w:rFonts w:ascii="Times New Roman" w:hAnsi="Times New Roman" w:cs="Times New Roman"/>
        </w:rPr>
        <w:t>5.</w:t>
      </w:r>
      <w:r w:rsidR="004B6B2B">
        <w:rPr>
          <w:rFonts w:ascii="Times New Roman" w:hAnsi="Times New Roman" w:cs="Times New Roman"/>
        </w:rPr>
        <w:t>21</w:t>
      </w:r>
      <w:r>
        <w:rPr>
          <w:rFonts w:ascii="Times New Roman" w:hAnsi="Times New Roman" w:cs="Times New Roman"/>
        </w:rPr>
        <w:t xml:space="preserve">.1.3. </w:t>
      </w:r>
      <w:proofErr w:type="gramStart"/>
      <w:r w:rsidRPr="00E26472">
        <w:rPr>
          <w:rFonts w:ascii="Times New Roman" w:hAnsi="Times New Roman" w:cs="Times New Roman"/>
        </w:rPr>
        <w:t>desenvolvimento</w:t>
      </w:r>
      <w:proofErr w:type="gramEnd"/>
      <w:r w:rsidRPr="00E26472">
        <w:rPr>
          <w:rFonts w:ascii="Times New Roman" w:hAnsi="Times New Roman" w:cs="Times New Roman"/>
        </w:rPr>
        <w:t xml:space="preserve"> pelo licitante de ações de equidade entre homens e mulheres no ambiente de trabalho, conforme regulamento;</w:t>
      </w:r>
    </w:p>
    <w:p w14:paraId="5D64F37A" w14:textId="0DF85359" w:rsidR="00E26472" w:rsidRDefault="00E26472" w:rsidP="00E26472">
      <w:pPr>
        <w:ind w:left="1134"/>
        <w:rPr>
          <w:rFonts w:ascii="Times New Roman" w:hAnsi="Times New Roman" w:cs="Times New Roman"/>
        </w:rPr>
      </w:pPr>
      <w:r>
        <w:rPr>
          <w:rFonts w:ascii="Times New Roman" w:hAnsi="Times New Roman" w:cs="Times New Roman"/>
        </w:rPr>
        <w:t>5.</w:t>
      </w:r>
      <w:r w:rsidR="004B6B2B">
        <w:rPr>
          <w:rFonts w:ascii="Times New Roman" w:hAnsi="Times New Roman" w:cs="Times New Roman"/>
        </w:rPr>
        <w:t>21</w:t>
      </w:r>
      <w:r>
        <w:rPr>
          <w:rFonts w:ascii="Times New Roman" w:hAnsi="Times New Roman" w:cs="Times New Roman"/>
        </w:rPr>
        <w:t xml:space="preserve">.1.4. </w:t>
      </w:r>
      <w:proofErr w:type="gramStart"/>
      <w:r w:rsidRPr="00E26472">
        <w:rPr>
          <w:rFonts w:ascii="Times New Roman" w:hAnsi="Times New Roman" w:cs="Times New Roman"/>
        </w:rPr>
        <w:t>desenvolvimento</w:t>
      </w:r>
      <w:proofErr w:type="gramEnd"/>
      <w:r w:rsidRPr="00E26472">
        <w:rPr>
          <w:rFonts w:ascii="Times New Roman" w:hAnsi="Times New Roman" w:cs="Times New Roman"/>
        </w:rPr>
        <w:t xml:space="preserve"> pelo licitante de programa de integridade, conforme orientações dos órgãos de controle.</w:t>
      </w:r>
    </w:p>
    <w:p w14:paraId="3F5816FC" w14:textId="77777777" w:rsidR="007F6333" w:rsidRDefault="007F6333" w:rsidP="00E26472">
      <w:pPr>
        <w:ind w:left="708"/>
        <w:rPr>
          <w:rFonts w:ascii="Times New Roman" w:hAnsi="Times New Roman" w:cs="Times New Roman"/>
        </w:rPr>
      </w:pPr>
    </w:p>
    <w:p w14:paraId="0CA571A3" w14:textId="1B151310" w:rsidR="00E26472" w:rsidRPr="00E26472" w:rsidRDefault="00E26472" w:rsidP="00E26472">
      <w:pPr>
        <w:ind w:left="708"/>
        <w:rPr>
          <w:rFonts w:ascii="Times New Roman" w:hAnsi="Times New Roman" w:cs="Times New Roman"/>
        </w:rPr>
      </w:pPr>
      <w:r>
        <w:rPr>
          <w:rFonts w:ascii="Times New Roman" w:hAnsi="Times New Roman" w:cs="Times New Roman"/>
        </w:rPr>
        <w:t>5.</w:t>
      </w:r>
      <w:r w:rsidR="00894A29">
        <w:rPr>
          <w:rFonts w:ascii="Times New Roman" w:hAnsi="Times New Roman" w:cs="Times New Roman"/>
        </w:rPr>
        <w:t>21</w:t>
      </w:r>
      <w:r>
        <w:rPr>
          <w:rFonts w:ascii="Times New Roman" w:hAnsi="Times New Roman" w:cs="Times New Roman"/>
        </w:rPr>
        <w:t xml:space="preserve">.2. </w:t>
      </w:r>
      <w:r w:rsidRPr="00E26472">
        <w:rPr>
          <w:rFonts w:ascii="Times New Roman" w:hAnsi="Times New Roman" w:cs="Times New Roman"/>
        </w:rPr>
        <w:t>Persistindo o empate, será assegurada preferência, sucessivamente, aos bens e serviços produzidos ou prestados por:</w:t>
      </w:r>
    </w:p>
    <w:p w14:paraId="42053BC7" w14:textId="2F1EAE90" w:rsidR="00E26472" w:rsidRPr="00E26472" w:rsidRDefault="00E26472" w:rsidP="00E26472">
      <w:pPr>
        <w:ind w:left="1134"/>
        <w:rPr>
          <w:rFonts w:ascii="Times New Roman" w:hAnsi="Times New Roman" w:cs="Times New Roman"/>
        </w:rPr>
      </w:pPr>
      <w:bookmarkStart w:id="16" w:name="art60§1i"/>
      <w:bookmarkEnd w:id="16"/>
      <w:r>
        <w:rPr>
          <w:rFonts w:ascii="Times New Roman" w:hAnsi="Times New Roman" w:cs="Times New Roman"/>
        </w:rPr>
        <w:t>5.</w:t>
      </w:r>
      <w:r w:rsidR="004B6B2B">
        <w:rPr>
          <w:rFonts w:ascii="Times New Roman" w:hAnsi="Times New Roman" w:cs="Times New Roman"/>
        </w:rPr>
        <w:t>2</w:t>
      </w:r>
      <w:r w:rsidR="00894A29">
        <w:rPr>
          <w:rFonts w:ascii="Times New Roman" w:hAnsi="Times New Roman" w:cs="Times New Roman"/>
        </w:rPr>
        <w:t>1</w:t>
      </w:r>
      <w:r>
        <w:rPr>
          <w:rFonts w:ascii="Times New Roman" w:hAnsi="Times New Roman" w:cs="Times New Roman"/>
        </w:rPr>
        <w:t xml:space="preserve">.2.1. </w:t>
      </w:r>
      <w:proofErr w:type="gramStart"/>
      <w:r w:rsidRPr="00E26472">
        <w:rPr>
          <w:rFonts w:ascii="Times New Roman" w:hAnsi="Times New Roman" w:cs="Times New Roman"/>
        </w:rPr>
        <w:t>empresas</w:t>
      </w:r>
      <w:proofErr w:type="gramEnd"/>
      <w:r w:rsidRPr="00E26472">
        <w:rPr>
          <w:rFonts w:ascii="Times New Roman" w:hAnsi="Times New Roman" w:cs="Times New Roman"/>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5DD318A8" w14:textId="06FD05CE" w:rsidR="00E26472" w:rsidRPr="00E26472" w:rsidRDefault="00E26472" w:rsidP="00E26472">
      <w:pPr>
        <w:ind w:left="1134"/>
        <w:rPr>
          <w:rFonts w:ascii="Times New Roman" w:hAnsi="Times New Roman" w:cs="Times New Roman"/>
        </w:rPr>
      </w:pPr>
      <w:bookmarkStart w:id="17" w:name="art60§1ii"/>
      <w:bookmarkEnd w:id="17"/>
      <w:r>
        <w:rPr>
          <w:rFonts w:ascii="Times New Roman" w:hAnsi="Times New Roman" w:cs="Times New Roman"/>
        </w:rPr>
        <w:t>5.</w:t>
      </w:r>
      <w:r w:rsidR="00894A29">
        <w:rPr>
          <w:rFonts w:ascii="Times New Roman" w:hAnsi="Times New Roman" w:cs="Times New Roman"/>
        </w:rPr>
        <w:t>21</w:t>
      </w:r>
      <w:r>
        <w:rPr>
          <w:rFonts w:ascii="Times New Roman" w:hAnsi="Times New Roman" w:cs="Times New Roman"/>
        </w:rPr>
        <w:t xml:space="preserve">.2.2. </w:t>
      </w:r>
      <w:proofErr w:type="gramStart"/>
      <w:r w:rsidRPr="00E26472">
        <w:rPr>
          <w:rFonts w:ascii="Times New Roman" w:hAnsi="Times New Roman" w:cs="Times New Roman"/>
        </w:rPr>
        <w:t>empresas</w:t>
      </w:r>
      <w:proofErr w:type="gramEnd"/>
      <w:r w:rsidRPr="00E26472">
        <w:rPr>
          <w:rFonts w:ascii="Times New Roman" w:hAnsi="Times New Roman" w:cs="Times New Roman"/>
        </w:rPr>
        <w:t xml:space="preserve"> brasileiras;</w:t>
      </w:r>
    </w:p>
    <w:p w14:paraId="0665DD4C" w14:textId="76FE19B4" w:rsidR="00E26472" w:rsidRPr="00E26472" w:rsidRDefault="00E26472" w:rsidP="00E26472">
      <w:pPr>
        <w:ind w:left="1134"/>
        <w:rPr>
          <w:rFonts w:ascii="Times New Roman" w:hAnsi="Times New Roman" w:cs="Times New Roman"/>
        </w:rPr>
      </w:pPr>
      <w:bookmarkStart w:id="18" w:name="art60§1iii"/>
      <w:bookmarkEnd w:id="18"/>
      <w:r>
        <w:rPr>
          <w:rFonts w:ascii="Times New Roman" w:hAnsi="Times New Roman" w:cs="Times New Roman"/>
        </w:rPr>
        <w:t>5.</w:t>
      </w:r>
      <w:r w:rsidR="00894A29">
        <w:rPr>
          <w:rFonts w:ascii="Times New Roman" w:hAnsi="Times New Roman" w:cs="Times New Roman"/>
        </w:rPr>
        <w:t>21</w:t>
      </w:r>
      <w:r>
        <w:rPr>
          <w:rFonts w:ascii="Times New Roman" w:hAnsi="Times New Roman" w:cs="Times New Roman"/>
        </w:rPr>
        <w:t xml:space="preserve">.2.3. </w:t>
      </w:r>
      <w:proofErr w:type="gramStart"/>
      <w:r w:rsidRPr="00E26472">
        <w:rPr>
          <w:rFonts w:ascii="Times New Roman" w:hAnsi="Times New Roman" w:cs="Times New Roman"/>
        </w:rPr>
        <w:t>empresas</w:t>
      </w:r>
      <w:proofErr w:type="gramEnd"/>
      <w:r w:rsidRPr="00E26472">
        <w:rPr>
          <w:rFonts w:ascii="Times New Roman" w:hAnsi="Times New Roman" w:cs="Times New Roman"/>
        </w:rPr>
        <w:t xml:space="preserve"> que invistam em pesquisa e no desenvolvimento de tecnologia no País;</w:t>
      </w:r>
    </w:p>
    <w:p w14:paraId="0CE74E2E" w14:textId="1492CF2C" w:rsidR="00E26472" w:rsidRPr="00E26472" w:rsidRDefault="00E26472" w:rsidP="00E26472">
      <w:pPr>
        <w:ind w:left="1134"/>
        <w:rPr>
          <w:rFonts w:ascii="Times New Roman" w:hAnsi="Times New Roman" w:cs="Times New Roman"/>
        </w:rPr>
      </w:pPr>
      <w:bookmarkStart w:id="19" w:name="art60§1iv"/>
      <w:bookmarkEnd w:id="19"/>
      <w:r>
        <w:rPr>
          <w:rFonts w:ascii="Times New Roman" w:hAnsi="Times New Roman" w:cs="Times New Roman"/>
        </w:rPr>
        <w:t>5.</w:t>
      </w:r>
      <w:r w:rsidR="00894A29">
        <w:rPr>
          <w:rFonts w:ascii="Times New Roman" w:hAnsi="Times New Roman" w:cs="Times New Roman"/>
        </w:rPr>
        <w:t>21</w:t>
      </w:r>
      <w:r>
        <w:rPr>
          <w:rFonts w:ascii="Times New Roman" w:hAnsi="Times New Roman" w:cs="Times New Roman"/>
        </w:rPr>
        <w:t xml:space="preserve">.2.4. </w:t>
      </w:r>
      <w:proofErr w:type="gramStart"/>
      <w:r w:rsidRPr="00E26472">
        <w:rPr>
          <w:rFonts w:ascii="Times New Roman" w:hAnsi="Times New Roman" w:cs="Times New Roman"/>
        </w:rPr>
        <w:t>empresas</w:t>
      </w:r>
      <w:proofErr w:type="gramEnd"/>
      <w:r w:rsidRPr="00E26472">
        <w:rPr>
          <w:rFonts w:ascii="Times New Roman" w:hAnsi="Times New Roman" w:cs="Times New Roman"/>
        </w:rPr>
        <w:t xml:space="preserve"> que comprovem a prática de mitigação, nos termos da </w:t>
      </w:r>
      <w:hyperlink r:id="rId24" w:anchor=":~:text=LEI%20N%C2%BA%2012.187%2C%20DE%2029%20DE%20DEZEMBRO%20DE%202009.&amp;text=Institui%20a%20Pol%C3%ADtica%20Nacional%20sobre,PNMC%20e%20d%C3%A1%20outras%20provid%C3%AAncias." w:history="1">
        <w:r w:rsidRPr="00E26472">
          <w:rPr>
            <w:rStyle w:val="Hyperlink"/>
            <w:rFonts w:ascii="Times New Roman" w:hAnsi="Times New Roman" w:cs="Times New Roman"/>
          </w:rPr>
          <w:t>Lei nº 12.187, de 29 de dezembro de 2009</w:t>
        </w:r>
      </w:hyperlink>
      <w:r w:rsidRPr="00E26472">
        <w:rPr>
          <w:rFonts w:ascii="Times New Roman" w:hAnsi="Times New Roman" w:cs="Times New Roman"/>
        </w:rPr>
        <w:t>.</w:t>
      </w:r>
    </w:p>
    <w:p w14:paraId="6752EF0B" w14:textId="77777777" w:rsidR="00E26472" w:rsidRDefault="00E26472" w:rsidP="00960CFD">
      <w:pPr>
        <w:rPr>
          <w:rFonts w:ascii="Times New Roman" w:hAnsi="Times New Roman" w:cs="Times New Roman"/>
        </w:rPr>
      </w:pPr>
    </w:p>
    <w:p w14:paraId="4D5CFBD4" w14:textId="375F579C" w:rsidR="000E73C7" w:rsidRDefault="00960CFD" w:rsidP="00960CFD">
      <w:pPr>
        <w:rPr>
          <w:rFonts w:ascii="Times New Roman" w:hAnsi="Times New Roman" w:cs="Times New Roman"/>
        </w:rPr>
      </w:pPr>
      <w:r w:rsidRPr="00960CFD">
        <w:rPr>
          <w:rFonts w:ascii="Times New Roman" w:hAnsi="Times New Roman" w:cs="Times New Roman"/>
        </w:rPr>
        <w:t>5.</w:t>
      </w:r>
      <w:r w:rsidR="00E26472">
        <w:rPr>
          <w:rFonts w:ascii="Times New Roman" w:hAnsi="Times New Roman" w:cs="Times New Roman"/>
        </w:rPr>
        <w:t>2</w:t>
      </w:r>
      <w:r w:rsidR="00894A29">
        <w:rPr>
          <w:rFonts w:ascii="Times New Roman" w:hAnsi="Times New Roman" w:cs="Times New Roman"/>
        </w:rPr>
        <w:t>2</w:t>
      </w:r>
      <w:r w:rsidRPr="00960CFD">
        <w:rPr>
          <w:rFonts w:ascii="Times New Roman" w:hAnsi="Times New Roman" w:cs="Times New Roman"/>
        </w:rPr>
        <w:t>.</w:t>
      </w:r>
      <w:r w:rsidRPr="00960CFD">
        <w:rPr>
          <w:rFonts w:ascii="Times New Roman" w:hAnsi="Times New Roman" w:cs="Times New Roman"/>
        </w:rPr>
        <w:tab/>
        <w:t xml:space="preserve">Encerrada a etapa de envio de lances da sessão pública, </w:t>
      </w:r>
      <w:r w:rsidR="00FE10D4" w:rsidRPr="00FE10D4">
        <w:rPr>
          <w:rFonts w:ascii="Times New Roman" w:hAnsi="Times New Roman" w:cs="Times New Roman"/>
        </w:rPr>
        <w:t>na hipótese da proposta do primeiro colocado permanecer acima do preço máximo ou inferior ao desconto definido para a contratação</w:t>
      </w:r>
      <w:r w:rsidR="00FE10D4">
        <w:rPr>
          <w:rFonts w:ascii="Times New Roman" w:hAnsi="Times New Roman" w:cs="Times New Roman"/>
        </w:rPr>
        <w:t>,</w:t>
      </w:r>
      <w:r w:rsidR="00FE10D4" w:rsidRPr="00FE10D4">
        <w:rPr>
          <w:rFonts w:ascii="Times New Roman" w:hAnsi="Times New Roman" w:cs="Times New Roman"/>
        </w:rPr>
        <w:t xml:space="preserve"> o pregoeiro poderá negociar condições mais vantajosas, após definido o resultado do julgamento.</w:t>
      </w:r>
    </w:p>
    <w:p w14:paraId="31769312" w14:textId="77777777" w:rsidR="007F6333" w:rsidRDefault="007F6333" w:rsidP="00B231CE">
      <w:pPr>
        <w:ind w:left="708"/>
        <w:rPr>
          <w:rFonts w:ascii="Times New Roman" w:hAnsi="Times New Roman" w:cs="Times New Roman"/>
          <w:color w:val="FF0000"/>
          <w:highlight w:val="green"/>
        </w:rPr>
      </w:pPr>
    </w:p>
    <w:p w14:paraId="7B9A53C5" w14:textId="6EF5838D" w:rsidR="00B231CE" w:rsidRPr="009B265E" w:rsidRDefault="00B231CE" w:rsidP="00B231CE">
      <w:pPr>
        <w:ind w:left="708"/>
        <w:rPr>
          <w:rFonts w:ascii="Times New Roman" w:hAnsi="Times New Roman" w:cs="Times New Roman"/>
          <w:color w:val="FF0000"/>
          <w:highlight w:val="green"/>
        </w:rPr>
      </w:pPr>
      <w:r w:rsidRPr="009B265E">
        <w:rPr>
          <w:rFonts w:ascii="Times New Roman" w:hAnsi="Times New Roman" w:cs="Times New Roman"/>
          <w:color w:val="FF0000"/>
          <w:highlight w:val="green"/>
        </w:rPr>
        <w:t>5.2</w:t>
      </w:r>
      <w:r w:rsidR="00894A29" w:rsidRPr="009B265E">
        <w:rPr>
          <w:rFonts w:ascii="Times New Roman" w:hAnsi="Times New Roman" w:cs="Times New Roman"/>
          <w:color w:val="FF0000"/>
          <w:highlight w:val="green"/>
        </w:rPr>
        <w:t>2</w:t>
      </w:r>
      <w:r w:rsidRPr="009B265E">
        <w:rPr>
          <w:rFonts w:ascii="Times New Roman" w:hAnsi="Times New Roman" w:cs="Times New Roman"/>
          <w:color w:val="FF0000"/>
          <w:highlight w:val="green"/>
        </w:rPr>
        <w:t>.1. 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14:paraId="32641303" w14:textId="253D1B6A" w:rsidR="00B231CE" w:rsidRPr="009B265E" w:rsidRDefault="00B231CE" w:rsidP="00960CFD">
      <w:pPr>
        <w:rPr>
          <w:rFonts w:ascii="Times New Roman" w:hAnsi="Times New Roman" w:cs="Times New Roman"/>
          <w:color w:val="FF0000"/>
          <w:highlight w:val="green"/>
        </w:rPr>
      </w:pPr>
      <w:r w:rsidRPr="009B265E">
        <w:rPr>
          <w:rFonts w:ascii="Times New Roman" w:hAnsi="Times New Roman" w:cs="Times New Roman"/>
          <w:color w:val="FF0000"/>
          <w:highlight w:val="green"/>
        </w:rPr>
        <w:tab/>
      </w:r>
      <w:r w:rsidRPr="009B265E">
        <w:rPr>
          <w:rFonts w:ascii="Times New Roman" w:hAnsi="Times New Roman" w:cs="Times New Roman"/>
          <w:color w:val="FF0000"/>
          <w:highlight w:val="green"/>
        </w:rPr>
        <w:tab/>
        <w:t>5.2</w:t>
      </w:r>
      <w:r w:rsidR="00894A29" w:rsidRPr="009B265E">
        <w:rPr>
          <w:rFonts w:ascii="Times New Roman" w:hAnsi="Times New Roman" w:cs="Times New Roman"/>
          <w:color w:val="FF0000"/>
          <w:highlight w:val="green"/>
        </w:rPr>
        <w:t>2</w:t>
      </w:r>
      <w:r w:rsidRPr="009B265E">
        <w:rPr>
          <w:rFonts w:ascii="Times New Roman" w:hAnsi="Times New Roman" w:cs="Times New Roman"/>
          <w:color w:val="FF0000"/>
          <w:highlight w:val="green"/>
        </w:rPr>
        <w:t>.1.1. ...</w:t>
      </w:r>
    </w:p>
    <w:p w14:paraId="03366DA6" w14:textId="31BB87CC" w:rsidR="00B231CE" w:rsidRDefault="00B231CE" w:rsidP="00960CFD">
      <w:pPr>
        <w:rPr>
          <w:rFonts w:ascii="Times New Roman" w:hAnsi="Times New Roman" w:cs="Times New Roman"/>
          <w:color w:val="FF0000"/>
        </w:rPr>
      </w:pPr>
      <w:r w:rsidRPr="009B265E">
        <w:rPr>
          <w:rFonts w:ascii="Times New Roman" w:hAnsi="Times New Roman" w:cs="Times New Roman"/>
          <w:color w:val="FF0000"/>
          <w:highlight w:val="green"/>
        </w:rPr>
        <w:tab/>
      </w:r>
      <w:r w:rsidRPr="009B265E">
        <w:rPr>
          <w:rFonts w:ascii="Times New Roman" w:hAnsi="Times New Roman" w:cs="Times New Roman"/>
          <w:color w:val="FF0000"/>
          <w:highlight w:val="green"/>
        </w:rPr>
        <w:tab/>
        <w:t>5.2</w:t>
      </w:r>
      <w:r w:rsidR="00894A29" w:rsidRPr="009B265E">
        <w:rPr>
          <w:rFonts w:ascii="Times New Roman" w:hAnsi="Times New Roman" w:cs="Times New Roman"/>
          <w:color w:val="FF0000"/>
          <w:highlight w:val="green"/>
        </w:rPr>
        <w:t>2</w:t>
      </w:r>
      <w:r w:rsidRPr="009B265E">
        <w:rPr>
          <w:rFonts w:ascii="Times New Roman" w:hAnsi="Times New Roman" w:cs="Times New Roman"/>
          <w:color w:val="FF0000"/>
          <w:highlight w:val="green"/>
        </w:rPr>
        <w:t>.1.2. ...</w:t>
      </w:r>
    </w:p>
    <w:p w14:paraId="613D772B" w14:textId="7BD70BF9" w:rsidR="00B231CE" w:rsidRPr="00113361" w:rsidRDefault="00B231CE" w:rsidP="009B265E">
      <w:pPr>
        <w:ind w:left="2124"/>
        <w:rPr>
          <w:rFonts w:ascii="Times New Roman" w:hAnsi="Times New Roman" w:cs="Times New Roman"/>
          <w:b/>
          <w:color w:val="00B0F0"/>
          <w:sz w:val="20"/>
          <w:szCs w:val="20"/>
        </w:rPr>
      </w:pPr>
      <w:r w:rsidRPr="00113361">
        <w:rPr>
          <w:rFonts w:ascii="Times New Roman" w:hAnsi="Times New Roman" w:cs="Times New Roman"/>
          <w:b/>
          <w:color w:val="00B0F0"/>
          <w:sz w:val="20"/>
          <w:szCs w:val="20"/>
        </w:rPr>
        <w:lastRenderedPageBreak/>
        <w:t xml:space="preserve">Nota Explicativa: </w:t>
      </w:r>
      <w:r w:rsidRPr="00113361">
        <w:rPr>
          <w:rFonts w:ascii="Times New Roman" w:hAnsi="Times New Roman" w:cs="Times New Roman"/>
          <w:b/>
          <w:i/>
          <w:color w:val="00B0F0"/>
          <w:sz w:val="20"/>
          <w:szCs w:val="20"/>
        </w:rPr>
        <w:t xml:space="preserve">usar essa disposição quando a licitação </w:t>
      </w:r>
      <w:proofErr w:type="gramStart"/>
      <w:r w:rsidRPr="00113361">
        <w:rPr>
          <w:rFonts w:ascii="Times New Roman" w:hAnsi="Times New Roman" w:cs="Times New Roman"/>
          <w:b/>
          <w:i/>
          <w:color w:val="00B0F0"/>
          <w:sz w:val="20"/>
          <w:szCs w:val="20"/>
        </w:rPr>
        <w:t>for em</w:t>
      </w:r>
      <w:proofErr w:type="gramEnd"/>
      <w:r w:rsidRPr="00113361">
        <w:rPr>
          <w:rFonts w:ascii="Times New Roman" w:hAnsi="Times New Roman" w:cs="Times New Roman"/>
          <w:b/>
          <w:i/>
          <w:color w:val="00B0F0"/>
          <w:sz w:val="20"/>
          <w:szCs w:val="20"/>
        </w:rPr>
        <w:t xml:space="preserve"> grupo</w:t>
      </w:r>
      <w:r w:rsidR="009B265E" w:rsidRPr="00113361">
        <w:rPr>
          <w:rFonts w:ascii="Times New Roman" w:hAnsi="Times New Roman" w:cs="Times New Roman"/>
          <w:b/>
          <w:i/>
          <w:color w:val="00B0F0"/>
          <w:sz w:val="20"/>
          <w:szCs w:val="20"/>
        </w:rPr>
        <w:t xml:space="preserve"> e for utilizado o SRP</w:t>
      </w:r>
      <w:r w:rsidRPr="00113361">
        <w:rPr>
          <w:rFonts w:ascii="Times New Roman" w:hAnsi="Times New Roman" w:cs="Times New Roman"/>
          <w:b/>
          <w:i/>
          <w:color w:val="00B0F0"/>
          <w:sz w:val="20"/>
          <w:szCs w:val="20"/>
        </w:rPr>
        <w:t>.</w:t>
      </w:r>
    </w:p>
    <w:p w14:paraId="7FC8FC72" w14:textId="77777777" w:rsidR="00B231CE" w:rsidRPr="00B231CE" w:rsidRDefault="00B231CE" w:rsidP="00960CFD">
      <w:pPr>
        <w:rPr>
          <w:rFonts w:ascii="Times New Roman" w:hAnsi="Times New Roman" w:cs="Times New Roman"/>
          <w:b/>
          <w:color w:val="00B0F0"/>
        </w:rPr>
      </w:pPr>
    </w:p>
    <w:p w14:paraId="5B60EFAE" w14:textId="3F8AF0DC" w:rsidR="00CB3589" w:rsidRPr="00B231CE" w:rsidRDefault="00B231CE" w:rsidP="00CB3589">
      <w:pPr>
        <w:ind w:left="708"/>
        <w:rPr>
          <w:rFonts w:ascii="Times New Roman" w:hAnsi="Times New Roman" w:cs="Times New Roman"/>
          <w:color w:val="FF0000"/>
          <w:highlight w:val="green"/>
        </w:rPr>
      </w:pPr>
      <w:r w:rsidRPr="00B231CE">
        <w:rPr>
          <w:rFonts w:ascii="Times New Roman" w:hAnsi="Times New Roman" w:cs="Times New Roman"/>
          <w:color w:val="FF0000"/>
          <w:highlight w:val="green"/>
        </w:rPr>
        <w:t>5.2</w:t>
      </w:r>
      <w:r w:rsidR="00894A29">
        <w:rPr>
          <w:rFonts w:ascii="Times New Roman" w:hAnsi="Times New Roman" w:cs="Times New Roman"/>
          <w:color w:val="FF0000"/>
          <w:highlight w:val="green"/>
        </w:rPr>
        <w:t>2</w:t>
      </w:r>
      <w:r w:rsidRPr="00B231CE">
        <w:rPr>
          <w:rFonts w:ascii="Times New Roman" w:hAnsi="Times New Roman" w:cs="Times New Roman"/>
          <w:color w:val="FF0000"/>
          <w:highlight w:val="green"/>
        </w:rPr>
        <w:t>.2</w:t>
      </w:r>
      <w:r w:rsidR="00CB3589" w:rsidRPr="00B231CE">
        <w:rPr>
          <w:rFonts w:ascii="Times New Roman" w:hAnsi="Times New Roman" w:cs="Times New Roman"/>
          <w:color w:val="FF0000"/>
          <w:highlight w:val="green"/>
        </w:rPr>
        <w:t>. [</w:t>
      </w:r>
      <w:r w:rsidR="00CB3589" w:rsidRPr="00B231CE">
        <w:rPr>
          <w:rFonts w:ascii="Times New Roman" w:hAnsi="Times New Roman" w:cs="Times New Roman"/>
          <w:b/>
          <w:color w:val="FF0000"/>
          <w:highlight w:val="green"/>
        </w:rPr>
        <w:t>Não será</w:t>
      </w:r>
      <w:r w:rsidR="00CB3589" w:rsidRPr="00B231CE">
        <w:rPr>
          <w:rFonts w:ascii="Times New Roman" w:hAnsi="Times New Roman" w:cs="Times New Roman"/>
          <w:color w:val="FF0000"/>
          <w:highlight w:val="green"/>
        </w:rPr>
        <w:t xml:space="preserve"> admitida a previsão de preços diferentes em razão de local de entrega ou de acondicionamento, tamanho de lote ou qualquer outro motivo] </w:t>
      </w:r>
      <w:r w:rsidR="00A45107" w:rsidRPr="003B7140">
        <w:rPr>
          <w:rFonts w:ascii="Times New Roman" w:hAnsi="Times New Roman" w:cs="Times New Roman"/>
          <w:b/>
          <w:color w:val="FF0000"/>
          <w:u w:val="single"/>
        </w:rPr>
        <w:t>OU</w:t>
      </w:r>
      <w:r w:rsidR="00CB3589" w:rsidRPr="003B7140">
        <w:rPr>
          <w:rFonts w:ascii="Times New Roman" w:hAnsi="Times New Roman" w:cs="Times New Roman"/>
          <w:color w:val="FF0000"/>
        </w:rPr>
        <w:t xml:space="preserve"> </w:t>
      </w:r>
      <w:r w:rsidR="00CB3589" w:rsidRPr="00B231CE">
        <w:rPr>
          <w:rFonts w:ascii="Times New Roman" w:hAnsi="Times New Roman" w:cs="Times New Roman"/>
          <w:color w:val="FF0000"/>
          <w:highlight w:val="green"/>
        </w:rPr>
        <w:t>[</w:t>
      </w:r>
      <w:r w:rsidR="00CB3589" w:rsidRPr="00B231CE">
        <w:rPr>
          <w:rFonts w:ascii="Times New Roman" w:hAnsi="Times New Roman" w:cs="Times New Roman"/>
          <w:b/>
          <w:color w:val="FF0000"/>
          <w:highlight w:val="green"/>
        </w:rPr>
        <w:t>Será</w:t>
      </w:r>
      <w:r w:rsidR="00CB3589" w:rsidRPr="00B231CE">
        <w:rPr>
          <w:rFonts w:ascii="Times New Roman" w:hAnsi="Times New Roman" w:cs="Times New Roman"/>
          <w:color w:val="FF0000"/>
          <w:highlight w:val="green"/>
        </w:rPr>
        <w:t xml:space="preserve"> admitida a previsão de preços diferentes conforme os critérios abaixo]:</w:t>
      </w:r>
    </w:p>
    <w:p w14:paraId="4C3A4B2F" w14:textId="4E8C7946" w:rsidR="00CB3589" w:rsidRPr="00B231CE" w:rsidRDefault="00B231CE" w:rsidP="000E73C7">
      <w:pPr>
        <w:rPr>
          <w:rFonts w:ascii="Times New Roman" w:hAnsi="Times New Roman" w:cs="Times New Roman"/>
          <w:color w:val="FF0000"/>
          <w:highlight w:val="green"/>
        </w:rPr>
      </w:pPr>
      <w:r w:rsidRPr="00B231CE">
        <w:rPr>
          <w:rFonts w:ascii="Times New Roman" w:hAnsi="Times New Roman" w:cs="Times New Roman"/>
          <w:color w:val="FF0000"/>
          <w:highlight w:val="green"/>
        </w:rPr>
        <w:tab/>
      </w:r>
      <w:r w:rsidRPr="00B231CE">
        <w:rPr>
          <w:rFonts w:ascii="Times New Roman" w:hAnsi="Times New Roman" w:cs="Times New Roman"/>
          <w:color w:val="FF0000"/>
          <w:highlight w:val="green"/>
        </w:rPr>
        <w:tab/>
        <w:t>5.2</w:t>
      </w:r>
      <w:r w:rsidR="00894A29">
        <w:rPr>
          <w:rFonts w:ascii="Times New Roman" w:hAnsi="Times New Roman" w:cs="Times New Roman"/>
          <w:color w:val="FF0000"/>
          <w:highlight w:val="green"/>
        </w:rPr>
        <w:t>2</w:t>
      </w:r>
      <w:r w:rsidRPr="00B231CE">
        <w:rPr>
          <w:rFonts w:ascii="Times New Roman" w:hAnsi="Times New Roman" w:cs="Times New Roman"/>
          <w:color w:val="FF0000"/>
          <w:highlight w:val="green"/>
        </w:rPr>
        <w:t>.2</w:t>
      </w:r>
      <w:r w:rsidR="00CB3589" w:rsidRPr="00B231CE">
        <w:rPr>
          <w:rFonts w:ascii="Times New Roman" w:hAnsi="Times New Roman" w:cs="Times New Roman"/>
          <w:color w:val="FF0000"/>
          <w:highlight w:val="green"/>
        </w:rPr>
        <w:t>.1.</w:t>
      </w:r>
    </w:p>
    <w:p w14:paraId="33116130" w14:textId="14E4A4AB" w:rsidR="00CB3589" w:rsidRDefault="00B231CE" w:rsidP="000E73C7">
      <w:pPr>
        <w:rPr>
          <w:rFonts w:ascii="Times New Roman" w:hAnsi="Times New Roman" w:cs="Times New Roman"/>
          <w:color w:val="FF0000"/>
        </w:rPr>
      </w:pPr>
      <w:r w:rsidRPr="00B231CE">
        <w:rPr>
          <w:rFonts w:ascii="Times New Roman" w:hAnsi="Times New Roman" w:cs="Times New Roman"/>
          <w:color w:val="FF0000"/>
          <w:highlight w:val="green"/>
        </w:rPr>
        <w:tab/>
      </w:r>
      <w:r w:rsidRPr="00B231CE">
        <w:rPr>
          <w:rFonts w:ascii="Times New Roman" w:hAnsi="Times New Roman" w:cs="Times New Roman"/>
          <w:color w:val="FF0000"/>
          <w:highlight w:val="green"/>
        </w:rPr>
        <w:tab/>
        <w:t>5.2</w:t>
      </w:r>
      <w:r w:rsidR="00894A29">
        <w:rPr>
          <w:rFonts w:ascii="Times New Roman" w:hAnsi="Times New Roman" w:cs="Times New Roman"/>
          <w:color w:val="FF0000"/>
          <w:highlight w:val="green"/>
        </w:rPr>
        <w:t>2</w:t>
      </w:r>
      <w:r w:rsidRPr="00B231CE">
        <w:rPr>
          <w:rFonts w:ascii="Times New Roman" w:hAnsi="Times New Roman" w:cs="Times New Roman"/>
          <w:color w:val="FF0000"/>
          <w:highlight w:val="green"/>
        </w:rPr>
        <w:t>.2</w:t>
      </w:r>
      <w:r w:rsidR="00CB3589" w:rsidRPr="00B231CE">
        <w:rPr>
          <w:rFonts w:ascii="Times New Roman" w:hAnsi="Times New Roman" w:cs="Times New Roman"/>
          <w:color w:val="FF0000"/>
          <w:highlight w:val="green"/>
        </w:rPr>
        <w:t>.2.</w:t>
      </w:r>
      <w:r w:rsidR="00CB3589">
        <w:rPr>
          <w:rFonts w:ascii="Times New Roman" w:hAnsi="Times New Roman" w:cs="Times New Roman"/>
          <w:color w:val="FF0000"/>
        </w:rPr>
        <w:t xml:space="preserve"> </w:t>
      </w:r>
    </w:p>
    <w:p w14:paraId="758840CB" w14:textId="0F00C939" w:rsidR="00CB3589" w:rsidRPr="00113361" w:rsidRDefault="00CB3589" w:rsidP="00CB3589">
      <w:pPr>
        <w:ind w:left="2268"/>
        <w:rPr>
          <w:rFonts w:ascii="Times New Roman" w:hAnsi="Times New Roman" w:cs="Times New Roman"/>
          <w:b/>
          <w:i/>
          <w:color w:val="00B0F0"/>
          <w:sz w:val="20"/>
          <w:szCs w:val="20"/>
        </w:rPr>
      </w:pPr>
      <w:r w:rsidRPr="00113361">
        <w:rPr>
          <w:rFonts w:ascii="Times New Roman" w:hAnsi="Times New Roman" w:cs="Times New Roman"/>
          <w:b/>
          <w:bCs/>
          <w:iCs/>
          <w:color w:val="00B0F0"/>
          <w:sz w:val="20"/>
          <w:szCs w:val="20"/>
        </w:rPr>
        <w:t>Nota explicativa</w:t>
      </w:r>
      <w:r w:rsidRPr="00CB3589">
        <w:rPr>
          <w:rFonts w:ascii="Times New Roman" w:hAnsi="Times New Roman" w:cs="Times New Roman"/>
          <w:b/>
          <w:i/>
          <w:iCs/>
          <w:color w:val="00B0F0"/>
          <w:sz w:val="20"/>
          <w:szCs w:val="20"/>
        </w:rPr>
        <w:t xml:space="preserve">: </w:t>
      </w:r>
      <w:r w:rsidRPr="00113361">
        <w:rPr>
          <w:rFonts w:ascii="Times New Roman" w:hAnsi="Times New Roman" w:cs="Times New Roman"/>
          <w:b/>
          <w:i/>
          <w:color w:val="00B0F0"/>
          <w:sz w:val="20"/>
          <w:szCs w:val="20"/>
        </w:rPr>
        <w:t>Conforme art. 13, III, do Decreto Municipal nº 09/2023/GAB/NLLC, especificar se será admitida ou não diferenciação de preço a) quando o objeto for realizado ou entregue em locais diferentes; b) em razão da forma e do local de acondicionamento; c) quando admitida cotação variável em razão do tamanho do lote; ou d) por outros motivos justificados no processo;</w:t>
      </w:r>
    </w:p>
    <w:p w14:paraId="03F337B0" w14:textId="77777777" w:rsidR="009B265E" w:rsidRDefault="009B265E" w:rsidP="00160AFA">
      <w:pPr>
        <w:ind w:left="708"/>
        <w:rPr>
          <w:rFonts w:ascii="Times New Roman" w:hAnsi="Times New Roman" w:cs="Times New Roman"/>
        </w:rPr>
      </w:pPr>
    </w:p>
    <w:p w14:paraId="5323830C" w14:textId="24947AC2" w:rsidR="00CB3589" w:rsidRDefault="00B231CE" w:rsidP="00160AFA">
      <w:pPr>
        <w:ind w:left="708"/>
        <w:rPr>
          <w:rFonts w:ascii="Times New Roman" w:hAnsi="Times New Roman" w:cs="Times New Roman"/>
        </w:rPr>
      </w:pPr>
      <w:r>
        <w:rPr>
          <w:rFonts w:ascii="Times New Roman" w:hAnsi="Times New Roman" w:cs="Times New Roman"/>
        </w:rPr>
        <w:t>5.2</w:t>
      </w:r>
      <w:r w:rsidR="00894A29">
        <w:rPr>
          <w:rFonts w:ascii="Times New Roman" w:hAnsi="Times New Roman" w:cs="Times New Roman"/>
        </w:rPr>
        <w:t>2</w:t>
      </w:r>
      <w:r>
        <w:rPr>
          <w:rFonts w:ascii="Times New Roman" w:hAnsi="Times New Roman" w:cs="Times New Roman"/>
        </w:rPr>
        <w:t>.3</w:t>
      </w:r>
      <w:r w:rsidR="00CB3589">
        <w:rPr>
          <w:rFonts w:ascii="Times New Roman" w:hAnsi="Times New Roman" w:cs="Times New Roman"/>
        </w:rPr>
        <w:t xml:space="preserve">. </w:t>
      </w:r>
      <w:r w:rsidR="00CB3589" w:rsidRPr="00CB3589">
        <w:rPr>
          <w:rFonts w:ascii="Times New Roman" w:hAnsi="Times New Roman" w:cs="Times New Roman"/>
        </w:rPr>
        <w:t xml:space="preserve">A negociação poderá ser feita com os demais licitantes, segundo a ordem de classificação inicialmente estabelecida, quando </w:t>
      </w:r>
      <w:proofErr w:type="gramStart"/>
      <w:r w:rsidR="00CB3589" w:rsidRPr="00CB3589">
        <w:rPr>
          <w:rFonts w:ascii="Times New Roman" w:hAnsi="Times New Roman" w:cs="Times New Roman"/>
        </w:rPr>
        <w:t>o primeiro colocado, mesmo</w:t>
      </w:r>
      <w:proofErr w:type="gramEnd"/>
      <w:r w:rsidR="00CB3589" w:rsidRPr="00CB3589">
        <w:rPr>
          <w:rFonts w:ascii="Times New Roman" w:hAnsi="Times New Roman" w:cs="Times New Roman"/>
        </w:rPr>
        <w:t xml:space="preserve"> após a negociação, for desclassificado em razão de sua proposta permanecer acima do preço máximo definido pela Administração.</w:t>
      </w:r>
    </w:p>
    <w:p w14:paraId="2CF4E4FE" w14:textId="77777777" w:rsidR="007F6333" w:rsidRDefault="007F6333" w:rsidP="00160AFA">
      <w:pPr>
        <w:ind w:left="708"/>
        <w:rPr>
          <w:rFonts w:ascii="Times New Roman" w:hAnsi="Times New Roman" w:cs="Times New Roman"/>
        </w:rPr>
      </w:pPr>
    </w:p>
    <w:p w14:paraId="7DBEF188" w14:textId="40A5AE16" w:rsidR="00160AFA" w:rsidRDefault="00B231CE" w:rsidP="00160AFA">
      <w:pPr>
        <w:ind w:left="708"/>
        <w:rPr>
          <w:rFonts w:ascii="Times New Roman" w:hAnsi="Times New Roman" w:cs="Times New Roman"/>
        </w:rPr>
      </w:pPr>
      <w:r>
        <w:rPr>
          <w:rFonts w:ascii="Times New Roman" w:hAnsi="Times New Roman" w:cs="Times New Roman"/>
        </w:rPr>
        <w:t>5.2</w:t>
      </w:r>
      <w:r w:rsidR="00894A29">
        <w:rPr>
          <w:rFonts w:ascii="Times New Roman" w:hAnsi="Times New Roman" w:cs="Times New Roman"/>
        </w:rPr>
        <w:t>2</w:t>
      </w:r>
      <w:r>
        <w:rPr>
          <w:rFonts w:ascii="Times New Roman" w:hAnsi="Times New Roman" w:cs="Times New Roman"/>
        </w:rPr>
        <w:t>.4</w:t>
      </w:r>
      <w:r w:rsidR="00160AFA">
        <w:rPr>
          <w:rFonts w:ascii="Times New Roman" w:hAnsi="Times New Roman" w:cs="Times New Roman"/>
        </w:rPr>
        <w:t>. A negociação será realizada por meio de sistema, podendo ser acompanhada pelos demais licitantes.</w:t>
      </w:r>
    </w:p>
    <w:p w14:paraId="4A01BABE" w14:textId="77777777" w:rsidR="007F6333" w:rsidRDefault="007F6333" w:rsidP="00160AFA">
      <w:pPr>
        <w:ind w:left="708"/>
        <w:rPr>
          <w:rFonts w:ascii="Times New Roman" w:hAnsi="Times New Roman" w:cs="Times New Roman"/>
        </w:rPr>
      </w:pPr>
    </w:p>
    <w:p w14:paraId="7371770C" w14:textId="3BB4C4CF" w:rsidR="00160AFA" w:rsidRDefault="00B231CE" w:rsidP="00160AFA">
      <w:pPr>
        <w:ind w:left="708"/>
        <w:rPr>
          <w:rFonts w:ascii="Times New Roman" w:hAnsi="Times New Roman" w:cs="Times New Roman"/>
        </w:rPr>
      </w:pPr>
      <w:r>
        <w:rPr>
          <w:rFonts w:ascii="Times New Roman" w:hAnsi="Times New Roman" w:cs="Times New Roman"/>
        </w:rPr>
        <w:t>5.2</w:t>
      </w:r>
      <w:r w:rsidR="00894A29">
        <w:rPr>
          <w:rFonts w:ascii="Times New Roman" w:hAnsi="Times New Roman" w:cs="Times New Roman"/>
        </w:rPr>
        <w:t>2</w:t>
      </w:r>
      <w:r>
        <w:rPr>
          <w:rFonts w:ascii="Times New Roman" w:hAnsi="Times New Roman" w:cs="Times New Roman"/>
        </w:rPr>
        <w:t>.5</w:t>
      </w:r>
      <w:r w:rsidR="00160AFA">
        <w:rPr>
          <w:rFonts w:ascii="Times New Roman" w:hAnsi="Times New Roman" w:cs="Times New Roman"/>
        </w:rPr>
        <w:t>. O resultado da negociação será divulgado a todos os licitantes e anexado aos autos do processo licitatório.</w:t>
      </w:r>
    </w:p>
    <w:p w14:paraId="3F65D607" w14:textId="77777777" w:rsidR="007F6333" w:rsidRDefault="007F6333" w:rsidP="00160AFA">
      <w:pPr>
        <w:ind w:left="708"/>
        <w:rPr>
          <w:rFonts w:ascii="Times New Roman" w:hAnsi="Times New Roman" w:cs="Times New Roman"/>
        </w:rPr>
      </w:pPr>
    </w:p>
    <w:p w14:paraId="621D2A47" w14:textId="7E72D092" w:rsidR="00960CFD" w:rsidRDefault="00960CFD" w:rsidP="00160AFA">
      <w:pPr>
        <w:ind w:left="708"/>
        <w:rPr>
          <w:rFonts w:ascii="Times New Roman" w:hAnsi="Times New Roman" w:cs="Times New Roman"/>
        </w:rPr>
      </w:pPr>
      <w:r w:rsidRPr="00960CFD">
        <w:rPr>
          <w:rFonts w:ascii="Times New Roman" w:hAnsi="Times New Roman" w:cs="Times New Roman"/>
        </w:rPr>
        <w:t>5.</w:t>
      </w:r>
      <w:r w:rsidR="00B231CE">
        <w:rPr>
          <w:rFonts w:ascii="Times New Roman" w:hAnsi="Times New Roman" w:cs="Times New Roman"/>
        </w:rPr>
        <w:t>2</w:t>
      </w:r>
      <w:r w:rsidR="00894A29">
        <w:rPr>
          <w:rFonts w:ascii="Times New Roman" w:hAnsi="Times New Roman" w:cs="Times New Roman"/>
        </w:rPr>
        <w:t>2</w:t>
      </w:r>
      <w:r w:rsidR="00B231CE">
        <w:rPr>
          <w:rFonts w:ascii="Times New Roman" w:hAnsi="Times New Roman" w:cs="Times New Roman"/>
        </w:rPr>
        <w:t>.6</w:t>
      </w:r>
      <w:r w:rsidRPr="00960CFD">
        <w:rPr>
          <w:rFonts w:ascii="Times New Roman" w:hAnsi="Times New Roman" w:cs="Times New Roman"/>
        </w:rPr>
        <w:t>.</w:t>
      </w:r>
      <w:r w:rsidRPr="00960CFD">
        <w:rPr>
          <w:rFonts w:ascii="Times New Roman" w:hAnsi="Times New Roman" w:cs="Times New Roman"/>
        </w:rPr>
        <w:tab/>
      </w:r>
      <w:r w:rsidR="002F0FA9">
        <w:rPr>
          <w:rFonts w:ascii="Times New Roman" w:hAnsi="Times New Roman" w:cs="Times New Roman"/>
        </w:rPr>
        <w:t xml:space="preserve">Concluídas as etapas de lances e de negociação, o </w:t>
      </w:r>
      <w:r w:rsidRPr="00960CFD">
        <w:rPr>
          <w:rFonts w:ascii="Times New Roman" w:hAnsi="Times New Roman" w:cs="Times New Roman"/>
        </w:rPr>
        <w:t xml:space="preserve">pregoeiro solicitará ao licitante mais bem classificado que, no prazo de </w:t>
      </w:r>
      <w:proofErr w:type="gramStart"/>
      <w:r w:rsidRPr="000E73C7">
        <w:rPr>
          <w:rFonts w:ascii="Times New Roman" w:hAnsi="Times New Roman" w:cs="Times New Roman"/>
          <w:color w:val="FF0000"/>
        </w:rPr>
        <w:t>2</w:t>
      </w:r>
      <w:proofErr w:type="gramEnd"/>
      <w:r w:rsidRPr="000E73C7">
        <w:rPr>
          <w:rFonts w:ascii="Times New Roman" w:hAnsi="Times New Roman" w:cs="Times New Roman"/>
          <w:color w:val="FF0000"/>
        </w:rPr>
        <w:t xml:space="preserve"> (duas) horas</w:t>
      </w:r>
      <w:r w:rsidRPr="00960CFD">
        <w:rPr>
          <w:rFonts w:ascii="Times New Roman" w:hAnsi="Times New Roman" w:cs="Times New Roman"/>
        </w:rPr>
        <w:t xml:space="preserve">, envie a proposta adequada ao último lance ofertado após a negociação realizada, acompanhada, se for o caso, dos documentos complementares, quando necessários à confirmação daqueles exigidos neste Edital e já apresentados. </w:t>
      </w:r>
    </w:p>
    <w:p w14:paraId="1D2C03B4" w14:textId="08F46476" w:rsidR="00160AFA" w:rsidRPr="00113361" w:rsidRDefault="00160AFA" w:rsidP="00160AFA">
      <w:pPr>
        <w:ind w:left="2268"/>
        <w:rPr>
          <w:rFonts w:ascii="Times New Roman" w:hAnsi="Times New Roman" w:cs="Times New Roman"/>
          <w:b/>
          <w:i/>
          <w:color w:val="00B0F0"/>
          <w:sz w:val="20"/>
          <w:szCs w:val="20"/>
        </w:rPr>
      </w:pPr>
      <w:r w:rsidRPr="00160AFA">
        <w:rPr>
          <w:rFonts w:ascii="Times New Roman" w:hAnsi="Times New Roman" w:cs="Times New Roman"/>
          <w:b/>
          <w:color w:val="00B0F0"/>
          <w:sz w:val="20"/>
          <w:szCs w:val="20"/>
        </w:rPr>
        <w:t xml:space="preserve">Nota Explicativa: </w:t>
      </w:r>
      <w:r w:rsidRPr="00113361">
        <w:rPr>
          <w:rFonts w:ascii="Times New Roman" w:hAnsi="Times New Roman" w:cs="Times New Roman"/>
          <w:b/>
          <w:i/>
          <w:color w:val="00B0F0"/>
          <w:sz w:val="20"/>
          <w:szCs w:val="20"/>
        </w:rPr>
        <w:t xml:space="preserve">Conforme o Decreto Municipal nº 06/2023/GAB/NLLC, no seu art. 29, §2º, o prazo de duas horas é o </w:t>
      </w:r>
      <w:r w:rsidRPr="00113361">
        <w:rPr>
          <w:rFonts w:ascii="Times New Roman" w:hAnsi="Times New Roman" w:cs="Times New Roman"/>
          <w:b/>
          <w:i/>
          <w:color w:val="00B0F0"/>
          <w:sz w:val="20"/>
          <w:szCs w:val="20"/>
          <w:u w:val="single"/>
        </w:rPr>
        <w:t>mínimo possível</w:t>
      </w:r>
      <w:r w:rsidRPr="00113361">
        <w:rPr>
          <w:rFonts w:ascii="Times New Roman" w:hAnsi="Times New Roman" w:cs="Times New Roman"/>
          <w:b/>
          <w:i/>
          <w:color w:val="00B0F0"/>
          <w:sz w:val="20"/>
          <w:szCs w:val="20"/>
        </w:rPr>
        <w:t>, podendo ser aumentado caso a Administração entenda pertinente.</w:t>
      </w:r>
    </w:p>
    <w:p w14:paraId="6D07C6FE" w14:textId="77777777" w:rsidR="00C66B4E" w:rsidRDefault="00C66B4E" w:rsidP="00160AFA">
      <w:pPr>
        <w:ind w:left="708"/>
        <w:rPr>
          <w:rFonts w:ascii="Times New Roman" w:hAnsi="Times New Roman" w:cs="Times New Roman"/>
        </w:rPr>
      </w:pPr>
    </w:p>
    <w:p w14:paraId="205D8236" w14:textId="4B521C4A" w:rsidR="00C66B4E" w:rsidRDefault="00C66B4E" w:rsidP="002F0FA9">
      <w:pPr>
        <w:ind w:left="1416"/>
        <w:rPr>
          <w:rFonts w:ascii="Times New Roman" w:hAnsi="Times New Roman" w:cs="Times New Roman"/>
        </w:rPr>
      </w:pPr>
      <w:r>
        <w:rPr>
          <w:rFonts w:ascii="Times New Roman" w:hAnsi="Times New Roman" w:cs="Times New Roman"/>
        </w:rPr>
        <w:t>5.22.6.1. A proposta comercial ajustada de que trata o subitem 5.22.6 deverá conter os seguintes requisitos:</w:t>
      </w:r>
    </w:p>
    <w:p w14:paraId="533A0BA6" w14:textId="77777777" w:rsidR="00C66B4E" w:rsidRDefault="00C66B4E" w:rsidP="00160AFA">
      <w:pPr>
        <w:ind w:left="708"/>
        <w:rPr>
          <w:rFonts w:ascii="Times New Roman" w:hAnsi="Times New Roman" w:cs="Times New Roman"/>
        </w:rPr>
      </w:pPr>
    </w:p>
    <w:p w14:paraId="74DDBA90" w14:textId="77777777" w:rsidR="00C66B4E" w:rsidRDefault="00C66B4E" w:rsidP="00C66B4E">
      <w:pPr>
        <w:ind w:left="2268"/>
        <w:rPr>
          <w:rFonts w:ascii="Times New Roman" w:hAnsi="Times New Roman" w:cs="Times New Roman"/>
        </w:rPr>
      </w:pPr>
      <w:r w:rsidRPr="00C66B4E">
        <w:rPr>
          <w:rFonts w:ascii="Times New Roman" w:hAnsi="Times New Roman" w:cs="Times New Roman"/>
        </w:rPr>
        <w:t xml:space="preserve">a) indicar o número da licitação a que se refere; </w:t>
      </w:r>
    </w:p>
    <w:p w14:paraId="547017EC" w14:textId="77777777" w:rsidR="00C66B4E" w:rsidRDefault="00C66B4E" w:rsidP="00C66B4E">
      <w:pPr>
        <w:ind w:left="2268"/>
        <w:rPr>
          <w:rFonts w:ascii="Times New Roman" w:hAnsi="Times New Roman" w:cs="Times New Roman"/>
        </w:rPr>
      </w:pPr>
    </w:p>
    <w:p w14:paraId="6B52951E" w14:textId="77777777" w:rsidR="00C66B4E" w:rsidRDefault="00C66B4E" w:rsidP="00C66B4E">
      <w:pPr>
        <w:ind w:left="2268"/>
        <w:rPr>
          <w:rFonts w:ascii="Times New Roman" w:hAnsi="Times New Roman" w:cs="Times New Roman"/>
        </w:rPr>
      </w:pPr>
      <w:r w:rsidRPr="00C66B4E">
        <w:rPr>
          <w:rFonts w:ascii="Times New Roman" w:hAnsi="Times New Roman" w:cs="Times New Roman"/>
        </w:rPr>
        <w:t xml:space="preserve">b) indicar a denominação social e o número do CNPJ da licitante; </w:t>
      </w:r>
    </w:p>
    <w:p w14:paraId="6FE73992" w14:textId="77777777" w:rsidR="00C66B4E" w:rsidRDefault="00C66B4E" w:rsidP="00C66B4E">
      <w:pPr>
        <w:ind w:left="2268"/>
        <w:rPr>
          <w:rFonts w:ascii="Times New Roman" w:hAnsi="Times New Roman" w:cs="Times New Roman"/>
        </w:rPr>
      </w:pPr>
    </w:p>
    <w:p w14:paraId="1498975E" w14:textId="4D710E8B" w:rsidR="00C66B4E" w:rsidRDefault="00C66B4E" w:rsidP="00C66B4E">
      <w:pPr>
        <w:ind w:left="2268"/>
        <w:rPr>
          <w:rFonts w:ascii="Times New Roman" w:hAnsi="Times New Roman" w:cs="Times New Roman"/>
        </w:rPr>
      </w:pPr>
      <w:r w:rsidRPr="00C66B4E">
        <w:rPr>
          <w:rFonts w:ascii="Times New Roman" w:hAnsi="Times New Roman" w:cs="Times New Roman"/>
        </w:rPr>
        <w:t xml:space="preserve">c) no caso de itens isolados, quando exigido pelo Termo de Referência (TR), </w:t>
      </w:r>
      <w:proofErr w:type="gramStart"/>
      <w:r w:rsidRPr="00C66B4E">
        <w:rPr>
          <w:rFonts w:ascii="Times New Roman" w:hAnsi="Times New Roman" w:cs="Times New Roman"/>
        </w:rPr>
        <w:t>apresentar</w:t>
      </w:r>
      <w:proofErr w:type="gramEnd"/>
      <w:r w:rsidRPr="00C66B4E">
        <w:rPr>
          <w:rFonts w:ascii="Times New Roman" w:hAnsi="Times New Roman" w:cs="Times New Roman"/>
        </w:rPr>
        <w:t xml:space="preserve"> detalhamento de composição de custos; </w:t>
      </w:r>
    </w:p>
    <w:p w14:paraId="6CF63DA7" w14:textId="77777777" w:rsidR="00C66B4E" w:rsidRDefault="00C66B4E" w:rsidP="00C66B4E">
      <w:pPr>
        <w:ind w:left="2268"/>
        <w:rPr>
          <w:rFonts w:ascii="Times New Roman" w:hAnsi="Times New Roman" w:cs="Times New Roman"/>
        </w:rPr>
      </w:pPr>
    </w:p>
    <w:p w14:paraId="3DA821A2" w14:textId="77777777" w:rsidR="00C66B4E" w:rsidRDefault="00C66B4E" w:rsidP="00C66B4E">
      <w:pPr>
        <w:ind w:left="2268"/>
        <w:rPr>
          <w:rFonts w:ascii="Times New Roman" w:hAnsi="Times New Roman" w:cs="Times New Roman"/>
        </w:rPr>
      </w:pPr>
      <w:r w:rsidRPr="00C66B4E">
        <w:rPr>
          <w:rFonts w:ascii="Times New Roman" w:hAnsi="Times New Roman" w:cs="Times New Roman"/>
        </w:rPr>
        <w:t xml:space="preserve">d) no caso de grupo de itens, apresentar preços unitário e total para todos os itens que o componha, bem como preço global respectivo; </w:t>
      </w:r>
    </w:p>
    <w:p w14:paraId="245B0E9C" w14:textId="77777777" w:rsidR="00C66B4E" w:rsidRDefault="00C66B4E" w:rsidP="00C66B4E">
      <w:pPr>
        <w:ind w:left="2268"/>
        <w:rPr>
          <w:rFonts w:ascii="Times New Roman" w:hAnsi="Times New Roman" w:cs="Times New Roman"/>
        </w:rPr>
      </w:pPr>
    </w:p>
    <w:p w14:paraId="544C4652" w14:textId="77777777" w:rsidR="00C66B4E" w:rsidRDefault="00C66B4E" w:rsidP="00C66B4E">
      <w:pPr>
        <w:ind w:left="2268"/>
        <w:rPr>
          <w:rFonts w:ascii="Times New Roman" w:hAnsi="Times New Roman" w:cs="Times New Roman"/>
        </w:rPr>
      </w:pPr>
      <w:r w:rsidRPr="00C66B4E">
        <w:rPr>
          <w:rFonts w:ascii="Times New Roman" w:hAnsi="Times New Roman" w:cs="Times New Roman"/>
        </w:rPr>
        <w:lastRenderedPageBreak/>
        <w:t xml:space="preserve">e) conter oferta firme e precisa relativamente ao que cotar, sem alternativas de preços ou quaisquer outras condições que induzam o julgamento a ter mais de um resultado; </w:t>
      </w:r>
    </w:p>
    <w:p w14:paraId="68853999" w14:textId="77777777" w:rsidR="00C66B4E" w:rsidRDefault="00C66B4E" w:rsidP="00C66B4E">
      <w:pPr>
        <w:ind w:left="2268"/>
        <w:rPr>
          <w:rFonts w:ascii="Times New Roman" w:hAnsi="Times New Roman" w:cs="Times New Roman"/>
        </w:rPr>
      </w:pPr>
    </w:p>
    <w:p w14:paraId="59FF8A95" w14:textId="77777777" w:rsidR="00C66B4E" w:rsidRDefault="00C66B4E" w:rsidP="00C66B4E">
      <w:pPr>
        <w:ind w:left="2268"/>
        <w:rPr>
          <w:rFonts w:ascii="Times New Roman" w:hAnsi="Times New Roman" w:cs="Times New Roman"/>
        </w:rPr>
      </w:pPr>
      <w:r w:rsidRPr="00C66B4E">
        <w:rPr>
          <w:rFonts w:ascii="Times New Roman" w:hAnsi="Times New Roman" w:cs="Times New Roman"/>
        </w:rPr>
        <w:t xml:space="preserve">f) cotar os preços em moeda corrente; </w:t>
      </w:r>
    </w:p>
    <w:p w14:paraId="78D92701" w14:textId="77777777" w:rsidR="00C66B4E" w:rsidRDefault="00C66B4E" w:rsidP="00C66B4E">
      <w:pPr>
        <w:ind w:left="2268"/>
        <w:rPr>
          <w:rFonts w:ascii="Times New Roman" w:hAnsi="Times New Roman" w:cs="Times New Roman"/>
        </w:rPr>
      </w:pPr>
    </w:p>
    <w:p w14:paraId="2EE1C262" w14:textId="25EAEAB7" w:rsidR="002F0FA9" w:rsidRDefault="00C66B4E" w:rsidP="002F0FA9">
      <w:pPr>
        <w:ind w:left="2268"/>
        <w:rPr>
          <w:rFonts w:ascii="Times New Roman" w:hAnsi="Times New Roman" w:cs="Times New Roman"/>
        </w:rPr>
      </w:pPr>
      <w:r w:rsidRPr="00C66B4E">
        <w:rPr>
          <w:rFonts w:ascii="Times New Roman" w:hAnsi="Times New Roman" w:cs="Times New Roman"/>
        </w:rPr>
        <w:t xml:space="preserve">g) não conter emendas, rasuras, borrões, ressalvas ou entrelinhas, salvo se, inequivocamente, tais falhas não acarretarem lesões ao direito das demais licitantes, </w:t>
      </w:r>
      <w:proofErr w:type="gramStart"/>
      <w:r w:rsidRPr="00C66B4E">
        <w:rPr>
          <w:rFonts w:ascii="Times New Roman" w:hAnsi="Times New Roman" w:cs="Times New Roman"/>
        </w:rPr>
        <w:t xml:space="preserve">prejuízo à </w:t>
      </w:r>
      <w:r>
        <w:rPr>
          <w:rFonts w:ascii="Times New Roman" w:hAnsi="Times New Roman" w:cs="Times New Roman"/>
        </w:rPr>
        <w:t>Administração</w:t>
      </w:r>
      <w:r w:rsidRPr="00C66B4E">
        <w:rPr>
          <w:rFonts w:ascii="Times New Roman" w:hAnsi="Times New Roman" w:cs="Times New Roman"/>
        </w:rPr>
        <w:t xml:space="preserve"> ou não impedirem</w:t>
      </w:r>
      <w:proofErr w:type="gramEnd"/>
      <w:r w:rsidRPr="00C66B4E">
        <w:rPr>
          <w:rFonts w:ascii="Times New Roman" w:hAnsi="Times New Roman" w:cs="Times New Roman"/>
        </w:rPr>
        <w:t xml:space="preserve"> a exa</w:t>
      </w:r>
      <w:r>
        <w:rPr>
          <w:rFonts w:ascii="Times New Roman" w:hAnsi="Times New Roman" w:cs="Times New Roman"/>
        </w:rPr>
        <w:t xml:space="preserve">ta compreensão de seu conteúdo. </w:t>
      </w:r>
    </w:p>
    <w:p w14:paraId="5F788DB8" w14:textId="77777777" w:rsidR="002F0FA9" w:rsidRDefault="002F0FA9" w:rsidP="00160AFA">
      <w:pPr>
        <w:ind w:left="708"/>
        <w:rPr>
          <w:rFonts w:ascii="Times New Roman" w:hAnsi="Times New Roman" w:cs="Times New Roman"/>
        </w:rPr>
      </w:pPr>
    </w:p>
    <w:p w14:paraId="13EBCDDF" w14:textId="3CCA07F5" w:rsidR="00960CFD" w:rsidRPr="00960CFD" w:rsidRDefault="00960CFD" w:rsidP="00160AFA">
      <w:pPr>
        <w:ind w:left="708"/>
        <w:rPr>
          <w:rFonts w:ascii="Times New Roman" w:hAnsi="Times New Roman" w:cs="Times New Roman"/>
        </w:rPr>
      </w:pPr>
      <w:r w:rsidRPr="00960CFD">
        <w:rPr>
          <w:rFonts w:ascii="Times New Roman" w:hAnsi="Times New Roman" w:cs="Times New Roman"/>
        </w:rPr>
        <w:t>5.</w:t>
      </w:r>
      <w:r w:rsidR="00160AFA">
        <w:rPr>
          <w:rFonts w:ascii="Times New Roman" w:hAnsi="Times New Roman" w:cs="Times New Roman"/>
        </w:rPr>
        <w:t>2</w:t>
      </w:r>
      <w:r w:rsidR="00894A29">
        <w:rPr>
          <w:rFonts w:ascii="Times New Roman" w:hAnsi="Times New Roman" w:cs="Times New Roman"/>
        </w:rPr>
        <w:t>2</w:t>
      </w:r>
      <w:r w:rsidRPr="00960CFD">
        <w:rPr>
          <w:rFonts w:ascii="Times New Roman" w:hAnsi="Times New Roman" w:cs="Times New Roman"/>
        </w:rPr>
        <w:t>.</w:t>
      </w:r>
      <w:r w:rsidR="00B231CE">
        <w:rPr>
          <w:rFonts w:ascii="Times New Roman" w:hAnsi="Times New Roman" w:cs="Times New Roman"/>
        </w:rPr>
        <w:t>7</w:t>
      </w:r>
      <w:r w:rsidR="00160AFA">
        <w:rPr>
          <w:rFonts w:ascii="Times New Roman" w:hAnsi="Times New Roman" w:cs="Times New Roman"/>
        </w:rPr>
        <w:t>.</w:t>
      </w:r>
      <w:r w:rsidRPr="00960CFD">
        <w:rPr>
          <w:rFonts w:ascii="Times New Roman" w:hAnsi="Times New Roman" w:cs="Times New Roman"/>
        </w:rPr>
        <w:tab/>
        <w:t xml:space="preserve">É facultado ao pregoeiro prorrogar o prazo estabelecido, a partir de solicitação fundamentada feita no </w:t>
      </w:r>
      <w:r w:rsidRPr="004A7150">
        <w:rPr>
          <w:rFonts w:ascii="Times New Roman" w:hAnsi="Times New Roman" w:cs="Times New Roman"/>
          <w:i/>
        </w:rPr>
        <w:t>chat</w:t>
      </w:r>
      <w:r w:rsidRPr="00960CFD">
        <w:rPr>
          <w:rFonts w:ascii="Times New Roman" w:hAnsi="Times New Roman" w:cs="Times New Roman"/>
        </w:rPr>
        <w:t xml:space="preserve"> pelo licitante, antes de findo o prazo.</w:t>
      </w:r>
    </w:p>
    <w:p w14:paraId="3B7E54F2" w14:textId="77777777" w:rsidR="00BE14FF" w:rsidRDefault="00BE14FF" w:rsidP="00960CFD">
      <w:pPr>
        <w:rPr>
          <w:rFonts w:ascii="Times New Roman" w:hAnsi="Times New Roman" w:cs="Times New Roman"/>
        </w:rPr>
      </w:pPr>
    </w:p>
    <w:p w14:paraId="52276A40" w14:textId="3F0D660B" w:rsidR="00D30BAE" w:rsidRDefault="00D30BAE" w:rsidP="00960CFD">
      <w:pPr>
        <w:rPr>
          <w:rFonts w:ascii="Times New Roman" w:hAnsi="Times New Roman" w:cs="Times New Roman"/>
        </w:rPr>
      </w:pPr>
      <w:r>
        <w:rPr>
          <w:rFonts w:ascii="Times New Roman" w:hAnsi="Times New Roman" w:cs="Times New Roman"/>
        </w:rPr>
        <w:t xml:space="preserve">5.23. </w:t>
      </w:r>
      <w:r w:rsidRPr="00D30BAE">
        <w:rPr>
          <w:rFonts w:ascii="Times New Roman" w:hAnsi="Times New Roman" w:cs="Times New Roman"/>
        </w:rPr>
        <w:t xml:space="preserve">Os cálculos integrantes da proposta comercial ajustada serão devidamente conferidos </w:t>
      </w:r>
      <w:proofErr w:type="gramStart"/>
      <w:r w:rsidRPr="00D30BAE">
        <w:rPr>
          <w:rFonts w:ascii="Times New Roman" w:hAnsi="Times New Roman" w:cs="Times New Roman"/>
        </w:rPr>
        <w:t>pelo(</w:t>
      </w:r>
      <w:proofErr w:type="gramEnd"/>
      <w:r w:rsidRPr="00D30BAE">
        <w:rPr>
          <w:rFonts w:ascii="Times New Roman" w:hAnsi="Times New Roman" w:cs="Times New Roman"/>
        </w:rPr>
        <w:t>a) pregoeiro(a).</w:t>
      </w:r>
    </w:p>
    <w:p w14:paraId="15ED3E9E" w14:textId="77777777" w:rsidR="00D30BAE" w:rsidRDefault="00D30BAE" w:rsidP="00960CFD">
      <w:pPr>
        <w:rPr>
          <w:rFonts w:ascii="Times New Roman" w:hAnsi="Times New Roman" w:cs="Times New Roman"/>
        </w:rPr>
      </w:pPr>
    </w:p>
    <w:p w14:paraId="4987DFC2" w14:textId="55C10F62" w:rsidR="00D30BAE" w:rsidRDefault="00D30BAE" w:rsidP="00D30BAE">
      <w:pPr>
        <w:ind w:left="708"/>
        <w:rPr>
          <w:rFonts w:ascii="Times New Roman" w:hAnsi="Times New Roman" w:cs="Times New Roman"/>
        </w:rPr>
      </w:pPr>
      <w:r>
        <w:rPr>
          <w:rFonts w:ascii="Times New Roman" w:hAnsi="Times New Roman" w:cs="Times New Roman"/>
        </w:rPr>
        <w:t xml:space="preserve">5.23.1. </w:t>
      </w:r>
      <w:r w:rsidRPr="00D30BAE">
        <w:rPr>
          <w:rFonts w:ascii="Times New Roman" w:hAnsi="Times New Roman" w:cs="Times New Roman"/>
        </w:rPr>
        <w:t>Em caso de diferença entre os resultados constantes da proposta e os resultados apurados na conferência, prevalecerá o valor calculado pelo(a) pregoeiro(a).</w:t>
      </w:r>
    </w:p>
    <w:p w14:paraId="34E635AA" w14:textId="77777777" w:rsidR="00D30BAE" w:rsidRDefault="00D30BAE" w:rsidP="00960CFD">
      <w:pPr>
        <w:rPr>
          <w:rFonts w:ascii="Times New Roman" w:hAnsi="Times New Roman" w:cs="Times New Roman"/>
        </w:rPr>
      </w:pPr>
    </w:p>
    <w:p w14:paraId="7EA585D5" w14:textId="478D9AC6" w:rsidR="00D30BAE" w:rsidRDefault="00D30BAE" w:rsidP="00D30BAE">
      <w:pPr>
        <w:ind w:left="708"/>
        <w:rPr>
          <w:rFonts w:ascii="Times New Roman" w:hAnsi="Times New Roman" w:cs="Times New Roman"/>
        </w:rPr>
      </w:pPr>
      <w:r>
        <w:rPr>
          <w:rFonts w:ascii="Times New Roman" w:hAnsi="Times New Roman" w:cs="Times New Roman"/>
        </w:rPr>
        <w:t xml:space="preserve">5.23.2. </w:t>
      </w:r>
      <w:r w:rsidRPr="00D30BAE">
        <w:rPr>
          <w:rFonts w:ascii="Times New Roman" w:hAnsi="Times New Roman" w:cs="Times New Roman"/>
        </w:rPr>
        <w:t>Havendo divergência entre preço unitário e preço total, prevalecerá o preço unitário. Havendo divergência entre preço numérico e preço por extenso, prevalecerá o preço por extenso.</w:t>
      </w:r>
    </w:p>
    <w:p w14:paraId="5CF26884" w14:textId="77777777" w:rsidR="00D30BAE" w:rsidRDefault="00D30BAE" w:rsidP="00960CFD">
      <w:pPr>
        <w:rPr>
          <w:rFonts w:ascii="Times New Roman" w:hAnsi="Times New Roman" w:cs="Times New Roman"/>
        </w:rPr>
      </w:pPr>
    </w:p>
    <w:p w14:paraId="5AA06718" w14:textId="0C42C430" w:rsidR="00D30BAE" w:rsidRDefault="00D30BAE" w:rsidP="00D30BAE">
      <w:pPr>
        <w:ind w:left="708"/>
        <w:rPr>
          <w:rFonts w:ascii="Times New Roman" w:hAnsi="Times New Roman" w:cs="Times New Roman"/>
        </w:rPr>
      </w:pPr>
      <w:r>
        <w:rPr>
          <w:rFonts w:ascii="Times New Roman" w:hAnsi="Times New Roman" w:cs="Times New Roman"/>
        </w:rPr>
        <w:t xml:space="preserve">5.23.3. </w:t>
      </w:r>
      <w:r w:rsidRPr="00D30BAE">
        <w:rPr>
          <w:rFonts w:ascii="Times New Roman" w:hAnsi="Times New Roman" w:cs="Times New Roman"/>
        </w:rPr>
        <w:t xml:space="preserve">Ocorrendo divergência de cálculos, </w:t>
      </w:r>
      <w:proofErr w:type="gramStart"/>
      <w:r w:rsidRPr="00D30BAE">
        <w:rPr>
          <w:rFonts w:ascii="Times New Roman" w:hAnsi="Times New Roman" w:cs="Times New Roman"/>
        </w:rPr>
        <w:t>o(</w:t>
      </w:r>
      <w:proofErr w:type="gramEnd"/>
      <w:r w:rsidRPr="00D30BAE">
        <w:rPr>
          <w:rFonts w:ascii="Times New Roman" w:hAnsi="Times New Roman" w:cs="Times New Roman"/>
        </w:rPr>
        <w:t>a) pregoeiro(a) solicitará à licitante a anexação ao sistema de nova proposta comercial com as correções necessárias.</w:t>
      </w:r>
    </w:p>
    <w:p w14:paraId="114D6D8F" w14:textId="77777777" w:rsidR="00D30BAE" w:rsidRDefault="00D30BAE" w:rsidP="00960CFD">
      <w:pPr>
        <w:rPr>
          <w:rFonts w:ascii="Times New Roman" w:hAnsi="Times New Roman" w:cs="Times New Roman"/>
        </w:rPr>
      </w:pPr>
    </w:p>
    <w:p w14:paraId="6270C4D7" w14:textId="06DABE22" w:rsidR="00D30BAE" w:rsidRDefault="00D30BAE" w:rsidP="00D30BAE">
      <w:pPr>
        <w:ind w:left="708"/>
        <w:rPr>
          <w:rFonts w:ascii="Times New Roman" w:hAnsi="Times New Roman" w:cs="Times New Roman"/>
        </w:rPr>
      </w:pPr>
      <w:r>
        <w:rPr>
          <w:rFonts w:ascii="Times New Roman" w:hAnsi="Times New Roman" w:cs="Times New Roman"/>
        </w:rPr>
        <w:t xml:space="preserve">5.23.4. </w:t>
      </w:r>
      <w:r w:rsidRPr="00D30BAE">
        <w:rPr>
          <w:rFonts w:ascii="Times New Roman" w:hAnsi="Times New Roman" w:cs="Times New Roman"/>
        </w:rPr>
        <w:t xml:space="preserve">Caso a licitante não anexe a proposta corrigida, nos termos do subitem </w:t>
      </w:r>
      <w:r>
        <w:rPr>
          <w:rFonts w:ascii="Times New Roman" w:hAnsi="Times New Roman" w:cs="Times New Roman"/>
        </w:rPr>
        <w:t>4.23</w:t>
      </w:r>
      <w:r w:rsidRPr="00D30BAE">
        <w:rPr>
          <w:rFonts w:ascii="Times New Roman" w:hAnsi="Times New Roman" w:cs="Times New Roman"/>
        </w:rPr>
        <w:t xml:space="preserve">.3, </w:t>
      </w:r>
      <w:proofErr w:type="gramStart"/>
      <w:r w:rsidRPr="00D30BAE">
        <w:rPr>
          <w:rFonts w:ascii="Times New Roman" w:hAnsi="Times New Roman" w:cs="Times New Roman"/>
        </w:rPr>
        <w:t>o(</w:t>
      </w:r>
      <w:proofErr w:type="gramEnd"/>
      <w:r w:rsidRPr="00D30BAE">
        <w:rPr>
          <w:rFonts w:ascii="Times New Roman" w:hAnsi="Times New Roman" w:cs="Times New Roman"/>
        </w:rPr>
        <w:t>a) pregoeiro(a) fará os devidos apontamentos em formulário próprio indicando os valores corretos que deverão prevalecer para fins de contratação.</w:t>
      </w:r>
    </w:p>
    <w:p w14:paraId="66D88F7F" w14:textId="77777777" w:rsidR="00D30BAE" w:rsidRDefault="00D30BAE" w:rsidP="00D30BAE">
      <w:pPr>
        <w:ind w:left="708"/>
        <w:rPr>
          <w:rFonts w:ascii="Times New Roman" w:hAnsi="Times New Roman" w:cs="Times New Roman"/>
        </w:rPr>
      </w:pPr>
    </w:p>
    <w:p w14:paraId="1D05DB6C" w14:textId="6C86B500" w:rsidR="00D30BAE" w:rsidRDefault="00D30BAE" w:rsidP="00D30BAE">
      <w:pPr>
        <w:ind w:left="708"/>
        <w:rPr>
          <w:rFonts w:ascii="Times New Roman" w:hAnsi="Times New Roman" w:cs="Times New Roman"/>
        </w:rPr>
      </w:pPr>
      <w:r>
        <w:rPr>
          <w:rFonts w:ascii="Times New Roman" w:hAnsi="Times New Roman" w:cs="Times New Roman"/>
        </w:rPr>
        <w:t xml:space="preserve">5.23.5. </w:t>
      </w:r>
      <w:r w:rsidRPr="00D30BAE">
        <w:rPr>
          <w:rFonts w:ascii="Times New Roman" w:hAnsi="Times New Roman" w:cs="Times New Roman"/>
        </w:rPr>
        <w:t>O formulário de correção dos cálculos será anexado à proposta comercial ajustada e deverá constar no contrato.</w:t>
      </w:r>
    </w:p>
    <w:p w14:paraId="10BCDF05" w14:textId="77777777" w:rsidR="00D30BAE" w:rsidRDefault="00D30BAE" w:rsidP="00D30BAE">
      <w:pPr>
        <w:rPr>
          <w:rFonts w:ascii="Times New Roman" w:hAnsi="Times New Roman" w:cs="Times New Roman"/>
        </w:rPr>
      </w:pPr>
    </w:p>
    <w:p w14:paraId="38C46CED" w14:textId="0857DA97" w:rsidR="00D30BAE" w:rsidRDefault="00D30BAE" w:rsidP="00D30BAE">
      <w:pPr>
        <w:rPr>
          <w:rFonts w:ascii="Times New Roman" w:hAnsi="Times New Roman" w:cs="Times New Roman"/>
        </w:rPr>
      </w:pPr>
      <w:r>
        <w:rPr>
          <w:rFonts w:ascii="Times New Roman" w:hAnsi="Times New Roman" w:cs="Times New Roman"/>
        </w:rPr>
        <w:t xml:space="preserve">5.24. </w:t>
      </w:r>
      <w:r w:rsidRPr="00D30BAE">
        <w:rPr>
          <w:rFonts w:ascii="Times New Roman" w:hAnsi="Times New Roman" w:cs="Times New Roman"/>
          <w:b/>
        </w:rPr>
        <w:t>Desde que autorizado</w:t>
      </w:r>
      <w:r w:rsidRPr="00D30BAE">
        <w:rPr>
          <w:rFonts w:ascii="Times New Roman" w:hAnsi="Times New Roman" w:cs="Times New Roman"/>
        </w:rPr>
        <w:t xml:space="preserve"> </w:t>
      </w:r>
      <w:proofErr w:type="gramStart"/>
      <w:r w:rsidRPr="00D30BAE">
        <w:rPr>
          <w:rFonts w:ascii="Times New Roman" w:hAnsi="Times New Roman" w:cs="Times New Roman"/>
        </w:rPr>
        <w:t>pelo(</w:t>
      </w:r>
      <w:proofErr w:type="gramEnd"/>
      <w:r w:rsidRPr="00D30BAE">
        <w:rPr>
          <w:rFonts w:ascii="Times New Roman" w:hAnsi="Times New Roman" w:cs="Times New Roman"/>
        </w:rPr>
        <w:t>a) pregoeiro(a), a licitante poderá promover a adequação dos preços na proposta comercial ajustada.</w:t>
      </w:r>
    </w:p>
    <w:p w14:paraId="40D09D90" w14:textId="77777777" w:rsidR="007F6333" w:rsidRDefault="007F6333" w:rsidP="00D30BAE">
      <w:pPr>
        <w:ind w:left="708"/>
        <w:rPr>
          <w:rFonts w:ascii="Times New Roman" w:hAnsi="Times New Roman" w:cs="Times New Roman"/>
        </w:rPr>
      </w:pPr>
    </w:p>
    <w:p w14:paraId="437306A3" w14:textId="24756D98" w:rsidR="00D30BAE" w:rsidRDefault="00D30BAE" w:rsidP="00D30BAE">
      <w:pPr>
        <w:ind w:left="708"/>
        <w:rPr>
          <w:rFonts w:ascii="Times New Roman" w:hAnsi="Times New Roman" w:cs="Times New Roman"/>
        </w:rPr>
      </w:pPr>
      <w:r>
        <w:rPr>
          <w:rFonts w:ascii="Times New Roman" w:hAnsi="Times New Roman" w:cs="Times New Roman"/>
        </w:rPr>
        <w:t>5.24.1.</w:t>
      </w:r>
      <w:r w:rsidRPr="00D30BAE">
        <w:rPr>
          <w:rFonts w:ascii="Times New Roman" w:hAnsi="Times New Roman" w:cs="Times New Roman"/>
        </w:rPr>
        <w:t xml:space="preserve"> Para que a adequação seja válida, todos os preços devem ser menores ou iguais aos preços finais ofertados na etapa de lances e também aos preços médios constantes nos autos, sob pena de sua não aceitação </w:t>
      </w:r>
      <w:proofErr w:type="gramStart"/>
      <w:r w:rsidRPr="00D30BAE">
        <w:rPr>
          <w:rFonts w:ascii="Times New Roman" w:hAnsi="Times New Roman" w:cs="Times New Roman"/>
        </w:rPr>
        <w:t>pelo(</w:t>
      </w:r>
      <w:proofErr w:type="gramEnd"/>
      <w:r w:rsidRPr="00D30BAE">
        <w:rPr>
          <w:rFonts w:ascii="Times New Roman" w:hAnsi="Times New Roman" w:cs="Times New Roman"/>
        </w:rPr>
        <w:t>a) pregoeiro(a).</w:t>
      </w:r>
    </w:p>
    <w:p w14:paraId="7287E441" w14:textId="77777777" w:rsidR="00D30BAE" w:rsidRDefault="00D30BAE" w:rsidP="00960CFD">
      <w:pPr>
        <w:rPr>
          <w:rFonts w:ascii="Times New Roman" w:hAnsi="Times New Roman" w:cs="Times New Roman"/>
        </w:rPr>
      </w:pPr>
    </w:p>
    <w:p w14:paraId="5ACFC86F" w14:textId="65F672A4" w:rsidR="00F13E58" w:rsidRDefault="00F13E58" w:rsidP="00960CFD">
      <w:pPr>
        <w:rPr>
          <w:rFonts w:ascii="Times New Roman" w:hAnsi="Times New Roman" w:cs="Times New Roman"/>
        </w:rPr>
      </w:pPr>
      <w:r>
        <w:rPr>
          <w:rFonts w:ascii="Times New Roman" w:hAnsi="Times New Roman" w:cs="Times New Roman"/>
        </w:rPr>
        <w:t>5.25. A apresentação da proposta comercial pela licitante implica:</w:t>
      </w:r>
    </w:p>
    <w:p w14:paraId="3A98F7B6" w14:textId="77777777" w:rsidR="00F13E58" w:rsidRDefault="00F13E58" w:rsidP="00F13E58">
      <w:pPr>
        <w:ind w:left="708"/>
        <w:rPr>
          <w:rFonts w:ascii="Times New Roman" w:hAnsi="Times New Roman" w:cs="Times New Roman"/>
        </w:rPr>
      </w:pPr>
      <w:r>
        <w:rPr>
          <w:rFonts w:ascii="Times New Roman" w:hAnsi="Times New Roman" w:cs="Times New Roman"/>
        </w:rPr>
        <w:t>a</w:t>
      </w:r>
      <w:r w:rsidRPr="00F13E58">
        <w:rPr>
          <w:rFonts w:ascii="Times New Roman" w:hAnsi="Times New Roman" w:cs="Times New Roman"/>
        </w:rPr>
        <w:t xml:space="preserve">) a obrigatoriedade do cumprimento das disposições e especificações contidas nela, em conformidade com o que dispõe o termo de referência; </w:t>
      </w:r>
    </w:p>
    <w:p w14:paraId="77C34428" w14:textId="02211016" w:rsidR="00F13E58" w:rsidRDefault="00F13E58" w:rsidP="00F13E58">
      <w:pPr>
        <w:ind w:left="708"/>
        <w:rPr>
          <w:rFonts w:ascii="Times New Roman" w:hAnsi="Times New Roman" w:cs="Times New Roman"/>
        </w:rPr>
      </w:pPr>
      <w:r w:rsidRPr="00F13E58">
        <w:rPr>
          <w:rFonts w:ascii="Times New Roman" w:hAnsi="Times New Roman" w:cs="Times New Roman"/>
        </w:rPr>
        <w:t xml:space="preserve">b) o compromisso de </w:t>
      </w:r>
      <w:r>
        <w:rPr>
          <w:rFonts w:ascii="Times New Roman" w:hAnsi="Times New Roman" w:cs="Times New Roman"/>
        </w:rPr>
        <w:t xml:space="preserve">entregar o bem, executar a obra ou </w:t>
      </w:r>
      <w:r w:rsidRPr="00F13E58">
        <w:rPr>
          <w:rFonts w:ascii="Times New Roman" w:hAnsi="Times New Roman" w:cs="Times New Roman"/>
        </w:rPr>
        <w:t xml:space="preserve">os serviços nos termos previstos nela, bem como de fornecer os materiais, equipamentos, ferramentas e utensílios necessários em quantidades e qualidades </w:t>
      </w:r>
      <w:proofErr w:type="gramStart"/>
      <w:r w:rsidRPr="00F13E58">
        <w:rPr>
          <w:rFonts w:ascii="Times New Roman" w:hAnsi="Times New Roman" w:cs="Times New Roman"/>
        </w:rPr>
        <w:t>adequadas à perfeita execução contratual</w:t>
      </w:r>
      <w:proofErr w:type="gramEnd"/>
      <w:r w:rsidRPr="00F13E58">
        <w:rPr>
          <w:rFonts w:ascii="Times New Roman" w:hAnsi="Times New Roman" w:cs="Times New Roman"/>
        </w:rPr>
        <w:t>.</w:t>
      </w:r>
    </w:p>
    <w:p w14:paraId="4972D217" w14:textId="77777777" w:rsidR="00F13E58" w:rsidRDefault="00F13E58" w:rsidP="00F13E58">
      <w:pPr>
        <w:rPr>
          <w:rFonts w:ascii="Times New Roman" w:hAnsi="Times New Roman" w:cs="Times New Roman"/>
        </w:rPr>
      </w:pPr>
    </w:p>
    <w:p w14:paraId="54F29BBE" w14:textId="1E2753EC" w:rsidR="00F13E58" w:rsidRDefault="00F13E58" w:rsidP="00F13E58">
      <w:pPr>
        <w:rPr>
          <w:rFonts w:ascii="Times New Roman" w:hAnsi="Times New Roman" w:cs="Times New Roman"/>
        </w:rPr>
      </w:pPr>
      <w:r>
        <w:rPr>
          <w:rFonts w:ascii="Times New Roman" w:hAnsi="Times New Roman" w:cs="Times New Roman"/>
        </w:rPr>
        <w:t xml:space="preserve">5.26. </w:t>
      </w:r>
      <w:r w:rsidRPr="00F13E58">
        <w:rPr>
          <w:rFonts w:ascii="Times New Roman" w:hAnsi="Times New Roman" w:cs="Times New Roman"/>
        </w:rPr>
        <w:t xml:space="preserve">Em caso de divergência entre </w:t>
      </w:r>
      <w:r w:rsidRPr="00F13E58">
        <w:rPr>
          <w:rFonts w:ascii="Times New Roman" w:hAnsi="Times New Roman" w:cs="Times New Roman"/>
          <w:u w:val="single"/>
        </w:rPr>
        <w:t>as especificações do objeto</w:t>
      </w:r>
      <w:r w:rsidRPr="00F13E58">
        <w:rPr>
          <w:rFonts w:ascii="Times New Roman" w:hAnsi="Times New Roman" w:cs="Times New Roman"/>
        </w:rPr>
        <w:t xml:space="preserve"> descritas no sistema e as especificações constantes deste edital, prevalecerão as do edital. Havendo divergência entre as regras previstas no presente edital e no Termo de Referência, prevalecerão as previstas neste último.</w:t>
      </w:r>
    </w:p>
    <w:p w14:paraId="6B571B79" w14:textId="77777777" w:rsidR="00F13E58" w:rsidRDefault="00F13E58" w:rsidP="00F13E58">
      <w:pPr>
        <w:rPr>
          <w:rFonts w:ascii="Times New Roman" w:hAnsi="Times New Roman" w:cs="Times New Roman"/>
        </w:rPr>
      </w:pPr>
    </w:p>
    <w:p w14:paraId="3336946D" w14:textId="4B0D19C1" w:rsidR="00960CFD" w:rsidRPr="00D30BAE" w:rsidRDefault="00960CFD" w:rsidP="00960CFD">
      <w:pPr>
        <w:rPr>
          <w:rFonts w:ascii="Times New Roman" w:hAnsi="Times New Roman" w:cs="Times New Roman"/>
        </w:rPr>
      </w:pPr>
      <w:r w:rsidRPr="00D30BAE">
        <w:rPr>
          <w:rFonts w:ascii="Times New Roman" w:hAnsi="Times New Roman" w:cs="Times New Roman"/>
        </w:rPr>
        <w:t>5.</w:t>
      </w:r>
      <w:r w:rsidR="00160AFA" w:rsidRPr="00D30BAE">
        <w:rPr>
          <w:rFonts w:ascii="Times New Roman" w:hAnsi="Times New Roman" w:cs="Times New Roman"/>
        </w:rPr>
        <w:t>2</w:t>
      </w:r>
      <w:r w:rsidR="00F13E58">
        <w:rPr>
          <w:rFonts w:ascii="Times New Roman" w:hAnsi="Times New Roman" w:cs="Times New Roman"/>
        </w:rPr>
        <w:t>7</w:t>
      </w:r>
      <w:r w:rsidRPr="00D30BAE">
        <w:rPr>
          <w:rFonts w:ascii="Times New Roman" w:hAnsi="Times New Roman" w:cs="Times New Roman"/>
        </w:rPr>
        <w:t>.</w:t>
      </w:r>
      <w:r w:rsidRPr="00D30BAE">
        <w:rPr>
          <w:rFonts w:ascii="Times New Roman" w:hAnsi="Times New Roman" w:cs="Times New Roman"/>
        </w:rPr>
        <w:tab/>
        <w:t>Após a negociação do preço, o Pregoeiro iniciará a fase de aceitação e julgamento da proposta.</w:t>
      </w:r>
    </w:p>
    <w:p w14:paraId="35966C61" w14:textId="77777777" w:rsidR="00781184" w:rsidRPr="00781184" w:rsidRDefault="00781184" w:rsidP="00781184">
      <w:pPr>
        <w:rPr>
          <w:rFonts w:ascii="Times New Roman" w:hAnsi="Times New Roman" w:cs="Times New Roman"/>
        </w:rPr>
      </w:pPr>
    </w:p>
    <w:p w14:paraId="601C8F82" w14:textId="5885E421" w:rsidR="004F0579" w:rsidRPr="00C95238" w:rsidRDefault="0020585F" w:rsidP="00C95238">
      <w:pPr>
        <w:pStyle w:val="PargrafodaLista"/>
        <w:numPr>
          <w:ilvl w:val="0"/>
          <w:numId w:val="1"/>
        </w:numPr>
        <w:rPr>
          <w:rFonts w:ascii="Times New Roman" w:hAnsi="Times New Roman" w:cs="Times New Roman"/>
          <w:b/>
          <w:bCs/>
          <w:u w:val="single"/>
        </w:rPr>
      </w:pPr>
      <w:r>
        <w:rPr>
          <w:rFonts w:ascii="Times New Roman" w:hAnsi="Times New Roman" w:cs="Times New Roman"/>
          <w:b/>
          <w:bCs/>
          <w:u w:val="single"/>
        </w:rPr>
        <w:t>DO</w:t>
      </w:r>
      <w:r w:rsidRPr="00C95238">
        <w:rPr>
          <w:rFonts w:ascii="Times New Roman" w:hAnsi="Times New Roman" w:cs="Times New Roman"/>
          <w:b/>
          <w:bCs/>
          <w:u w:val="single"/>
        </w:rPr>
        <w:t xml:space="preserve"> JULGAMENTO</w:t>
      </w:r>
      <w:r>
        <w:rPr>
          <w:rFonts w:ascii="Times New Roman" w:hAnsi="Times New Roman" w:cs="Times New Roman"/>
          <w:b/>
          <w:bCs/>
          <w:u w:val="single"/>
        </w:rPr>
        <w:t xml:space="preserve"> E ACEITABILIDADE DA PROPOSTA VENCEDORA</w:t>
      </w:r>
      <w:r w:rsidR="00BE424B">
        <w:rPr>
          <w:rFonts w:ascii="Times New Roman" w:hAnsi="Times New Roman" w:cs="Times New Roman"/>
          <w:b/>
          <w:bCs/>
          <w:u w:val="single"/>
        </w:rPr>
        <w:t xml:space="preserve"> </w:t>
      </w:r>
    </w:p>
    <w:p w14:paraId="2695CAFA" w14:textId="4C848BDA" w:rsidR="00C95238" w:rsidRDefault="00C95238" w:rsidP="00C95238">
      <w:pPr>
        <w:rPr>
          <w:rFonts w:ascii="Times New Roman" w:hAnsi="Times New Roman" w:cs="Times New Roman"/>
        </w:rPr>
      </w:pPr>
    </w:p>
    <w:p w14:paraId="03E6306D" w14:textId="7C2CBB41" w:rsidR="00C95238" w:rsidRDefault="00C95238" w:rsidP="000E73C7">
      <w:pPr>
        <w:rPr>
          <w:rFonts w:ascii="Times New Roman" w:hAnsi="Times New Roman" w:cs="Times New Roman"/>
        </w:rPr>
      </w:pPr>
      <w:r w:rsidRPr="00C95238">
        <w:rPr>
          <w:rFonts w:ascii="Times New Roman" w:hAnsi="Times New Roman" w:cs="Times New Roman"/>
        </w:rPr>
        <w:t>6.1.</w:t>
      </w:r>
      <w:r w:rsidRPr="00C95238">
        <w:rPr>
          <w:rFonts w:ascii="Times New Roman" w:hAnsi="Times New Roman" w:cs="Times New Roman"/>
        </w:rPr>
        <w:tab/>
        <w:t xml:space="preserve">Encerrada a etapa de negociação, o pregoeiro verificará se o licitante provisoriamente classificado em primeiro lugar atende às condições de participação no certame, conforme previsto no art. 14 da Lei </w:t>
      </w:r>
      <w:r w:rsidR="001029AF">
        <w:rPr>
          <w:rFonts w:ascii="Times New Roman" w:hAnsi="Times New Roman" w:cs="Times New Roman"/>
        </w:rPr>
        <w:t xml:space="preserve">federal </w:t>
      </w:r>
      <w:r w:rsidRPr="00C95238">
        <w:rPr>
          <w:rFonts w:ascii="Times New Roman" w:hAnsi="Times New Roman" w:cs="Times New Roman"/>
        </w:rPr>
        <w:t>nº 14.133/21</w:t>
      </w:r>
      <w:r w:rsidR="001A38E7">
        <w:rPr>
          <w:rFonts w:ascii="Times New Roman" w:hAnsi="Times New Roman" w:cs="Times New Roman"/>
        </w:rPr>
        <w:t>,</w:t>
      </w:r>
      <w:r w:rsidRPr="00C95238">
        <w:rPr>
          <w:rFonts w:ascii="Times New Roman" w:hAnsi="Times New Roman" w:cs="Times New Roman"/>
        </w:rPr>
        <w:t xml:space="preserve"> legislação correlata</w:t>
      </w:r>
      <w:r w:rsidR="001A38E7">
        <w:rPr>
          <w:rFonts w:ascii="Times New Roman" w:hAnsi="Times New Roman" w:cs="Times New Roman"/>
        </w:rPr>
        <w:t xml:space="preserve"> e no item 2.5 do edital</w:t>
      </w:r>
      <w:r w:rsidRPr="00C95238">
        <w:rPr>
          <w:rFonts w:ascii="Times New Roman" w:hAnsi="Times New Roman" w:cs="Times New Roman"/>
        </w:rPr>
        <w:t>, especialmente quanto à existência de sanção que impeça a participação no certame ou a futura contratação</w:t>
      </w:r>
      <w:r w:rsidR="001A38E7">
        <w:rPr>
          <w:rFonts w:ascii="Times New Roman" w:hAnsi="Times New Roman" w:cs="Times New Roman"/>
        </w:rPr>
        <w:t xml:space="preserve">, mediante consulta aos seguintes cadastros: </w:t>
      </w:r>
    </w:p>
    <w:p w14:paraId="1E39810B" w14:textId="77777777" w:rsidR="007F6333" w:rsidRDefault="007F6333" w:rsidP="003462BB">
      <w:pPr>
        <w:ind w:left="709"/>
        <w:rPr>
          <w:rFonts w:ascii="Times New Roman" w:hAnsi="Times New Roman" w:cs="Times New Roman"/>
        </w:rPr>
      </w:pPr>
    </w:p>
    <w:p w14:paraId="2C904C62" w14:textId="67B5681D" w:rsidR="003462BB" w:rsidRPr="003462BB" w:rsidRDefault="003462BB" w:rsidP="003462BB">
      <w:pPr>
        <w:ind w:left="709"/>
        <w:rPr>
          <w:rFonts w:ascii="Times New Roman" w:hAnsi="Times New Roman" w:cs="Times New Roman"/>
        </w:rPr>
      </w:pPr>
      <w:r>
        <w:rPr>
          <w:rFonts w:ascii="Times New Roman" w:hAnsi="Times New Roman" w:cs="Times New Roman"/>
        </w:rPr>
        <w:t xml:space="preserve">6.1.1. </w:t>
      </w:r>
      <w:r w:rsidRPr="003462BB">
        <w:rPr>
          <w:rFonts w:ascii="Times New Roman" w:hAnsi="Times New Roman" w:cs="Times New Roman"/>
        </w:rPr>
        <w:t>SICAF</w:t>
      </w:r>
      <w:r>
        <w:rPr>
          <w:rFonts w:ascii="Times New Roman" w:hAnsi="Times New Roman" w:cs="Times New Roman"/>
        </w:rPr>
        <w:t xml:space="preserve">, </w:t>
      </w:r>
      <w:r w:rsidRPr="003462BB">
        <w:rPr>
          <w:rFonts w:ascii="Times New Roman" w:hAnsi="Times New Roman" w:cs="Times New Roman"/>
        </w:rPr>
        <w:t>a fim de verificar a composição societária das empresas e certificar eventual participação indireta que ofenda ao art. 14, III, da Lei Federal 14.133/2021;</w:t>
      </w:r>
      <w:proofErr w:type="gramStart"/>
      <w:r w:rsidRPr="003462BB">
        <w:rPr>
          <w:rFonts w:ascii="Times New Roman" w:hAnsi="Times New Roman" w:cs="Times New Roman"/>
        </w:rPr>
        <w:t xml:space="preserve">  </w:t>
      </w:r>
    </w:p>
    <w:p w14:paraId="1F1853C5" w14:textId="77777777" w:rsidR="007F6333" w:rsidRDefault="007F6333" w:rsidP="003462BB">
      <w:pPr>
        <w:ind w:left="709"/>
        <w:rPr>
          <w:rFonts w:ascii="Times New Roman" w:hAnsi="Times New Roman" w:cs="Times New Roman"/>
        </w:rPr>
      </w:pPr>
      <w:proofErr w:type="gramEnd"/>
    </w:p>
    <w:p w14:paraId="36CF145C" w14:textId="35B63CF0" w:rsidR="003462BB" w:rsidRPr="003462BB" w:rsidRDefault="003462BB" w:rsidP="003462BB">
      <w:pPr>
        <w:ind w:left="709"/>
        <w:rPr>
          <w:rFonts w:ascii="Times New Roman" w:hAnsi="Times New Roman" w:cs="Times New Roman"/>
        </w:rPr>
      </w:pPr>
      <w:r>
        <w:rPr>
          <w:rFonts w:ascii="Times New Roman" w:hAnsi="Times New Roman" w:cs="Times New Roman"/>
        </w:rPr>
        <w:t xml:space="preserve">6.1.2. </w:t>
      </w:r>
      <w:r w:rsidRPr="003462BB">
        <w:rPr>
          <w:rFonts w:ascii="Times New Roman" w:hAnsi="Times New Roman" w:cs="Times New Roman"/>
        </w:rPr>
        <w:t>Cadastro Nacional de Empresas Inidôneas e Suspensas - CEIS, mantido pela Controladoria-Geral da União (</w:t>
      </w:r>
      <w:hyperlink r:id="rId25" w:history="1">
        <w:r w:rsidRPr="003462BB">
          <w:rPr>
            <w:rStyle w:val="Hyperlink"/>
            <w:rFonts w:ascii="Times New Roman" w:hAnsi="Times New Roman" w:cs="Times New Roman"/>
          </w:rPr>
          <w:t>https://www.portaltransparencia.gov.br/sancoes/ceis</w:t>
        </w:r>
      </w:hyperlink>
      <w:r w:rsidRPr="003462BB">
        <w:rPr>
          <w:rFonts w:ascii="Times New Roman" w:hAnsi="Times New Roman" w:cs="Times New Roman"/>
        </w:rPr>
        <w:t xml:space="preserve">); </w:t>
      </w:r>
      <w:proofErr w:type="gramStart"/>
      <w:r w:rsidRPr="003462BB">
        <w:rPr>
          <w:rFonts w:ascii="Times New Roman" w:hAnsi="Times New Roman" w:cs="Times New Roman"/>
        </w:rPr>
        <w:t>e</w:t>
      </w:r>
      <w:proofErr w:type="gramEnd"/>
      <w:r w:rsidRPr="003462BB">
        <w:rPr>
          <w:rFonts w:ascii="Times New Roman" w:hAnsi="Times New Roman" w:cs="Times New Roman"/>
        </w:rPr>
        <w:t xml:space="preserve"> </w:t>
      </w:r>
    </w:p>
    <w:p w14:paraId="03527F11" w14:textId="77777777" w:rsidR="007F6333" w:rsidRDefault="007F6333" w:rsidP="003462BB">
      <w:pPr>
        <w:ind w:left="709"/>
        <w:rPr>
          <w:rFonts w:ascii="Times New Roman" w:hAnsi="Times New Roman" w:cs="Times New Roman"/>
        </w:rPr>
      </w:pPr>
    </w:p>
    <w:p w14:paraId="533039F8" w14:textId="348408B5" w:rsidR="001A38E7" w:rsidRDefault="003462BB" w:rsidP="003462BB">
      <w:pPr>
        <w:ind w:left="709"/>
        <w:rPr>
          <w:rStyle w:val="Hyperlink"/>
          <w:rFonts w:ascii="Times New Roman" w:hAnsi="Times New Roman" w:cs="Times New Roman"/>
          <w:color w:val="auto"/>
          <w:u w:val="none"/>
        </w:rPr>
      </w:pPr>
      <w:r>
        <w:rPr>
          <w:rFonts w:ascii="Times New Roman" w:hAnsi="Times New Roman" w:cs="Times New Roman"/>
        </w:rPr>
        <w:t xml:space="preserve">6.1.3. </w:t>
      </w:r>
      <w:r w:rsidRPr="003462BB">
        <w:rPr>
          <w:rFonts w:ascii="Times New Roman" w:hAnsi="Times New Roman" w:cs="Times New Roman"/>
        </w:rPr>
        <w:t>Cadastro Nacional de Empresas Punidas – CNEP, mantido pela Controladoria-Geral da União (</w:t>
      </w:r>
      <w:hyperlink r:id="rId26" w:history="1">
        <w:r w:rsidRPr="003462BB">
          <w:rPr>
            <w:rStyle w:val="Hyperlink"/>
            <w:rFonts w:ascii="Times New Roman" w:hAnsi="Times New Roman" w:cs="Times New Roman"/>
          </w:rPr>
          <w:t>https://www.portaltransparencia.gov.br/sancoes/cnep</w:t>
        </w:r>
      </w:hyperlink>
      <w:proofErr w:type="gramStart"/>
      <w:r w:rsidR="00841258">
        <w:rPr>
          <w:rStyle w:val="Hyperlink"/>
          <w:rFonts w:ascii="Times New Roman" w:hAnsi="Times New Roman" w:cs="Times New Roman"/>
        </w:rPr>
        <w:t xml:space="preserve">  </w:t>
      </w:r>
      <w:proofErr w:type="gramEnd"/>
      <w:r w:rsidR="00841258" w:rsidRPr="00841258">
        <w:rPr>
          <w:rStyle w:val="Hyperlink"/>
          <w:rFonts w:ascii="Times New Roman" w:hAnsi="Times New Roman" w:cs="Times New Roman"/>
          <w:color w:val="auto"/>
          <w:u w:val="none"/>
        </w:rPr>
        <w:t>).</w:t>
      </w:r>
    </w:p>
    <w:p w14:paraId="1BAFAFEF" w14:textId="680639C9" w:rsidR="00841258" w:rsidRPr="003A1E47" w:rsidRDefault="00841258" w:rsidP="00841258">
      <w:pPr>
        <w:ind w:left="2268"/>
        <w:rPr>
          <w:rFonts w:ascii="Times New Roman" w:hAnsi="Times New Roman" w:cs="Times New Roman"/>
          <w:b/>
          <w:i/>
          <w:color w:val="00B0F0"/>
          <w:sz w:val="20"/>
          <w:szCs w:val="20"/>
        </w:rPr>
      </w:pPr>
      <w:r w:rsidRPr="003A1E47">
        <w:rPr>
          <w:rStyle w:val="Hyperlink"/>
          <w:rFonts w:ascii="Times New Roman" w:hAnsi="Times New Roman" w:cs="Times New Roman"/>
          <w:b/>
          <w:color w:val="00B0F0"/>
          <w:sz w:val="20"/>
          <w:szCs w:val="20"/>
          <w:u w:val="none"/>
        </w:rPr>
        <w:t xml:space="preserve">Nota Explicativa: </w:t>
      </w:r>
      <w:r w:rsidRPr="003A1E47">
        <w:rPr>
          <w:rFonts w:ascii="Times New Roman" w:hAnsi="Times New Roman" w:cs="Times New Roman"/>
          <w:b/>
          <w:i/>
          <w:iCs/>
          <w:color w:val="00B0F0"/>
          <w:sz w:val="20"/>
          <w:szCs w:val="20"/>
        </w:rPr>
        <w:t xml:space="preserve">A recomendação de consulta a esses cadastros (itens 6.1.1; 6.1.2; e 6.1.3) se dá à luz do </w:t>
      </w:r>
      <w:hyperlink r:id="rId27" w:anchor="art91§4" w:history="1">
        <w:r w:rsidRPr="003A1E47">
          <w:rPr>
            <w:rStyle w:val="Hyperlink"/>
            <w:rFonts w:ascii="Times New Roman" w:hAnsi="Times New Roman" w:cs="Times New Roman"/>
            <w:b/>
            <w:i/>
            <w:iCs/>
            <w:color w:val="00B0F0"/>
            <w:sz w:val="20"/>
            <w:szCs w:val="20"/>
          </w:rPr>
          <w:t>§ 4º do art. 91, da Lei nº 14.133, de 2021</w:t>
        </w:r>
      </w:hyperlink>
      <w:r w:rsidRPr="003A1E47">
        <w:rPr>
          <w:rFonts w:ascii="Times New Roman" w:hAnsi="Times New Roman" w:cs="Times New Roman"/>
          <w:b/>
          <w:i/>
          <w:iCs/>
          <w:color w:val="00B0F0"/>
          <w:sz w:val="20"/>
          <w:szCs w:val="20"/>
        </w:rPr>
        <w:t>, sem prejuízo da possibilidade, a critério do órgão respectivo, de consulta complementar a outros cadastros análogos, tais como os mantidos pelo Tribunal de Contas da União – TCU e pelo Tribunal de Contas do Estado de Minas Gerais – TCE/MG.</w:t>
      </w:r>
    </w:p>
    <w:p w14:paraId="6A1224A9" w14:textId="43C4AE9B" w:rsidR="00841258" w:rsidRPr="003A1E47" w:rsidRDefault="00841258" w:rsidP="003462BB">
      <w:pPr>
        <w:ind w:left="709"/>
        <w:rPr>
          <w:rFonts w:ascii="Times New Roman" w:hAnsi="Times New Roman" w:cs="Times New Roman"/>
          <w:sz w:val="20"/>
          <w:szCs w:val="20"/>
        </w:rPr>
      </w:pPr>
    </w:p>
    <w:p w14:paraId="31C14ECA" w14:textId="08B3A7A8" w:rsidR="003462BB" w:rsidRDefault="003462BB" w:rsidP="003462BB">
      <w:pPr>
        <w:ind w:left="708"/>
        <w:rPr>
          <w:rFonts w:ascii="Times New Roman" w:hAnsi="Times New Roman" w:cs="Times New Roman"/>
        </w:rPr>
      </w:pPr>
      <w:r>
        <w:rPr>
          <w:rFonts w:ascii="Times New Roman" w:hAnsi="Times New Roman" w:cs="Times New Roman"/>
        </w:rPr>
        <w:t xml:space="preserve">6.1.4. </w:t>
      </w:r>
      <w:r w:rsidRPr="003462BB">
        <w:rPr>
          <w:rFonts w:ascii="Times New Roman" w:hAnsi="Times New Roman" w:cs="Times New Roman"/>
        </w:rPr>
        <w:t>Cadastro Nacional de Condenações Cíveis por Atos de Improbidade Administrativa, mantido pelo Conselho Nacional de Justiça - CNJ.</w:t>
      </w:r>
    </w:p>
    <w:p w14:paraId="51E3BB62" w14:textId="77777777" w:rsidR="00841258" w:rsidRDefault="00841258" w:rsidP="003462BB">
      <w:pPr>
        <w:rPr>
          <w:rFonts w:ascii="Times New Roman" w:hAnsi="Times New Roman" w:cs="Times New Roman"/>
        </w:rPr>
      </w:pPr>
    </w:p>
    <w:p w14:paraId="3B9D92AB" w14:textId="65BAEF65" w:rsidR="003462BB" w:rsidRDefault="003462BB" w:rsidP="003462BB">
      <w:pPr>
        <w:rPr>
          <w:rFonts w:ascii="Times New Roman" w:hAnsi="Times New Roman" w:cs="Times New Roman"/>
        </w:rPr>
      </w:pPr>
      <w:r>
        <w:rPr>
          <w:rFonts w:ascii="Times New Roman" w:hAnsi="Times New Roman" w:cs="Times New Roman"/>
        </w:rPr>
        <w:t xml:space="preserve">6.2. </w:t>
      </w:r>
      <w:r w:rsidRPr="003462BB">
        <w:rPr>
          <w:rFonts w:ascii="Times New Roman" w:hAnsi="Times New Roman" w:cs="Times New Roman"/>
        </w:rPr>
        <w:t>A consulta aos cadastros será realizada em nome da licitante e também de seu sócio majoritário, por força do art. 12 da Lei Federal 8.429/1992</w:t>
      </w:r>
      <w:r w:rsidR="00A738E2">
        <w:rPr>
          <w:rFonts w:ascii="Times New Roman" w:hAnsi="Times New Roman" w:cs="Times New Roman"/>
        </w:rPr>
        <w:t xml:space="preserve"> (Lei de Improbidade Administrativa)</w:t>
      </w:r>
      <w:r w:rsidRPr="003462BB">
        <w:rPr>
          <w:rFonts w:ascii="Times New Roman" w:hAnsi="Times New Roman" w:cs="Times New Roman"/>
        </w:rPr>
        <w:t>.</w:t>
      </w:r>
    </w:p>
    <w:p w14:paraId="1E22D18E" w14:textId="77777777" w:rsidR="00B231CE" w:rsidRDefault="00B231CE" w:rsidP="00C95238">
      <w:pPr>
        <w:rPr>
          <w:rFonts w:ascii="Times New Roman" w:hAnsi="Times New Roman" w:cs="Times New Roman"/>
        </w:rPr>
      </w:pPr>
    </w:p>
    <w:p w14:paraId="6F339099" w14:textId="4894BA52" w:rsidR="003462BB" w:rsidRDefault="003462BB" w:rsidP="00C95238">
      <w:pPr>
        <w:rPr>
          <w:rFonts w:ascii="Times New Roman" w:hAnsi="Times New Roman" w:cs="Times New Roman"/>
        </w:rPr>
      </w:pPr>
      <w:r>
        <w:rPr>
          <w:rFonts w:ascii="Times New Roman" w:hAnsi="Times New Roman" w:cs="Times New Roman"/>
        </w:rPr>
        <w:t xml:space="preserve">6.3. </w:t>
      </w:r>
      <w:r w:rsidRPr="003462BB">
        <w:rPr>
          <w:rFonts w:ascii="Times New Roman" w:hAnsi="Times New Roman" w:cs="Times New Roman"/>
        </w:rPr>
        <w:t xml:space="preserve">Se constatada a existência de sanção, a licitante será declarada inabilitada, </w:t>
      </w:r>
      <w:r w:rsidRPr="00C85C79">
        <w:rPr>
          <w:rFonts w:ascii="Times New Roman" w:hAnsi="Times New Roman" w:cs="Times New Roman"/>
          <w:u w:val="single"/>
        </w:rPr>
        <w:t xml:space="preserve">por </w:t>
      </w:r>
      <w:r w:rsidRPr="00C85C79">
        <w:rPr>
          <w:rFonts w:ascii="Times New Roman" w:hAnsi="Times New Roman" w:cs="Times New Roman"/>
          <w:b/>
          <w:u w:val="single"/>
        </w:rPr>
        <w:t>ausência de condição de participação</w:t>
      </w:r>
      <w:r w:rsidRPr="003462BB">
        <w:rPr>
          <w:rFonts w:ascii="Times New Roman" w:hAnsi="Times New Roman" w:cs="Times New Roman"/>
        </w:rPr>
        <w:t>.</w:t>
      </w:r>
    </w:p>
    <w:p w14:paraId="2898899A" w14:textId="77777777" w:rsidR="00841258" w:rsidRDefault="00841258" w:rsidP="003462BB">
      <w:pPr>
        <w:rPr>
          <w:rFonts w:ascii="Times New Roman" w:hAnsi="Times New Roman" w:cs="Times New Roman"/>
        </w:rPr>
      </w:pPr>
    </w:p>
    <w:p w14:paraId="3EE6EF48" w14:textId="2D1796C3" w:rsidR="003462BB" w:rsidRDefault="003462BB" w:rsidP="003462BB">
      <w:pPr>
        <w:rPr>
          <w:rFonts w:ascii="Times New Roman" w:hAnsi="Times New Roman" w:cs="Times New Roman"/>
        </w:rPr>
      </w:pPr>
      <w:r>
        <w:rPr>
          <w:rFonts w:ascii="Times New Roman" w:hAnsi="Times New Roman" w:cs="Times New Roman"/>
        </w:rPr>
        <w:t>6.4. No caso de in</w:t>
      </w:r>
      <w:r w:rsidRPr="003462BB">
        <w:rPr>
          <w:rFonts w:ascii="Times New Roman" w:hAnsi="Times New Roman" w:cs="Times New Roman"/>
        </w:rPr>
        <w:t xml:space="preserve">abilitação, haverá nova verificação, pelo sistema, da eventual ocorrência do empate </w:t>
      </w:r>
      <w:r>
        <w:rPr>
          <w:rFonts w:ascii="Times New Roman" w:hAnsi="Times New Roman" w:cs="Times New Roman"/>
        </w:rPr>
        <w:t>fi</w:t>
      </w:r>
      <w:r w:rsidRPr="003462BB">
        <w:rPr>
          <w:rFonts w:ascii="Times New Roman" w:hAnsi="Times New Roman" w:cs="Times New Roman"/>
        </w:rPr>
        <w:t xml:space="preserve">cto, previsto nos </w:t>
      </w:r>
      <w:proofErr w:type="spellStart"/>
      <w:r w:rsidRPr="003462BB">
        <w:rPr>
          <w:rFonts w:ascii="Times New Roman" w:hAnsi="Times New Roman" w:cs="Times New Roman"/>
        </w:rPr>
        <w:t>a</w:t>
      </w:r>
      <w:r>
        <w:rPr>
          <w:rFonts w:ascii="Times New Roman" w:hAnsi="Times New Roman" w:cs="Times New Roman"/>
        </w:rPr>
        <w:t>rt</w:t>
      </w:r>
      <w:r w:rsidRPr="003462BB">
        <w:rPr>
          <w:rFonts w:ascii="Times New Roman" w:hAnsi="Times New Roman" w:cs="Times New Roman"/>
        </w:rPr>
        <w:t>s</w:t>
      </w:r>
      <w:proofErr w:type="spellEnd"/>
      <w:r w:rsidRPr="003462BB">
        <w:rPr>
          <w:rFonts w:ascii="Times New Roman" w:hAnsi="Times New Roman" w:cs="Times New Roman"/>
        </w:rPr>
        <w:t>. 44 e 45 da Lei Complementar Federal n</w:t>
      </w:r>
      <w:r>
        <w:rPr>
          <w:rFonts w:ascii="Times New Roman" w:hAnsi="Times New Roman" w:cs="Times New Roman"/>
        </w:rPr>
        <w:t>º</w:t>
      </w:r>
      <w:r w:rsidRPr="003462BB">
        <w:rPr>
          <w:rFonts w:ascii="Times New Roman" w:hAnsi="Times New Roman" w:cs="Times New Roman"/>
        </w:rPr>
        <w:t xml:space="preserve"> 123/2006, seguindo-se a disciplina antes estabelecida neste edital para aceitação da proposta subsequente.</w:t>
      </w:r>
    </w:p>
    <w:p w14:paraId="7EE39B1A" w14:textId="77777777" w:rsidR="00841258" w:rsidRDefault="00841258" w:rsidP="003462BB">
      <w:pPr>
        <w:rPr>
          <w:rFonts w:ascii="Times New Roman" w:hAnsi="Times New Roman" w:cs="Times New Roman"/>
        </w:rPr>
      </w:pPr>
    </w:p>
    <w:p w14:paraId="1DFE30A9" w14:textId="652B8F75" w:rsidR="003462BB" w:rsidRDefault="003462BB" w:rsidP="00C95238">
      <w:pPr>
        <w:rPr>
          <w:rFonts w:ascii="Times New Roman" w:hAnsi="Times New Roman" w:cs="Times New Roman"/>
        </w:rPr>
      </w:pPr>
      <w:r>
        <w:rPr>
          <w:rFonts w:ascii="Times New Roman" w:hAnsi="Times New Roman" w:cs="Times New Roman"/>
        </w:rPr>
        <w:lastRenderedPageBreak/>
        <w:t xml:space="preserve">6.5. </w:t>
      </w:r>
      <w:r w:rsidR="000B74DF" w:rsidRPr="000B74DF">
        <w:rPr>
          <w:rFonts w:ascii="Times New Roman" w:hAnsi="Times New Roman" w:cs="Times New Roman"/>
        </w:rPr>
        <w:t>Caso o licitante provisoriamente classificado em primeiro lugar tenha se utilizado de algum tratamento favorecido às ME/</w:t>
      </w:r>
      <w:proofErr w:type="spellStart"/>
      <w:r w:rsidR="000B74DF" w:rsidRPr="000B74DF">
        <w:rPr>
          <w:rFonts w:ascii="Times New Roman" w:hAnsi="Times New Roman" w:cs="Times New Roman"/>
        </w:rPr>
        <w:t>EPPs</w:t>
      </w:r>
      <w:proofErr w:type="spellEnd"/>
      <w:r w:rsidR="000B74DF" w:rsidRPr="000B74DF">
        <w:rPr>
          <w:rFonts w:ascii="Times New Roman" w:hAnsi="Times New Roman" w:cs="Times New Roman"/>
        </w:rPr>
        <w:t xml:space="preserve">, o pregoeiro verificará se faz jus ao benefício, em conformidade com os </w:t>
      </w:r>
      <w:r w:rsidR="000B74DF" w:rsidRPr="00291BC7">
        <w:rPr>
          <w:rFonts w:ascii="Times New Roman" w:hAnsi="Times New Roman" w:cs="Times New Roman"/>
        </w:rPr>
        <w:t xml:space="preserve">itens </w:t>
      </w:r>
      <w:r w:rsidR="00291BC7" w:rsidRPr="00291BC7">
        <w:rPr>
          <w:rFonts w:ascii="Times New Roman" w:hAnsi="Times New Roman" w:cs="Times New Roman"/>
        </w:rPr>
        <w:t>2.1.2</w:t>
      </w:r>
      <w:r w:rsidR="000B74DF" w:rsidRPr="00291BC7">
        <w:rPr>
          <w:rFonts w:ascii="Times New Roman" w:hAnsi="Times New Roman" w:cs="Times New Roman"/>
        </w:rPr>
        <w:t xml:space="preserve"> e</w:t>
      </w:r>
      <w:r w:rsidR="00291BC7">
        <w:rPr>
          <w:rFonts w:ascii="Times New Roman" w:hAnsi="Times New Roman" w:cs="Times New Roman"/>
        </w:rPr>
        <w:t xml:space="preserve"> 3.5</w:t>
      </w:r>
      <w:r w:rsidR="000B74DF" w:rsidRPr="000B74DF">
        <w:rPr>
          <w:rFonts w:ascii="Times New Roman" w:hAnsi="Times New Roman" w:cs="Times New Roman"/>
        </w:rPr>
        <w:t xml:space="preserve"> deste edital.</w:t>
      </w:r>
    </w:p>
    <w:p w14:paraId="7CC2438E" w14:textId="77777777" w:rsidR="00841258" w:rsidRDefault="00841258" w:rsidP="00C95238">
      <w:pPr>
        <w:rPr>
          <w:rFonts w:ascii="Times New Roman" w:hAnsi="Times New Roman" w:cs="Times New Roman"/>
        </w:rPr>
      </w:pPr>
    </w:p>
    <w:p w14:paraId="31B688F3" w14:textId="77777777" w:rsidR="00841258" w:rsidRDefault="00C95238" w:rsidP="00C95238">
      <w:pPr>
        <w:rPr>
          <w:rFonts w:ascii="Times New Roman" w:hAnsi="Times New Roman" w:cs="Times New Roman"/>
        </w:rPr>
      </w:pPr>
      <w:proofErr w:type="gramStart"/>
      <w:r w:rsidRPr="00C95238">
        <w:rPr>
          <w:rFonts w:ascii="Times New Roman" w:hAnsi="Times New Roman" w:cs="Times New Roman"/>
        </w:rPr>
        <w:t>6.</w:t>
      </w:r>
      <w:r w:rsidR="00EB4C11">
        <w:rPr>
          <w:rFonts w:ascii="Times New Roman" w:hAnsi="Times New Roman" w:cs="Times New Roman"/>
        </w:rPr>
        <w:t>6</w:t>
      </w:r>
      <w:r w:rsidR="000B74DF">
        <w:rPr>
          <w:rFonts w:ascii="Times New Roman" w:hAnsi="Times New Roman" w:cs="Times New Roman"/>
        </w:rPr>
        <w:t xml:space="preserve"> </w:t>
      </w:r>
      <w:r w:rsidRPr="00C95238">
        <w:rPr>
          <w:rFonts w:ascii="Times New Roman" w:hAnsi="Times New Roman" w:cs="Times New Roman"/>
        </w:rPr>
        <w:t>.</w:t>
      </w:r>
      <w:proofErr w:type="gramEnd"/>
      <w:r w:rsidRPr="00C95238">
        <w:rPr>
          <w:rFonts w:ascii="Times New Roman" w:hAnsi="Times New Roman" w:cs="Times New Roman"/>
        </w:rPr>
        <w:tab/>
        <w:t>Verificadas as condições de participação e de utilização do tratamento favorecido, o pregoeiro examinará a proposta classificada em primeiro lugar quanto à adequação ao objeto e à compatibilidade do preço em relação ao máximo estipulado para contrataçã</w:t>
      </w:r>
      <w:r w:rsidR="00841258">
        <w:rPr>
          <w:rFonts w:ascii="Times New Roman" w:hAnsi="Times New Roman" w:cs="Times New Roman"/>
        </w:rPr>
        <w:t>o neste Edital e em seus anexos.</w:t>
      </w:r>
      <w:r w:rsidR="00B3131D">
        <w:rPr>
          <w:rFonts w:ascii="Times New Roman" w:hAnsi="Times New Roman" w:cs="Times New Roman"/>
        </w:rPr>
        <w:t xml:space="preserve"> </w:t>
      </w:r>
    </w:p>
    <w:p w14:paraId="0EE16221" w14:textId="77777777" w:rsidR="007F6333" w:rsidRDefault="007F6333" w:rsidP="00667C8E">
      <w:pPr>
        <w:ind w:left="708"/>
        <w:rPr>
          <w:rFonts w:ascii="Times New Roman" w:hAnsi="Times New Roman" w:cs="Times New Roman"/>
        </w:rPr>
      </w:pPr>
    </w:p>
    <w:p w14:paraId="6A0A8346" w14:textId="715F5A7F" w:rsidR="00667C8E" w:rsidRDefault="00841258" w:rsidP="00667C8E">
      <w:pPr>
        <w:ind w:left="708"/>
        <w:rPr>
          <w:rFonts w:ascii="Times New Roman" w:hAnsi="Times New Roman" w:cs="Times New Roman"/>
        </w:rPr>
      </w:pPr>
      <w:r>
        <w:rPr>
          <w:rFonts w:ascii="Times New Roman" w:hAnsi="Times New Roman" w:cs="Times New Roman"/>
        </w:rPr>
        <w:t xml:space="preserve">6.6.1. </w:t>
      </w:r>
      <w:r w:rsidR="00667C8E">
        <w:rPr>
          <w:rFonts w:ascii="Times New Roman" w:hAnsi="Times New Roman" w:cs="Times New Roman"/>
        </w:rPr>
        <w:t xml:space="preserve">Será levado em consideração para o julgamento das propostas o critério definido na folha de apresentação, que poderá ser </w:t>
      </w:r>
      <w:r w:rsidR="00667C8E" w:rsidRPr="00667C8E">
        <w:rPr>
          <w:rFonts w:ascii="Times New Roman" w:hAnsi="Times New Roman" w:cs="Times New Roman"/>
          <w:b/>
        </w:rPr>
        <w:t>menor preço</w:t>
      </w:r>
      <w:r w:rsidR="00667C8E">
        <w:rPr>
          <w:rFonts w:ascii="Times New Roman" w:hAnsi="Times New Roman" w:cs="Times New Roman"/>
        </w:rPr>
        <w:t xml:space="preserve"> ou o </w:t>
      </w:r>
      <w:r w:rsidR="00667C8E" w:rsidRPr="00667C8E">
        <w:rPr>
          <w:rFonts w:ascii="Times New Roman" w:hAnsi="Times New Roman" w:cs="Times New Roman"/>
          <w:b/>
        </w:rPr>
        <w:t>maior desconto</w:t>
      </w:r>
      <w:r w:rsidR="00667C8E">
        <w:rPr>
          <w:rFonts w:ascii="Times New Roman" w:hAnsi="Times New Roman" w:cs="Times New Roman"/>
        </w:rPr>
        <w:t>.</w:t>
      </w:r>
    </w:p>
    <w:p w14:paraId="777E533F" w14:textId="77777777" w:rsidR="007F6333" w:rsidRDefault="007F6333" w:rsidP="00667C8E">
      <w:pPr>
        <w:ind w:left="708"/>
        <w:rPr>
          <w:rFonts w:ascii="Times New Roman" w:hAnsi="Times New Roman" w:cs="Times New Roman"/>
        </w:rPr>
      </w:pPr>
    </w:p>
    <w:p w14:paraId="187898F5" w14:textId="0238DF36" w:rsidR="00256A23" w:rsidRDefault="00256A23" w:rsidP="00667C8E">
      <w:pPr>
        <w:ind w:left="708"/>
        <w:rPr>
          <w:rFonts w:ascii="Times New Roman" w:hAnsi="Times New Roman" w:cs="Times New Roman"/>
        </w:rPr>
      </w:pPr>
      <w:r>
        <w:rPr>
          <w:rFonts w:ascii="Times New Roman" w:hAnsi="Times New Roman" w:cs="Times New Roman"/>
        </w:rPr>
        <w:t xml:space="preserve">6.6.2. </w:t>
      </w:r>
      <w:r w:rsidRPr="00256A23">
        <w:rPr>
          <w:rFonts w:ascii="Times New Roman" w:hAnsi="Times New Roman" w:cs="Times New Roman"/>
        </w:rPr>
        <w:t xml:space="preserve">No caso de item isolado, quando exigido o detalhamento de custos, na forma da alínea “c” do subitem </w:t>
      </w:r>
      <w:r>
        <w:rPr>
          <w:rFonts w:ascii="Times New Roman" w:hAnsi="Times New Roman" w:cs="Times New Roman"/>
        </w:rPr>
        <w:t>5.22.6.1</w:t>
      </w:r>
      <w:r w:rsidRPr="00256A23">
        <w:rPr>
          <w:rFonts w:ascii="Times New Roman" w:hAnsi="Times New Roman" w:cs="Times New Roman"/>
        </w:rPr>
        <w:t>, será permitida a readequação dos preços, a critério da licitante, desde que:</w:t>
      </w:r>
    </w:p>
    <w:p w14:paraId="5E8E135D" w14:textId="77777777" w:rsidR="00256A23" w:rsidRDefault="00256A23" w:rsidP="00256A23">
      <w:pPr>
        <w:ind w:left="708" w:firstLine="708"/>
        <w:rPr>
          <w:rFonts w:ascii="Times New Roman" w:hAnsi="Times New Roman" w:cs="Times New Roman"/>
        </w:rPr>
      </w:pPr>
      <w:r w:rsidRPr="00256A23">
        <w:rPr>
          <w:rFonts w:ascii="Times New Roman" w:hAnsi="Times New Roman" w:cs="Times New Roman"/>
        </w:rPr>
        <w:t xml:space="preserve">a) não ultrapasse o valor global ofertado; </w:t>
      </w:r>
      <w:proofErr w:type="gramStart"/>
      <w:r w:rsidRPr="00256A23">
        <w:rPr>
          <w:rFonts w:ascii="Times New Roman" w:hAnsi="Times New Roman" w:cs="Times New Roman"/>
        </w:rPr>
        <w:t>e</w:t>
      </w:r>
      <w:proofErr w:type="gramEnd"/>
      <w:r w:rsidRPr="00256A23">
        <w:rPr>
          <w:rFonts w:ascii="Times New Roman" w:hAnsi="Times New Roman" w:cs="Times New Roman"/>
        </w:rPr>
        <w:t xml:space="preserve"> </w:t>
      </w:r>
    </w:p>
    <w:p w14:paraId="5AD7DC41" w14:textId="0B89D1E5" w:rsidR="00256A23" w:rsidRDefault="00256A23" w:rsidP="00256A23">
      <w:pPr>
        <w:ind w:left="1416"/>
        <w:rPr>
          <w:rFonts w:ascii="Times New Roman" w:hAnsi="Times New Roman" w:cs="Times New Roman"/>
        </w:rPr>
      </w:pPr>
      <w:r w:rsidRPr="00256A23">
        <w:rPr>
          <w:rFonts w:ascii="Times New Roman" w:hAnsi="Times New Roman" w:cs="Times New Roman"/>
        </w:rPr>
        <w:t>b) todos os valores unitários sejam menores ou iguais aos estimados nos autos.</w:t>
      </w:r>
    </w:p>
    <w:p w14:paraId="444C7EC3" w14:textId="77777777" w:rsidR="007F6333" w:rsidRDefault="007F6333" w:rsidP="00256A23">
      <w:pPr>
        <w:ind w:left="708"/>
        <w:rPr>
          <w:rFonts w:ascii="Times New Roman" w:hAnsi="Times New Roman" w:cs="Times New Roman"/>
        </w:rPr>
      </w:pPr>
    </w:p>
    <w:p w14:paraId="41460260" w14:textId="1596CE4E" w:rsidR="00256A23" w:rsidRDefault="00256A23" w:rsidP="00256A23">
      <w:pPr>
        <w:ind w:left="708"/>
        <w:rPr>
          <w:rFonts w:ascii="Times New Roman" w:hAnsi="Times New Roman" w:cs="Times New Roman"/>
        </w:rPr>
      </w:pPr>
      <w:r>
        <w:rPr>
          <w:rFonts w:ascii="Times New Roman" w:hAnsi="Times New Roman" w:cs="Times New Roman"/>
        </w:rPr>
        <w:t xml:space="preserve">6.6.3. </w:t>
      </w:r>
      <w:r w:rsidRPr="00256A23">
        <w:rPr>
          <w:rFonts w:ascii="Times New Roman" w:hAnsi="Times New Roman" w:cs="Times New Roman"/>
        </w:rPr>
        <w:t>No caso de grupo de itens, a aceitação somente poderá ser feita em relação à totalidade do grupo, não se admitindo aceitação parcial de proposta.</w:t>
      </w:r>
    </w:p>
    <w:p w14:paraId="5575328B" w14:textId="44647F9B" w:rsidR="00256A23" w:rsidRDefault="00256A23" w:rsidP="00256A23">
      <w:pPr>
        <w:ind w:left="1416"/>
        <w:rPr>
          <w:rFonts w:ascii="Times New Roman" w:hAnsi="Times New Roman" w:cs="Times New Roman"/>
        </w:rPr>
      </w:pPr>
      <w:r>
        <w:rPr>
          <w:rFonts w:ascii="Times New Roman" w:hAnsi="Times New Roman" w:cs="Times New Roman"/>
        </w:rPr>
        <w:t xml:space="preserve">6.6.3.1. </w:t>
      </w:r>
      <w:r w:rsidRPr="00256A23">
        <w:rPr>
          <w:rFonts w:ascii="Times New Roman" w:hAnsi="Times New Roman" w:cs="Times New Roman"/>
        </w:rPr>
        <w:t>A existência de valor de um ou mais itens componentes do grupo superior à média estimada impedirá que a proposta seja aceita, ainda que o valor global do grupo de itens esteja abaixo do preço médio global.</w:t>
      </w:r>
    </w:p>
    <w:p w14:paraId="42147387" w14:textId="32AD4CD6" w:rsidR="0021691D" w:rsidRDefault="0021691D" w:rsidP="00256A23">
      <w:pPr>
        <w:ind w:left="1416"/>
        <w:rPr>
          <w:rFonts w:ascii="Times New Roman" w:hAnsi="Times New Roman" w:cs="Times New Roman"/>
        </w:rPr>
      </w:pPr>
      <w:r>
        <w:rPr>
          <w:rFonts w:ascii="Times New Roman" w:hAnsi="Times New Roman" w:cs="Times New Roman"/>
        </w:rPr>
        <w:t xml:space="preserve">6.6.3.2. </w:t>
      </w:r>
      <w:proofErr w:type="gramStart"/>
      <w:r w:rsidRPr="0021691D">
        <w:rPr>
          <w:rFonts w:ascii="Times New Roman" w:hAnsi="Times New Roman" w:cs="Times New Roman"/>
        </w:rPr>
        <w:t>O(</w:t>
      </w:r>
      <w:proofErr w:type="gramEnd"/>
      <w:r w:rsidRPr="0021691D">
        <w:rPr>
          <w:rFonts w:ascii="Times New Roman" w:hAnsi="Times New Roman" w:cs="Times New Roman"/>
        </w:rPr>
        <w:t>A) pregoeiro(a) tentará negociar com a licitante em relação aos itens com valor superior ao estimado e, em caso de</w:t>
      </w:r>
      <w:r>
        <w:rPr>
          <w:rFonts w:ascii="Times New Roman" w:hAnsi="Times New Roman" w:cs="Times New Roman"/>
        </w:rPr>
        <w:t xml:space="preserve"> a</w:t>
      </w:r>
      <w:r w:rsidRPr="0021691D">
        <w:rPr>
          <w:rFonts w:ascii="Times New Roman" w:hAnsi="Times New Roman" w:cs="Times New Roman"/>
        </w:rPr>
        <w:t>ceitação, fixará prazo para envio da planilha com os valores negociados.</w:t>
      </w:r>
    </w:p>
    <w:p w14:paraId="45A7E7D0" w14:textId="77777777" w:rsidR="007F6333" w:rsidRDefault="007F6333" w:rsidP="0021691D">
      <w:pPr>
        <w:ind w:left="708"/>
        <w:rPr>
          <w:rFonts w:ascii="Times New Roman" w:hAnsi="Times New Roman" w:cs="Times New Roman"/>
        </w:rPr>
      </w:pPr>
    </w:p>
    <w:p w14:paraId="3D697FCA" w14:textId="1177AC42" w:rsidR="0021691D" w:rsidRDefault="0021691D" w:rsidP="0021691D">
      <w:pPr>
        <w:ind w:left="708"/>
        <w:rPr>
          <w:rFonts w:ascii="Times New Roman" w:hAnsi="Times New Roman" w:cs="Times New Roman"/>
        </w:rPr>
      </w:pPr>
      <w:r>
        <w:rPr>
          <w:rFonts w:ascii="Times New Roman" w:hAnsi="Times New Roman" w:cs="Times New Roman"/>
        </w:rPr>
        <w:t xml:space="preserve">6.6.4. </w:t>
      </w:r>
      <w:r w:rsidRPr="0021691D">
        <w:rPr>
          <w:rFonts w:ascii="Times New Roman" w:hAnsi="Times New Roman" w:cs="Times New Roman"/>
        </w:rPr>
        <w:t>Todos os preços deverão ser cotados com, no máximo, duas casas decimais, sendo desconsideradas as casas decimais a partir da terceira, sem arredondamento.</w:t>
      </w:r>
    </w:p>
    <w:p w14:paraId="557502C2" w14:textId="77777777" w:rsidR="007F6333" w:rsidRDefault="007F6333" w:rsidP="00667C8E">
      <w:pPr>
        <w:ind w:left="708"/>
        <w:rPr>
          <w:rFonts w:ascii="Times New Roman" w:hAnsi="Times New Roman" w:cs="Times New Roman"/>
        </w:rPr>
      </w:pPr>
    </w:p>
    <w:p w14:paraId="1410801D" w14:textId="1F54393A" w:rsidR="00667C8E" w:rsidRPr="00C95238" w:rsidRDefault="0021691D" w:rsidP="00667C8E">
      <w:pPr>
        <w:ind w:left="708"/>
        <w:rPr>
          <w:rFonts w:ascii="Times New Roman" w:hAnsi="Times New Roman" w:cs="Times New Roman"/>
        </w:rPr>
      </w:pPr>
      <w:r>
        <w:rPr>
          <w:rFonts w:ascii="Times New Roman" w:hAnsi="Times New Roman" w:cs="Times New Roman"/>
        </w:rPr>
        <w:t>6.6.5</w:t>
      </w:r>
      <w:r w:rsidR="00667C8E">
        <w:rPr>
          <w:rFonts w:ascii="Times New Roman" w:hAnsi="Times New Roman" w:cs="Times New Roman"/>
        </w:rPr>
        <w:t xml:space="preserve">. </w:t>
      </w:r>
      <w:r w:rsidR="00841258">
        <w:rPr>
          <w:rFonts w:ascii="Times New Roman" w:hAnsi="Times New Roman" w:cs="Times New Roman"/>
        </w:rPr>
        <w:t xml:space="preserve">A verificação da conformidade da proposta deverá observar o disposto nos </w:t>
      </w:r>
      <w:proofErr w:type="spellStart"/>
      <w:r w:rsidR="00841258">
        <w:rPr>
          <w:rFonts w:ascii="Times New Roman" w:hAnsi="Times New Roman" w:cs="Times New Roman"/>
        </w:rPr>
        <w:t>arts</w:t>
      </w:r>
      <w:proofErr w:type="spellEnd"/>
      <w:r w:rsidR="00841258">
        <w:rPr>
          <w:rFonts w:ascii="Times New Roman" w:hAnsi="Times New Roman" w:cs="Times New Roman"/>
        </w:rPr>
        <w:t xml:space="preserve">. 29 a 35 da IN SEGES nº 73, de 30 de setembro de 2022, </w:t>
      </w:r>
      <w:r w:rsidR="00841258" w:rsidRPr="00841258">
        <w:rPr>
          <w:rFonts w:ascii="Times New Roman" w:hAnsi="Times New Roman" w:cs="Times New Roman"/>
          <w:b/>
        </w:rPr>
        <w:t>quando o objeto da licitação derivar da execução de recursos da União decorrentes de transferências voluntárias</w:t>
      </w:r>
      <w:r w:rsidR="00841258" w:rsidRPr="00A738E2">
        <w:rPr>
          <w:rFonts w:ascii="Times New Roman" w:hAnsi="Times New Roman" w:cs="Times New Roman"/>
        </w:rPr>
        <w:t>, exceto nos casos em que a lei ou a regulamentação específica que dispuser sobre a modalidade de transferência discipline de forma diversa as contratações com os recursos do repasse.</w:t>
      </w:r>
      <w:r w:rsidR="00A738E2">
        <w:rPr>
          <w:rFonts w:ascii="Times New Roman" w:hAnsi="Times New Roman" w:cs="Times New Roman"/>
        </w:rPr>
        <w:t xml:space="preserve"> </w:t>
      </w:r>
    </w:p>
    <w:p w14:paraId="04DCE7F1" w14:textId="77777777" w:rsidR="00841258" w:rsidRDefault="00841258" w:rsidP="00E52467">
      <w:pPr>
        <w:rPr>
          <w:rFonts w:ascii="Times New Roman" w:hAnsi="Times New Roman" w:cs="Times New Roman"/>
        </w:rPr>
      </w:pPr>
    </w:p>
    <w:p w14:paraId="348ACE1C" w14:textId="77777777" w:rsidR="00F145FF" w:rsidRPr="00F145FF" w:rsidRDefault="00F145FF" w:rsidP="00F145FF">
      <w:pPr>
        <w:rPr>
          <w:rFonts w:ascii="Times New Roman" w:hAnsi="Times New Roman" w:cs="Times New Roman"/>
          <w:color w:val="FF0000"/>
        </w:rPr>
      </w:pPr>
      <w:r w:rsidRPr="00F145FF">
        <w:rPr>
          <w:rFonts w:ascii="Times New Roman" w:hAnsi="Times New Roman" w:cs="Times New Roman"/>
          <w:color w:val="FF0000"/>
        </w:rPr>
        <w:t>6.7. Em se tratando de serviços com fornecimento de mão de obra em regime de dedicação exclusiva, a fim de assegurar o tratamento isonômico entre as licitantes, informa-se que foram utilizados os seguintes acordos, dissídios ou convenções coletivas de trabalho no cálculo do valor estimado pela Administração:</w:t>
      </w:r>
    </w:p>
    <w:p w14:paraId="4C11CAA2" w14:textId="104CDAFA" w:rsidR="00F145FF" w:rsidRPr="00F145FF" w:rsidRDefault="00F145FF" w:rsidP="00F145FF">
      <w:pPr>
        <w:ind w:firstLine="708"/>
        <w:rPr>
          <w:rFonts w:ascii="Times New Roman" w:hAnsi="Times New Roman" w:cs="Times New Roman"/>
          <w:color w:val="FF0000"/>
        </w:rPr>
      </w:pPr>
      <w:r w:rsidRPr="00F145FF">
        <w:rPr>
          <w:rFonts w:ascii="Times New Roman" w:hAnsi="Times New Roman" w:cs="Times New Roman"/>
          <w:color w:val="FF0000"/>
        </w:rPr>
        <w:t>6.7.1; [indicar os acordos, dissídios ou convenções coletivas];</w:t>
      </w:r>
    </w:p>
    <w:p w14:paraId="04F7B169" w14:textId="77777777" w:rsidR="007F6333" w:rsidRDefault="007F6333" w:rsidP="00F145FF">
      <w:pPr>
        <w:ind w:left="708"/>
        <w:rPr>
          <w:rFonts w:ascii="Times New Roman" w:hAnsi="Times New Roman" w:cs="Times New Roman"/>
          <w:color w:val="FF0000"/>
        </w:rPr>
      </w:pPr>
    </w:p>
    <w:p w14:paraId="6197871C" w14:textId="6F795A58" w:rsidR="00F145FF" w:rsidRPr="00F145FF" w:rsidRDefault="00F145FF" w:rsidP="00F145FF">
      <w:pPr>
        <w:ind w:left="708"/>
        <w:rPr>
          <w:rFonts w:ascii="Times New Roman" w:hAnsi="Times New Roman" w:cs="Times New Roman"/>
          <w:color w:val="FF0000"/>
        </w:rPr>
      </w:pPr>
      <w:r w:rsidRPr="00F145FF">
        <w:rPr>
          <w:rFonts w:ascii="Times New Roman" w:hAnsi="Times New Roman" w:cs="Times New Roman"/>
          <w:color w:val="FF0000"/>
        </w:rPr>
        <w:t xml:space="preserve">6.7.2. O(s) sindicato(s) indicado(s) no subitem acima não é (são) de utilização obrigatória pelos licitantes, mas, ao longo da execução contratual, sempre se exigirá o cumprimento dos acordos, dissídios ou convenções </w:t>
      </w:r>
      <w:proofErr w:type="gramStart"/>
      <w:r w:rsidRPr="00F145FF">
        <w:rPr>
          <w:rFonts w:ascii="Times New Roman" w:hAnsi="Times New Roman" w:cs="Times New Roman"/>
          <w:color w:val="FF0000"/>
        </w:rPr>
        <w:t>coletivas adotados por cada licitante/contratado</w:t>
      </w:r>
      <w:proofErr w:type="gramEnd"/>
      <w:r w:rsidRPr="00F145FF">
        <w:rPr>
          <w:rFonts w:ascii="Times New Roman" w:hAnsi="Times New Roman" w:cs="Times New Roman"/>
          <w:color w:val="FF0000"/>
        </w:rPr>
        <w:t>.</w:t>
      </w:r>
    </w:p>
    <w:p w14:paraId="4833E802" w14:textId="5DC36BCC" w:rsidR="00F145FF" w:rsidRDefault="00F145FF" w:rsidP="00E52467">
      <w:pPr>
        <w:rPr>
          <w:rFonts w:ascii="Times New Roman" w:hAnsi="Times New Roman" w:cs="Times New Roman"/>
        </w:rPr>
      </w:pPr>
      <w:r>
        <w:rPr>
          <w:rFonts w:ascii="Times New Roman" w:hAnsi="Times New Roman" w:cs="Times New Roman"/>
        </w:rPr>
        <w:lastRenderedPageBreak/>
        <w:tab/>
      </w:r>
    </w:p>
    <w:p w14:paraId="461ADAE2" w14:textId="24C8A3A4" w:rsidR="00A738E2" w:rsidRDefault="00C95238" w:rsidP="00E52467">
      <w:pPr>
        <w:rPr>
          <w:rFonts w:ascii="Times New Roman" w:hAnsi="Times New Roman" w:cs="Times New Roman"/>
        </w:rPr>
      </w:pPr>
      <w:r w:rsidRPr="00C95238">
        <w:rPr>
          <w:rFonts w:ascii="Times New Roman" w:hAnsi="Times New Roman" w:cs="Times New Roman"/>
        </w:rPr>
        <w:t>6.</w:t>
      </w:r>
      <w:r w:rsidR="00F145FF">
        <w:rPr>
          <w:rFonts w:ascii="Times New Roman" w:hAnsi="Times New Roman" w:cs="Times New Roman"/>
        </w:rPr>
        <w:t>8</w:t>
      </w:r>
      <w:r w:rsidRPr="00C95238">
        <w:rPr>
          <w:rFonts w:ascii="Times New Roman" w:hAnsi="Times New Roman" w:cs="Times New Roman"/>
        </w:rPr>
        <w:t>.</w:t>
      </w:r>
      <w:r w:rsidRPr="00C95238">
        <w:rPr>
          <w:rFonts w:ascii="Times New Roman" w:hAnsi="Times New Roman" w:cs="Times New Roman"/>
        </w:rPr>
        <w:tab/>
        <w:t>Será desclassificada a proposta vencedora que</w:t>
      </w:r>
      <w:r w:rsidR="00EB4C11">
        <w:rPr>
          <w:rFonts w:ascii="Times New Roman" w:hAnsi="Times New Roman" w:cs="Times New Roman"/>
        </w:rPr>
        <w:t>:</w:t>
      </w:r>
    </w:p>
    <w:p w14:paraId="2492903C" w14:textId="77777777" w:rsidR="00A738E2" w:rsidRDefault="00A738E2" w:rsidP="00E52467">
      <w:pPr>
        <w:rPr>
          <w:rFonts w:ascii="Times New Roman" w:hAnsi="Times New Roman" w:cs="Times New Roman"/>
        </w:rPr>
      </w:pPr>
      <w:r>
        <w:rPr>
          <w:rFonts w:ascii="Times New Roman" w:hAnsi="Times New Roman" w:cs="Times New Roman"/>
        </w:rPr>
        <w:t xml:space="preserve">a) </w:t>
      </w:r>
      <w:r w:rsidR="00C95238" w:rsidRPr="00C95238">
        <w:rPr>
          <w:rFonts w:ascii="Times New Roman" w:hAnsi="Times New Roman" w:cs="Times New Roman"/>
        </w:rPr>
        <w:t>contiver vícios insanáveis;</w:t>
      </w:r>
      <w:r w:rsidR="00E52467">
        <w:rPr>
          <w:rFonts w:ascii="Times New Roman" w:hAnsi="Times New Roman" w:cs="Times New Roman"/>
        </w:rPr>
        <w:t xml:space="preserve"> </w:t>
      </w:r>
    </w:p>
    <w:p w14:paraId="1F9B9789" w14:textId="77777777" w:rsidR="00A738E2" w:rsidRDefault="00A738E2" w:rsidP="00E52467">
      <w:pPr>
        <w:rPr>
          <w:rFonts w:ascii="Times New Roman" w:hAnsi="Times New Roman" w:cs="Times New Roman"/>
        </w:rPr>
      </w:pPr>
      <w:r>
        <w:rPr>
          <w:rFonts w:ascii="Times New Roman" w:hAnsi="Times New Roman" w:cs="Times New Roman"/>
        </w:rPr>
        <w:t xml:space="preserve">b) </w:t>
      </w:r>
      <w:r w:rsidR="00C95238" w:rsidRPr="00C95238">
        <w:rPr>
          <w:rFonts w:ascii="Times New Roman" w:hAnsi="Times New Roman" w:cs="Times New Roman"/>
        </w:rPr>
        <w:t>não obedecer às especificações técnicas contidas no Termo de Referência;</w:t>
      </w:r>
      <w:r w:rsidR="00E52467">
        <w:rPr>
          <w:rFonts w:ascii="Times New Roman" w:hAnsi="Times New Roman" w:cs="Times New Roman"/>
        </w:rPr>
        <w:t xml:space="preserve"> </w:t>
      </w:r>
    </w:p>
    <w:p w14:paraId="3AFB988B" w14:textId="77777777" w:rsidR="00A738E2" w:rsidRDefault="00A738E2" w:rsidP="00E52467">
      <w:pPr>
        <w:rPr>
          <w:rFonts w:ascii="Times New Roman" w:hAnsi="Times New Roman" w:cs="Times New Roman"/>
        </w:rPr>
      </w:pPr>
      <w:r>
        <w:rPr>
          <w:rFonts w:ascii="Times New Roman" w:hAnsi="Times New Roman" w:cs="Times New Roman"/>
        </w:rPr>
        <w:t xml:space="preserve">c) </w:t>
      </w:r>
      <w:r w:rsidR="00C95238" w:rsidRPr="00C95238">
        <w:rPr>
          <w:rFonts w:ascii="Times New Roman" w:hAnsi="Times New Roman" w:cs="Times New Roman"/>
        </w:rPr>
        <w:t>apresentar preços inexequíveis ou permanecerem acima do preço máximo definido para a contratação;</w:t>
      </w:r>
      <w:r w:rsidR="00E52467">
        <w:rPr>
          <w:rFonts w:ascii="Times New Roman" w:hAnsi="Times New Roman" w:cs="Times New Roman"/>
        </w:rPr>
        <w:t xml:space="preserve"> </w:t>
      </w:r>
    </w:p>
    <w:p w14:paraId="616CB8C1" w14:textId="77777777" w:rsidR="00A738E2" w:rsidRDefault="00A738E2" w:rsidP="00E52467">
      <w:pPr>
        <w:rPr>
          <w:rFonts w:ascii="Times New Roman" w:hAnsi="Times New Roman" w:cs="Times New Roman"/>
        </w:rPr>
      </w:pPr>
      <w:r>
        <w:rPr>
          <w:rFonts w:ascii="Times New Roman" w:hAnsi="Times New Roman" w:cs="Times New Roman"/>
        </w:rPr>
        <w:t xml:space="preserve">d) </w:t>
      </w:r>
      <w:r w:rsidR="00C95238" w:rsidRPr="00C95238">
        <w:rPr>
          <w:rFonts w:ascii="Times New Roman" w:hAnsi="Times New Roman" w:cs="Times New Roman"/>
        </w:rPr>
        <w:t>não</w:t>
      </w:r>
      <w:r w:rsidR="00E52467">
        <w:rPr>
          <w:rFonts w:ascii="Times New Roman" w:hAnsi="Times New Roman" w:cs="Times New Roman"/>
        </w:rPr>
        <w:t xml:space="preserve"> </w:t>
      </w:r>
      <w:r w:rsidR="00C95238" w:rsidRPr="00C95238">
        <w:rPr>
          <w:rFonts w:ascii="Times New Roman" w:hAnsi="Times New Roman" w:cs="Times New Roman"/>
        </w:rPr>
        <w:t>tiverem sua exequibilidade demonstrada, quando exigido pela Administração;</w:t>
      </w:r>
      <w:r w:rsidR="00E52467">
        <w:rPr>
          <w:rFonts w:ascii="Times New Roman" w:hAnsi="Times New Roman" w:cs="Times New Roman"/>
        </w:rPr>
        <w:t xml:space="preserve"> </w:t>
      </w:r>
    </w:p>
    <w:p w14:paraId="27BF0508" w14:textId="22F8B64E" w:rsidR="00C95238" w:rsidRDefault="00A738E2" w:rsidP="00E52467">
      <w:pPr>
        <w:rPr>
          <w:rFonts w:ascii="Times New Roman" w:hAnsi="Times New Roman" w:cs="Times New Roman"/>
        </w:rPr>
      </w:pPr>
      <w:r>
        <w:rPr>
          <w:rFonts w:ascii="Times New Roman" w:hAnsi="Times New Roman" w:cs="Times New Roman"/>
        </w:rPr>
        <w:t xml:space="preserve">e) </w:t>
      </w:r>
      <w:r w:rsidR="00C95238" w:rsidRPr="00C95238">
        <w:rPr>
          <w:rFonts w:ascii="Times New Roman" w:hAnsi="Times New Roman" w:cs="Times New Roman"/>
        </w:rPr>
        <w:t>apresentar desconformidade com quaisquer outras exigências deste Edital ou s</w:t>
      </w:r>
      <w:r w:rsidR="000B74DF">
        <w:rPr>
          <w:rFonts w:ascii="Times New Roman" w:hAnsi="Times New Roman" w:cs="Times New Roman"/>
        </w:rPr>
        <w:t>eus anexos, desde que insanável.</w:t>
      </w:r>
    </w:p>
    <w:p w14:paraId="2D5DAFF5" w14:textId="77777777" w:rsidR="007F6333" w:rsidRDefault="007F6333" w:rsidP="0021691D">
      <w:pPr>
        <w:ind w:left="708"/>
        <w:rPr>
          <w:rFonts w:ascii="Times New Roman" w:hAnsi="Times New Roman" w:cs="Times New Roman"/>
        </w:rPr>
      </w:pPr>
    </w:p>
    <w:p w14:paraId="7D2438DD" w14:textId="6077D7C7" w:rsidR="0021691D" w:rsidRDefault="0021691D" w:rsidP="0021691D">
      <w:pPr>
        <w:ind w:left="708"/>
        <w:rPr>
          <w:rFonts w:ascii="Times New Roman" w:hAnsi="Times New Roman" w:cs="Times New Roman"/>
        </w:rPr>
      </w:pPr>
      <w:r>
        <w:rPr>
          <w:rFonts w:ascii="Times New Roman" w:hAnsi="Times New Roman" w:cs="Times New Roman"/>
        </w:rPr>
        <w:t xml:space="preserve">6.8.1. </w:t>
      </w:r>
      <w:r w:rsidRPr="0021691D">
        <w:rPr>
          <w:rFonts w:ascii="Times New Roman" w:hAnsi="Times New Roman" w:cs="Times New Roman"/>
        </w:rPr>
        <w:t xml:space="preserve">Será considerada inexequível a proposta que apresentar preços </w:t>
      </w:r>
      <w:proofErr w:type="gramStart"/>
      <w:r w:rsidRPr="0021691D">
        <w:rPr>
          <w:rFonts w:ascii="Times New Roman" w:hAnsi="Times New Roman" w:cs="Times New Roman"/>
        </w:rPr>
        <w:t>global ou unitários simbólicos, irrisórios</w:t>
      </w:r>
      <w:proofErr w:type="gramEnd"/>
      <w:r w:rsidRPr="0021691D">
        <w:rPr>
          <w:rFonts w:ascii="Times New Roman" w:hAnsi="Times New Roman" w:cs="Times New Roman"/>
        </w:rPr>
        <w:t xml:space="preserve"> ou de valor zero, incompatíveis com os preços dos insumos, ainda que o ato convocatório da licitação não tenha estabelecido limites mínimos, exceto quando se referirem a materiais e instalações de</w:t>
      </w:r>
      <w:r>
        <w:rPr>
          <w:rFonts w:ascii="Times New Roman" w:hAnsi="Times New Roman" w:cs="Times New Roman"/>
        </w:rPr>
        <w:t xml:space="preserve"> </w:t>
      </w:r>
      <w:r w:rsidRPr="0021691D">
        <w:rPr>
          <w:rFonts w:ascii="Times New Roman" w:hAnsi="Times New Roman" w:cs="Times New Roman"/>
        </w:rPr>
        <w:t>propriedade da própria licitante, para os quais ela renuncie expressamente à parcela ou à totalidade da remuneração.</w:t>
      </w:r>
    </w:p>
    <w:p w14:paraId="7E342749" w14:textId="77777777" w:rsidR="007F6333" w:rsidRDefault="007F6333" w:rsidP="0021691D">
      <w:pPr>
        <w:ind w:left="708"/>
        <w:rPr>
          <w:rFonts w:ascii="Times New Roman" w:hAnsi="Times New Roman" w:cs="Times New Roman"/>
        </w:rPr>
      </w:pPr>
    </w:p>
    <w:p w14:paraId="403A997A" w14:textId="20C78163" w:rsidR="00F145FF" w:rsidRDefault="0021691D" w:rsidP="0021691D">
      <w:pPr>
        <w:ind w:left="708"/>
        <w:rPr>
          <w:rFonts w:ascii="Times New Roman" w:hAnsi="Times New Roman" w:cs="Times New Roman"/>
        </w:rPr>
      </w:pPr>
      <w:r>
        <w:rPr>
          <w:rFonts w:ascii="Times New Roman" w:hAnsi="Times New Roman" w:cs="Times New Roman"/>
        </w:rPr>
        <w:t xml:space="preserve">6.8.2. </w:t>
      </w:r>
      <w:r w:rsidRPr="0021691D">
        <w:rPr>
          <w:rFonts w:ascii="Times New Roman" w:hAnsi="Times New Roman" w:cs="Times New Roman"/>
        </w:rPr>
        <w:t>Os erros materiais e evidentes falhas formais sanáveis que não afetem o conteúdo das propostas serão desconsiderados.</w:t>
      </w:r>
    </w:p>
    <w:p w14:paraId="20BB7F9E" w14:textId="77777777" w:rsidR="0021691D" w:rsidRDefault="0021691D" w:rsidP="0021691D">
      <w:pPr>
        <w:ind w:left="708"/>
        <w:rPr>
          <w:rFonts w:ascii="Times New Roman" w:hAnsi="Times New Roman" w:cs="Times New Roman"/>
        </w:rPr>
      </w:pPr>
    </w:p>
    <w:p w14:paraId="66D485F1" w14:textId="0E714C17" w:rsidR="00590C8A" w:rsidRPr="00590C8A" w:rsidRDefault="00F145FF" w:rsidP="00590C8A">
      <w:pPr>
        <w:rPr>
          <w:rFonts w:ascii="Times New Roman" w:hAnsi="Times New Roman" w:cs="Times New Roman"/>
        </w:rPr>
      </w:pPr>
      <w:r>
        <w:rPr>
          <w:rFonts w:ascii="Times New Roman" w:hAnsi="Times New Roman" w:cs="Times New Roman"/>
        </w:rPr>
        <w:t>6.9</w:t>
      </w:r>
      <w:r w:rsidR="00590C8A">
        <w:rPr>
          <w:rFonts w:ascii="Times New Roman" w:hAnsi="Times New Roman" w:cs="Times New Roman"/>
        </w:rPr>
        <w:t xml:space="preserve">. </w:t>
      </w:r>
      <w:r w:rsidR="00590C8A" w:rsidRPr="00590C8A">
        <w:rPr>
          <w:rFonts w:ascii="Times New Roman" w:hAnsi="Times New Roman" w:cs="Times New Roman"/>
        </w:rPr>
        <w:t xml:space="preserve">Em contratação de serviços de engenharia, além das disposições acima, a análise de exequibilidade e </w:t>
      </w:r>
      <w:proofErr w:type="spellStart"/>
      <w:r w:rsidR="00590C8A" w:rsidRPr="00590C8A">
        <w:rPr>
          <w:rFonts w:ascii="Times New Roman" w:hAnsi="Times New Roman" w:cs="Times New Roman"/>
        </w:rPr>
        <w:t>sobrepreço</w:t>
      </w:r>
      <w:proofErr w:type="spellEnd"/>
      <w:r w:rsidR="00590C8A" w:rsidRPr="00590C8A">
        <w:rPr>
          <w:rFonts w:ascii="Times New Roman" w:hAnsi="Times New Roman" w:cs="Times New Roman"/>
        </w:rPr>
        <w:t xml:space="preserve"> considerará o seguinte:</w:t>
      </w:r>
    </w:p>
    <w:p w14:paraId="320A3070" w14:textId="77777777" w:rsidR="007F6333" w:rsidRDefault="007F6333" w:rsidP="00590C8A">
      <w:pPr>
        <w:ind w:left="709"/>
        <w:rPr>
          <w:rFonts w:ascii="Times New Roman" w:hAnsi="Times New Roman" w:cs="Times New Roman"/>
          <w:bCs/>
        </w:rPr>
      </w:pPr>
    </w:p>
    <w:p w14:paraId="24627387" w14:textId="47A4B0D1" w:rsidR="00590C8A" w:rsidRDefault="00F145FF" w:rsidP="00590C8A">
      <w:pPr>
        <w:ind w:left="709"/>
        <w:rPr>
          <w:rFonts w:ascii="Times New Roman" w:hAnsi="Times New Roman" w:cs="Times New Roman"/>
          <w:bCs/>
        </w:rPr>
      </w:pPr>
      <w:r>
        <w:rPr>
          <w:rFonts w:ascii="Times New Roman" w:hAnsi="Times New Roman" w:cs="Times New Roman"/>
          <w:bCs/>
        </w:rPr>
        <w:t>6.9</w:t>
      </w:r>
      <w:r w:rsidR="00590C8A">
        <w:rPr>
          <w:rFonts w:ascii="Times New Roman" w:hAnsi="Times New Roman" w:cs="Times New Roman"/>
          <w:bCs/>
        </w:rPr>
        <w:t xml:space="preserve">.1. </w:t>
      </w:r>
      <w:r w:rsidR="00590C8A" w:rsidRPr="00590C8A">
        <w:rPr>
          <w:rFonts w:ascii="Times New Roman" w:hAnsi="Times New Roman" w:cs="Times New Roman"/>
          <w:bCs/>
        </w:rPr>
        <w:t xml:space="preserve">Nos regimes de execução por tarefa, empreitada por preço global ou empreitada integral, </w:t>
      </w:r>
      <w:proofErr w:type="spellStart"/>
      <w:r w:rsidR="00590C8A" w:rsidRPr="00590C8A">
        <w:rPr>
          <w:rFonts w:ascii="Times New Roman" w:hAnsi="Times New Roman" w:cs="Times New Roman"/>
          <w:bCs/>
        </w:rPr>
        <w:t>semi-integrada</w:t>
      </w:r>
      <w:proofErr w:type="spellEnd"/>
      <w:r w:rsidR="00590C8A" w:rsidRPr="00590C8A">
        <w:rPr>
          <w:rFonts w:ascii="Times New Roman" w:hAnsi="Times New Roman" w:cs="Times New Roman"/>
          <w:bCs/>
        </w:rPr>
        <w:t xml:space="preserve"> ou integrada, a caracterização do </w:t>
      </w:r>
      <w:proofErr w:type="spellStart"/>
      <w:r w:rsidR="00590C8A" w:rsidRPr="00590C8A">
        <w:rPr>
          <w:rFonts w:ascii="Times New Roman" w:hAnsi="Times New Roman" w:cs="Times New Roman"/>
          <w:bCs/>
        </w:rPr>
        <w:t>sobrepreço</w:t>
      </w:r>
      <w:proofErr w:type="spellEnd"/>
      <w:r w:rsidR="00590C8A" w:rsidRPr="00590C8A">
        <w:rPr>
          <w:rFonts w:ascii="Times New Roman" w:hAnsi="Times New Roman" w:cs="Times New Roman"/>
          <w:bCs/>
        </w:rPr>
        <w:t xml:space="preserve"> se dará pela superação do valor global estimado</w:t>
      </w:r>
      <w:r w:rsidR="00590C8A">
        <w:rPr>
          <w:rFonts w:ascii="Times New Roman" w:hAnsi="Times New Roman" w:cs="Times New Roman"/>
          <w:bCs/>
        </w:rPr>
        <w:t>;</w:t>
      </w:r>
    </w:p>
    <w:p w14:paraId="4BF11825" w14:textId="77777777" w:rsidR="007F6333" w:rsidRDefault="007F6333" w:rsidP="00590C8A">
      <w:pPr>
        <w:ind w:left="709"/>
        <w:rPr>
          <w:rFonts w:ascii="Times New Roman" w:hAnsi="Times New Roman" w:cs="Times New Roman"/>
          <w:bCs/>
        </w:rPr>
      </w:pPr>
    </w:p>
    <w:p w14:paraId="6B10E4C7" w14:textId="2DAB0D54" w:rsidR="00590C8A" w:rsidRDefault="00590C8A" w:rsidP="00590C8A">
      <w:pPr>
        <w:ind w:left="709"/>
        <w:rPr>
          <w:rFonts w:ascii="Times New Roman" w:hAnsi="Times New Roman" w:cs="Times New Roman"/>
          <w:bCs/>
          <w:iCs/>
        </w:rPr>
      </w:pPr>
      <w:r>
        <w:rPr>
          <w:rFonts w:ascii="Times New Roman" w:hAnsi="Times New Roman" w:cs="Times New Roman"/>
          <w:bCs/>
        </w:rPr>
        <w:t>6.</w:t>
      </w:r>
      <w:r w:rsidR="00F145FF">
        <w:rPr>
          <w:rFonts w:ascii="Times New Roman" w:hAnsi="Times New Roman" w:cs="Times New Roman"/>
          <w:bCs/>
        </w:rPr>
        <w:t>9</w:t>
      </w:r>
      <w:r>
        <w:rPr>
          <w:rFonts w:ascii="Times New Roman" w:hAnsi="Times New Roman" w:cs="Times New Roman"/>
          <w:bCs/>
        </w:rPr>
        <w:t xml:space="preserve">.2. </w:t>
      </w:r>
      <w:r w:rsidRPr="00590C8A">
        <w:rPr>
          <w:rFonts w:ascii="Times New Roman" w:hAnsi="Times New Roman" w:cs="Times New Roman"/>
          <w:bCs/>
        </w:rPr>
        <w:t xml:space="preserve">No regime de empreitada por preço unitário, a caracterização do </w:t>
      </w:r>
      <w:proofErr w:type="spellStart"/>
      <w:r w:rsidRPr="00590C8A">
        <w:rPr>
          <w:rFonts w:ascii="Times New Roman" w:hAnsi="Times New Roman" w:cs="Times New Roman"/>
          <w:bCs/>
        </w:rPr>
        <w:t>sobrepreço</w:t>
      </w:r>
      <w:proofErr w:type="spellEnd"/>
      <w:r w:rsidRPr="00590C8A">
        <w:rPr>
          <w:rFonts w:ascii="Times New Roman" w:hAnsi="Times New Roman" w:cs="Times New Roman"/>
          <w:bCs/>
        </w:rPr>
        <w:t xml:space="preserve"> se dará pela superação do valor global estimado e </w:t>
      </w:r>
      <w:r w:rsidRPr="00590C8A">
        <w:rPr>
          <w:rFonts w:ascii="Times New Roman" w:hAnsi="Times New Roman" w:cs="Times New Roman"/>
          <w:bCs/>
          <w:i/>
          <w:iCs/>
          <w:color w:val="FF0000"/>
        </w:rPr>
        <w:t>pela superação de custo unitário tido como relevante, conforme planilha anexa ao edital</w:t>
      </w:r>
      <w:r w:rsidRPr="00590C8A">
        <w:rPr>
          <w:rFonts w:ascii="Times New Roman" w:hAnsi="Times New Roman" w:cs="Times New Roman"/>
          <w:bCs/>
          <w:iCs/>
        </w:rPr>
        <w:t>;</w:t>
      </w:r>
    </w:p>
    <w:p w14:paraId="5B7D08C9" w14:textId="77777777" w:rsidR="00590C8A" w:rsidRPr="003A1E47" w:rsidRDefault="00590C8A" w:rsidP="00590C8A">
      <w:pPr>
        <w:ind w:left="2268"/>
        <w:rPr>
          <w:rFonts w:ascii="Times New Roman" w:hAnsi="Times New Roman" w:cs="Times New Roman"/>
          <w:b/>
          <w:bCs/>
          <w:iCs/>
          <w:color w:val="00B0F0"/>
          <w:sz w:val="20"/>
          <w:szCs w:val="20"/>
        </w:rPr>
      </w:pPr>
      <w:r w:rsidRPr="003A1E47">
        <w:rPr>
          <w:rFonts w:ascii="Times New Roman" w:hAnsi="Times New Roman" w:cs="Times New Roman"/>
          <w:b/>
          <w:bCs/>
          <w:iCs/>
          <w:color w:val="00B0F0"/>
          <w:sz w:val="20"/>
          <w:szCs w:val="20"/>
        </w:rPr>
        <w:t xml:space="preserve">Nota Explicativa: </w:t>
      </w:r>
      <w:r w:rsidRPr="003A1E47">
        <w:rPr>
          <w:rFonts w:ascii="Times New Roman" w:hAnsi="Times New Roman" w:cs="Times New Roman"/>
          <w:b/>
          <w:bCs/>
          <w:i/>
          <w:iCs/>
          <w:color w:val="00B0F0"/>
          <w:sz w:val="20"/>
          <w:szCs w:val="20"/>
          <w:lang w:val=""/>
        </w:rPr>
        <w:t xml:space="preserve">Se o regime é o de empreitada por preço unitário, cabe desclassificação em razão de custos unitários superiores aos orçados pela Administração, conforme </w:t>
      </w:r>
      <w:hyperlink r:id="rId28" w:anchor="art59§3" w:history="1">
        <w:r w:rsidRPr="003A1E47">
          <w:rPr>
            <w:rStyle w:val="Hyperlink"/>
            <w:rFonts w:ascii="Times New Roman" w:hAnsi="Times New Roman" w:cs="Times New Roman"/>
            <w:b/>
            <w:bCs/>
            <w:i/>
            <w:iCs/>
            <w:color w:val="00B0F0"/>
            <w:sz w:val="20"/>
            <w:szCs w:val="20"/>
            <w:lang w:val=""/>
          </w:rPr>
          <w:t>art. 59, §3º, da Lei nº 14.133/2021</w:t>
        </w:r>
      </w:hyperlink>
      <w:r w:rsidRPr="003A1E47">
        <w:rPr>
          <w:rFonts w:ascii="Times New Roman" w:hAnsi="Times New Roman" w:cs="Times New Roman"/>
          <w:b/>
          <w:bCs/>
          <w:i/>
          <w:iCs/>
          <w:color w:val="00B0F0"/>
          <w:sz w:val="20"/>
          <w:szCs w:val="20"/>
          <w:lang w:val=""/>
        </w:rPr>
        <w:t xml:space="preserve">, que expressamente se refere ao </w:t>
      </w:r>
      <w:r w:rsidRPr="003A1E47">
        <w:rPr>
          <w:rFonts w:ascii="Times New Roman" w:hAnsi="Times New Roman" w:cs="Times New Roman"/>
          <w:b/>
          <w:bCs/>
          <w:i/>
          <w:iCs/>
          <w:color w:val="00B0F0"/>
          <w:sz w:val="20"/>
          <w:szCs w:val="20"/>
        </w:rPr>
        <w:t xml:space="preserve">critério de aceitabilidade de preços unitário e global a ser fixado no edital, bem como pela definição de </w:t>
      </w:r>
      <w:proofErr w:type="spellStart"/>
      <w:r w:rsidRPr="003A1E47">
        <w:rPr>
          <w:rFonts w:ascii="Times New Roman" w:hAnsi="Times New Roman" w:cs="Times New Roman"/>
          <w:b/>
          <w:bCs/>
          <w:i/>
          <w:iCs/>
          <w:color w:val="00B0F0"/>
          <w:sz w:val="20"/>
          <w:szCs w:val="20"/>
        </w:rPr>
        <w:t>sobrepreço</w:t>
      </w:r>
      <w:proofErr w:type="spellEnd"/>
      <w:r w:rsidRPr="003A1E47">
        <w:rPr>
          <w:rFonts w:ascii="Times New Roman" w:hAnsi="Times New Roman" w:cs="Times New Roman"/>
          <w:b/>
          <w:bCs/>
          <w:i/>
          <w:iCs/>
          <w:color w:val="00B0F0"/>
          <w:sz w:val="20"/>
          <w:szCs w:val="20"/>
        </w:rPr>
        <w:t xml:space="preserve"> do art. 6º, LVI, que expressamente estabelece que esse </w:t>
      </w:r>
      <w:proofErr w:type="gramStart"/>
      <w:r w:rsidRPr="003A1E47">
        <w:rPr>
          <w:rFonts w:ascii="Times New Roman" w:hAnsi="Times New Roman" w:cs="Times New Roman"/>
          <w:b/>
          <w:bCs/>
          <w:i/>
          <w:iCs/>
          <w:color w:val="00B0F0"/>
          <w:sz w:val="20"/>
          <w:szCs w:val="20"/>
        </w:rPr>
        <w:t>pode</w:t>
      </w:r>
      <w:proofErr w:type="gramEnd"/>
      <w:r w:rsidRPr="003A1E47">
        <w:rPr>
          <w:rFonts w:ascii="Times New Roman" w:hAnsi="Times New Roman" w:cs="Times New Roman"/>
          <w:b/>
          <w:bCs/>
          <w:i/>
          <w:iCs/>
          <w:color w:val="00B0F0"/>
          <w:sz w:val="20"/>
          <w:szCs w:val="20"/>
        </w:rPr>
        <w:t xml:space="preserve"> ocorrer em relação ao preço unitário nesse regime. Assim, em princípio, é cabível estabelecer um critério próprio, conforme as peculiaridades do caso, que pode envolver os custos tidos como </w:t>
      </w:r>
      <w:proofErr w:type="gramStart"/>
      <w:r w:rsidRPr="003A1E47">
        <w:rPr>
          <w:rFonts w:ascii="Times New Roman" w:hAnsi="Times New Roman" w:cs="Times New Roman"/>
          <w:b/>
          <w:bCs/>
          <w:i/>
          <w:iCs/>
          <w:color w:val="00B0F0"/>
          <w:sz w:val="20"/>
          <w:szCs w:val="20"/>
        </w:rPr>
        <w:t>relevantes, eventual</w:t>
      </w:r>
      <w:proofErr w:type="gramEnd"/>
      <w:r w:rsidRPr="003A1E47">
        <w:rPr>
          <w:rFonts w:ascii="Times New Roman" w:hAnsi="Times New Roman" w:cs="Times New Roman"/>
          <w:b/>
          <w:bCs/>
          <w:i/>
          <w:iCs/>
          <w:color w:val="00B0F0"/>
          <w:sz w:val="20"/>
          <w:szCs w:val="20"/>
        </w:rPr>
        <w:t xml:space="preserve"> margem em relação ao preço de referência etc. A menção aos custos unitários tidos como relevantes acima é mera sugestão, podendo o órgão ou entidade estabelecer o critério que lhe parecer mais adequado tecnicamente.</w:t>
      </w:r>
    </w:p>
    <w:p w14:paraId="3523C9AC" w14:textId="77777777" w:rsidR="007F6333" w:rsidRDefault="007F6333" w:rsidP="00F145FF">
      <w:pPr>
        <w:ind w:left="708"/>
        <w:rPr>
          <w:rFonts w:ascii="Times New Roman" w:hAnsi="Times New Roman" w:cs="Times New Roman"/>
          <w:bCs/>
        </w:rPr>
      </w:pPr>
    </w:p>
    <w:p w14:paraId="74ED9BDF" w14:textId="0C0A5158" w:rsidR="00590C8A" w:rsidRPr="00590C8A" w:rsidRDefault="00590C8A" w:rsidP="00F145FF">
      <w:pPr>
        <w:ind w:left="708"/>
        <w:rPr>
          <w:rFonts w:ascii="Times New Roman" w:hAnsi="Times New Roman" w:cs="Times New Roman"/>
          <w:bCs/>
        </w:rPr>
      </w:pPr>
      <w:r>
        <w:rPr>
          <w:rFonts w:ascii="Times New Roman" w:hAnsi="Times New Roman" w:cs="Times New Roman"/>
          <w:bCs/>
        </w:rPr>
        <w:t>6.</w:t>
      </w:r>
      <w:r w:rsidR="00F145FF">
        <w:rPr>
          <w:rFonts w:ascii="Times New Roman" w:hAnsi="Times New Roman" w:cs="Times New Roman"/>
          <w:bCs/>
        </w:rPr>
        <w:t>9</w:t>
      </w:r>
      <w:r>
        <w:rPr>
          <w:rFonts w:ascii="Times New Roman" w:hAnsi="Times New Roman" w:cs="Times New Roman"/>
          <w:bCs/>
        </w:rPr>
        <w:t xml:space="preserve">.3. </w:t>
      </w:r>
      <w:r w:rsidRPr="00590C8A">
        <w:rPr>
          <w:rFonts w:ascii="Times New Roman" w:hAnsi="Times New Roman" w:cs="Times New Roman"/>
          <w:bCs/>
        </w:rPr>
        <w:t>No caso de serviços de engenharia, serão consideradas inexequíveis as propostas cujos valores forem inferiores a 75% (setenta e cinco por cento) do valor orçado pela Administração, independentemente do regime de execução.</w:t>
      </w:r>
    </w:p>
    <w:p w14:paraId="7B382D03" w14:textId="77777777" w:rsidR="007F6333" w:rsidRDefault="007F6333" w:rsidP="00590C8A">
      <w:pPr>
        <w:ind w:left="709"/>
        <w:rPr>
          <w:rFonts w:ascii="Times New Roman" w:hAnsi="Times New Roman" w:cs="Times New Roman"/>
        </w:rPr>
      </w:pPr>
      <w:bookmarkStart w:id="20" w:name="_Hlk135304834"/>
    </w:p>
    <w:p w14:paraId="5A81A16A" w14:textId="55EAEE53" w:rsidR="00590C8A" w:rsidRPr="00590C8A" w:rsidRDefault="00F145FF" w:rsidP="00590C8A">
      <w:pPr>
        <w:ind w:left="709"/>
        <w:rPr>
          <w:rFonts w:ascii="Times New Roman" w:hAnsi="Times New Roman" w:cs="Times New Roman"/>
        </w:rPr>
      </w:pPr>
      <w:r>
        <w:rPr>
          <w:rFonts w:ascii="Times New Roman" w:hAnsi="Times New Roman" w:cs="Times New Roman"/>
        </w:rPr>
        <w:t>6.9</w:t>
      </w:r>
      <w:r w:rsidR="00590C8A">
        <w:rPr>
          <w:rFonts w:ascii="Times New Roman" w:hAnsi="Times New Roman" w:cs="Times New Roman"/>
        </w:rPr>
        <w:t xml:space="preserve">.4. </w:t>
      </w:r>
      <w:r w:rsidR="00590C8A" w:rsidRPr="00590C8A">
        <w:rPr>
          <w:rFonts w:ascii="Times New Roman" w:hAnsi="Times New Roman" w:cs="Times New Roman"/>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20"/>
      <w:r w:rsidR="00590C8A" w:rsidRPr="00590C8A">
        <w:rPr>
          <w:rFonts w:ascii="Times New Roman" w:hAnsi="Times New Roman" w:cs="Times New Roman"/>
        </w:rPr>
        <w:t>.</w:t>
      </w:r>
    </w:p>
    <w:p w14:paraId="02186E3B" w14:textId="77777777" w:rsidR="00590C8A" w:rsidRDefault="00590C8A" w:rsidP="00E52467">
      <w:pPr>
        <w:rPr>
          <w:rFonts w:ascii="Times New Roman" w:hAnsi="Times New Roman" w:cs="Times New Roman"/>
        </w:rPr>
      </w:pPr>
    </w:p>
    <w:p w14:paraId="0B33305D" w14:textId="2E82B804" w:rsidR="006C378B" w:rsidRDefault="00EB4C11" w:rsidP="00E52467">
      <w:pPr>
        <w:rPr>
          <w:rFonts w:ascii="Times New Roman" w:hAnsi="Times New Roman" w:cs="Times New Roman"/>
        </w:rPr>
      </w:pPr>
      <w:r>
        <w:rPr>
          <w:rFonts w:ascii="Times New Roman" w:hAnsi="Times New Roman" w:cs="Times New Roman"/>
        </w:rPr>
        <w:lastRenderedPageBreak/>
        <w:t>6.</w:t>
      </w:r>
      <w:r w:rsidR="00F145FF">
        <w:rPr>
          <w:rFonts w:ascii="Times New Roman" w:hAnsi="Times New Roman" w:cs="Times New Roman"/>
        </w:rPr>
        <w:t>10</w:t>
      </w:r>
      <w:r w:rsidR="006C378B">
        <w:rPr>
          <w:rFonts w:ascii="Times New Roman" w:hAnsi="Times New Roman" w:cs="Times New Roman"/>
        </w:rPr>
        <w:t xml:space="preserve">. A inexequibilidade </w:t>
      </w:r>
      <w:r w:rsidR="006C378B" w:rsidRPr="006C378B">
        <w:rPr>
          <w:rFonts w:ascii="Times New Roman" w:hAnsi="Times New Roman" w:cs="Times New Roman"/>
        </w:rPr>
        <w:t>só será considerada após diligência do pregoeiro</w:t>
      </w:r>
      <w:r w:rsidR="006C378B">
        <w:rPr>
          <w:rFonts w:ascii="Times New Roman" w:hAnsi="Times New Roman" w:cs="Times New Roman"/>
        </w:rPr>
        <w:t xml:space="preserve">. </w:t>
      </w:r>
    </w:p>
    <w:p w14:paraId="67DA2E5E" w14:textId="77777777" w:rsidR="00F145FF" w:rsidRDefault="00F145FF" w:rsidP="00590C8A">
      <w:pPr>
        <w:rPr>
          <w:rFonts w:ascii="Times New Roman" w:hAnsi="Times New Roman" w:cs="Times New Roman"/>
        </w:rPr>
      </w:pPr>
    </w:p>
    <w:p w14:paraId="02035DCD" w14:textId="77777777" w:rsidR="00F145FF" w:rsidRDefault="00EB4C11" w:rsidP="00590C8A">
      <w:pPr>
        <w:rPr>
          <w:rFonts w:ascii="Times New Roman" w:hAnsi="Times New Roman" w:cs="Times New Roman"/>
        </w:rPr>
      </w:pPr>
      <w:r>
        <w:rPr>
          <w:rFonts w:ascii="Times New Roman" w:hAnsi="Times New Roman" w:cs="Times New Roman"/>
        </w:rPr>
        <w:t>6.</w:t>
      </w:r>
      <w:r w:rsidR="00F145FF">
        <w:rPr>
          <w:rFonts w:ascii="Times New Roman" w:hAnsi="Times New Roman" w:cs="Times New Roman"/>
        </w:rPr>
        <w:t>11</w:t>
      </w:r>
      <w:r w:rsidR="006C378B">
        <w:rPr>
          <w:rFonts w:ascii="Times New Roman" w:hAnsi="Times New Roman" w:cs="Times New Roman"/>
        </w:rPr>
        <w:t xml:space="preserve">. </w:t>
      </w:r>
      <w:r w:rsidR="006C378B" w:rsidRPr="006C378B">
        <w:rPr>
          <w:rFonts w:ascii="Times New Roman" w:hAnsi="Times New Roman" w:cs="Times New Roman"/>
        </w:rPr>
        <w:t xml:space="preserve">Se houver indícios de inexequibilidade da proposta de preço, ou </w:t>
      </w:r>
      <w:r w:rsidR="00590C8A">
        <w:rPr>
          <w:rFonts w:ascii="Times New Roman" w:hAnsi="Times New Roman" w:cs="Times New Roman"/>
        </w:rPr>
        <w:t xml:space="preserve">em caso </w:t>
      </w:r>
      <w:r w:rsidR="006C378B" w:rsidRPr="006C378B">
        <w:rPr>
          <w:rFonts w:ascii="Times New Roman" w:hAnsi="Times New Roman" w:cs="Times New Roman"/>
        </w:rPr>
        <w:t>da necessidade de esclarecimentos complementares, poderão ser efetuadas diligências, para que a empresa comprove a exequibilidade da proposta.</w:t>
      </w:r>
    </w:p>
    <w:p w14:paraId="60CAA880" w14:textId="5632377F" w:rsidR="006C378B" w:rsidRDefault="006C378B" w:rsidP="00590C8A">
      <w:pPr>
        <w:rPr>
          <w:rFonts w:ascii="Times New Roman" w:hAnsi="Times New Roman" w:cs="Times New Roman"/>
        </w:rPr>
      </w:pPr>
      <w:r>
        <w:rPr>
          <w:rFonts w:ascii="Times New Roman" w:hAnsi="Times New Roman" w:cs="Times New Roman"/>
        </w:rPr>
        <w:t xml:space="preserve"> </w:t>
      </w:r>
    </w:p>
    <w:p w14:paraId="195D0757" w14:textId="79FEADF3" w:rsidR="00276E17" w:rsidRDefault="00EB4C11" w:rsidP="00590C8A">
      <w:pPr>
        <w:rPr>
          <w:rFonts w:ascii="Times New Roman" w:hAnsi="Times New Roman" w:cs="Times New Roman"/>
        </w:rPr>
      </w:pPr>
      <w:r>
        <w:rPr>
          <w:rFonts w:ascii="Times New Roman" w:hAnsi="Times New Roman" w:cs="Times New Roman"/>
        </w:rPr>
        <w:t>6.</w:t>
      </w:r>
      <w:r w:rsidR="00590C8A">
        <w:rPr>
          <w:rFonts w:ascii="Times New Roman" w:hAnsi="Times New Roman" w:cs="Times New Roman"/>
        </w:rPr>
        <w:t>1</w:t>
      </w:r>
      <w:r w:rsidR="00F145FF">
        <w:rPr>
          <w:rFonts w:ascii="Times New Roman" w:hAnsi="Times New Roman" w:cs="Times New Roman"/>
        </w:rPr>
        <w:t>2</w:t>
      </w:r>
      <w:r w:rsidR="00276E17">
        <w:rPr>
          <w:rFonts w:ascii="Times New Roman" w:hAnsi="Times New Roman" w:cs="Times New Roman"/>
        </w:rPr>
        <w:t xml:space="preserve">. </w:t>
      </w:r>
      <w:r w:rsidR="00276E17" w:rsidRPr="00276E17">
        <w:rPr>
          <w:rFonts w:ascii="Times New Roman" w:hAnsi="Times New Roman" w:cs="Times New Roman"/>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00276E17" w:rsidRPr="00276E17">
        <w:rPr>
          <w:rFonts w:ascii="Times New Roman" w:hAnsi="Times New Roman" w:cs="Times New Roman"/>
        </w:rPr>
        <w:t>sob pena</w:t>
      </w:r>
      <w:proofErr w:type="gramEnd"/>
      <w:r w:rsidR="00276E17" w:rsidRPr="00276E17">
        <w:rPr>
          <w:rFonts w:ascii="Times New Roman" w:hAnsi="Times New Roman" w:cs="Times New Roman"/>
        </w:rPr>
        <w:t xml:space="preserve"> de não aceitação da proposta.</w:t>
      </w:r>
    </w:p>
    <w:p w14:paraId="38FC8F72" w14:textId="77777777" w:rsidR="007F6333" w:rsidRDefault="007F6333" w:rsidP="00590C8A">
      <w:pPr>
        <w:ind w:left="708"/>
        <w:rPr>
          <w:rFonts w:ascii="Times New Roman" w:hAnsi="Times New Roman" w:cs="Times New Roman"/>
        </w:rPr>
      </w:pPr>
    </w:p>
    <w:p w14:paraId="2EBE99A3" w14:textId="324CE524" w:rsidR="00276E17" w:rsidRDefault="00EB4C11" w:rsidP="00590C8A">
      <w:pPr>
        <w:ind w:left="708"/>
        <w:rPr>
          <w:rFonts w:ascii="Times New Roman" w:hAnsi="Times New Roman" w:cs="Times New Roman"/>
        </w:rPr>
      </w:pPr>
      <w:r>
        <w:rPr>
          <w:rFonts w:ascii="Times New Roman" w:hAnsi="Times New Roman" w:cs="Times New Roman"/>
        </w:rPr>
        <w:t>6.</w:t>
      </w:r>
      <w:r w:rsidR="00590C8A">
        <w:rPr>
          <w:rFonts w:ascii="Times New Roman" w:hAnsi="Times New Roman" w:cs="Times New Roman"/>
        </w:rPr>
        <w:t>1</w:t>
      </w:r>
      <w:r w:rsidR="00F145FF">
        <w:rPr>
          <w:rFonts w:ascii="Times New Roman" w:hAnsi="Times New Roman" w:cs="Times New Roman"/>
        </w:rPr>
        <w:t>2</w:t>
      </w:r>
      <w:r w:rsidR="00276E17">
        <w:rPr>
          <w:rFonts w:ascii="Times New Roman" w:hAnsi="Times New Roman" w:cs="Times New Roman"/>
        </w:rPr>
        <w:t xml:space="preserve">.1. </w:t>
      </w:r>
      <w:bookmarkStart w:id="21" w:name="_Hlk126568356"/>
      <w:r w:rsidR="00276E17" w:rsidRPr="00276E17">
        <w:rPr>
          <w:rFonts w:ascii="Times New Roman" w:hAnsi="Times New Roman" w:cs="Times New Roman"/>
        </w:rPr>
        <w:t>Em se tratando de serviços de engenharia, o licitante vencedor será convocado a apresentar à Administração, por meio eletrônico, as planilhas com indicação dos quantitativos e dos custos unitários</w:t>
      </w:r>
      <w:bookmarkEnd w:id="21"/>
      <w:r w:rsidR="00276E17" w:rsidRPr="00276E17">
        <w:rPr>
          <w:rFonts w:ascii="Times New Roman" w:hAnsi="Times New Roman" w:cs="Times New Roman"/>
        </w:rPr>
        <w:t xml:space="preserve">, </w:t>
      </w:r>
      <w:r w:rsidR="00276E17" w:rsidRPr="00562B0F">
        <w:rPr>
          <w:rFonts w:ascii="Times New Roman" w:hAnsi="Times New Roman" w:cs="Times New Roman"/>
        </w:rPr>
        <w:t>seguindo o modelo elaborado pela Administração</w:t>
      </w:r>
      <w:r w:rsidR="00276E17" w:rsidRPr="00276E17">
        <w:rPr>
          <w:rFonts w:ascii="Times New Roman" w:hAnsi="Times New Roman" w:cs="Times New Roman"/>
        </w:rPr>
        <w:t xml:space="preserve">,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00276E17" w:rsidRPr="00276E17">
        <w:rPr>
          <w:rFonts w:ascii="Times New Roman" w:hAnsi="Times New Roman" w:cs="Times New Roman"/>
        </w:rPr>
        <w:t>semi-integrada</w:t>
      </w:r>
      <w:proofErr w:type="spellEnd"/>
      <w:r w:rsidR="00276E17" w:rsidRPr="00276E17">
        <w:rPr>
          <w:rFonts w:ascii="Times New Roman" w:hAnsi="Times New Roman" w:cs="Times New Roman"/>
        </w:rPr>
        <w:t xml:space="preserve"> e contratação integrada, exclusivamente para eventuais adequações indispensáveis no cronograma físico-financeiro e para balizar excepcional aditamento posterior do contrato.</w:t>
      </w:r>
    </w:p>
    <w:p w14:paraId="4C17D896" w14:textId="77777777" w:rsidR="007F6333" w:rsidRDefault="007F6333" w:rsidP="00590C8A">
      <w:pPr>
        <w:ind w:left="708"/>
        <w:rPr>
          <w:rFonts w:ascii="Times New Roman" w:hAnsi="Times New Roman" w:cs="Times New Roman"/>
        </w:rPr>
      </w:pPr>
    </w:p>
    <w:p w14:paraId="14485A5D" w14:textId="458B9671" w:rsidR="00C00B21" w:rsidRDefault="00C00B21" w:rsidP="00590C8A">
      <w:pPr>
        <w:ind w:left="708"/>
        <w:rPr>
          <w:rFonts w:ascii="Times New Roman" w:hAnsi="Times New Roman" w:cs="Times New Roman"/>
        </w:rPr>
      </w:pPr>
      <w:r>
        <w:rPr>
          <w:rFonts w:ascii="Times New Roman" w:hAnsi="Times New Roman" w:cs="Times New Roman"/>
        </w:rPr>
        <w:t>6.12.2. 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0E509C5F" w14:textId="4497627A" w:rsidR="00C00B21" w:rsidRPr="003A1E47" w:rsidRDefault="00C00B21" w:rsidP="00C00B21">
      <w:pPr>
        <w:ind w:left="2268"/>
        <w:rPr>
          <w:rFonts w:ascii="Times New Roman" w:hAnsi="Times New Roman" w:cs="Times New Roman"/>
          <w:b/>
          <w:color w:val="00B0F0"/>
          <w:sz w:val="20"/>
          <w:szCs w:val="20"/>
        </w:rPr>
      </w:pPr>
      <w:r w:rsidRPr="003A1E47">
        <w:rPr>
          <w:rFonts w:ascii="Times New Roman" w:hAnsi="Times New Roman" w:cs="Times New Roman"/>
          <w:b/>
          <w:color w:val="00B0F0"/>
          <w:sz w:val="20"/>
          <w:szCs w:val="20"/>
        </w:rPr>
        <w:t xml:space="preserve">Nota Explicativa: </w:t>
      </w:r>
      <w:r w:rsidRPr="003A1E47">
        <w:rPr>
          <w:rFonts w:ascii="Times New Roman" w:hAnsi="Times New Roman" w:cs="Times New Roman"/>
          <w:b/>
          <w:i/>
          <w:color w:val="00B0F0"/>
          <w:sz w:val="20"/>
          <w:szCs w:val="20"/>
        </w:rPr>
        <w:t xml:space="preserve">O órgão deve exigir a indicação da produtividade exclusivamente </w:t>
      </w:r>
      <w:r w:rsidRPr="003A1E47">
        <w:rPr>
          <w:rFonts w:ascii="Times New Roman" w:hAnsi="Times New Roman" w:cs="Times New Roman"/>
          <w:b/>
          <w:i/>
          <w:color w:val="00B0F0"/>
          <w:sz w:val="20"/>
          <w:szCs w:val="20"/>
          <w:u w:val="single"/>
        </w:rPr>
        <w:t>quando tal fator for mensurável</w:t>
      </w:r>
      <w:r w:rsidRPr="003A1E47">
        <w:rPr>
          <w:rFonts w:ascii="Times New Roman" w:hAnsi="Times New Roman" w:cs="Times New Roman"/>
          <w:b/>
          <w:i/>
          <w:color w:val="00B0F0"/>
          <w:sz w:val="20"/>
          <w:szCs w:val="20"/>
        </w:rPr>
        <w:t>, caso em que o estudo da produtividade utilizada pela Administração para servir de referência deve ser disponibilizado.</w:t>
      </w:r>
      <w:r w:rsidRPr="003A1E47">
        <w:rPr>
          <w:rFonts w:ascii="Times New Roman" w:hAnsi="Times New Roman" w:cs="Times New Roman"/>
          <w:b/>
          <w:color w:val="00B0F0"/>
          <w:sz w:val="20"/>
          <w:szCs w:val="20"/>
        </w:rPr>
        <w:t xml:space="preserve"> </w:t>
      </w:r>
    </w:p>
    <w:p w14:paraId="2279EF2D" w14:textId="279BBA6E" w:rsidR="00535192" w:rsidRPr="00535192" w:rsidRDefault="00535192" w:rsidP="00535192">
      <w:pPr>
        <w:ind w:left="708"/>
        <w:rPr>
          <w:rFonts w:ascii="Times New Roman" w:hAnsi="Times New Roman" w:cs="Times New Roman"/>
        </w:rPr>
      </w:pPr>
      <w:r>
        <w:rPr>
          <w:rFonts w:ascii="Times New Roman" w:hAnsi="Times New Roman" w:cs="Times New Roman"/>
        </w:rPr>
        <w:t xml:space="preserve">6.12.3. </w:t>
      </w:r>
      <w:r w:rsidRPr="00535192">
        <w:rPr>
          <w:rFonts w:ascii="Times New Roman" w:hAnsi="Times New Roman" w:cs="Times New Roman"/>
        </w:rPr>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49DCD9F8" w14:textId="77777777" w:rsidR="007F6333" w:rsidRDefault="007F6333" w:rsidP="00535192">
      <w:pPr>
        <w:ind w:left="708"/>
        <w:rPr>
          <w:rFonts w:ascii="Times New Roman" w:hAnsi="Times New Roman" w:cs="Times New Roman"/>
        </w:rPr>
      </w:pPr>
    </w:p>
    <w:p w14:paraId="3AD94978" w14:textId="1C4BD0F3" w:rsidR="00535192" w:rsidRPr="00535192" w:rsidRDefault="00535192" w:rsidP="00535192">
      <w:pPr>
        <w:ind w:left="708"/>
        <w:rPr>
          <w:rFonts w:ascii="Times New Roman" w:hAnsi="Times New Roman" w:cs="Times New Roman"/>
        </w:rPr>
      </w:pPr>
      <w:r>
        <w:rPr>
          <w:rFonts w:ascii="Times New Roman" w:hAnsi="Times New Roman" w:cs="Times New Roman"/>
        </w:rPr>
        <w:t xml:space="preserve">6.12.4. </w:t>
      </w:r>
      <w:r w:rsidRPr="00535192">
        <w:rPr>
          <w:rFonts w:ascii="Times New Roman" w:hAnsi="Times New Roman" w:cs="Times New Roman"/>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38A2D304" w14:textId="77777777" w:rsidR="007F6333" w:rsidRDefault="007F6333" w:rsidP="00535192">
      <w:pPr>
        <w:ind w:left="708"/>
        <w:rPr>
          <w:rFonts w:ascii="Times New Roman" w:hAnsi="Times New Roman" w:cs="Times New Roman"/>
        </w:rPr>
      </w:pPr>
    </w:p>
    <w:p w14:paraId="3CE45C4E" w14:textId="239BBC97" w:rsidR="00535192" w:rsidRPr="00535192" w:rsidRDefault="00535192" w:rsidP="00535192">
      <w:pPr>
        <w:ind w:left="708"/>
        <w:rPr>
          <w:rFonts w:ascii="Times New Roman" w:hAnsi="Times New Roman" w:cs="Times New Roman"/>
        </w:rPr>
      </w:pPr>
      <w:r>
        <w:rPr>
          <w:rFonts w:ascii="Times New Roman" w:hAnsi="Times New Roman" w:cs="Times New Roman"/>
        </w:rPr>
        <w:t xml:space="preserve">6.12.5. </w:t>
      </w:r>
      <w:r w:rsidRPr="00535192">
        <w:rPr>
          <w:rFonts w:ascii="Times New Roman" w:hAnsi="Times New Roman" w:cs="Times New Roman"/>
        </w:rPr>
        <w:t>Para efeito do subitem anterior, admite-se a adequação técnica da metodologia empregada pela contratada, visando assegurar a execução do objeto, desde que mantidas as condições para a justa remuneração do serviço.</w:t>
      </w:r>
    </w:p>
    <w:p w14:paraId="25230898" w14:textId="4C0D7C05" w:rsidR="00535192" w:rsidRDefault="00535192" w:rsidP="00276E17">
      <w:pPr>
        <w:rPr>
          <w:rFonts w:ascii="Times New Roman" w:hAnsi="Times New Roman" w:cs="Times New Roman"/>
        </w:rPr>
      </w:pPr>
    </w:p>
    <w:p w14:paraId="77EAD5D1" w14:textId="6CCC5CC2" w:rsidR="00276E17" w:rsidRPr="00276E17" w:rsidRDefault="00EB4C11" w:rsidP="00276E17">
      <w:pPr>
        <w:rPr>
          <w:rFonts w:ascii="Times New Roman" w:hAnsi="Times New Roman" w:cs="Times New Roman"/>
          <w:b/>
        </w:rPr>
      </w:pPr>
      <w:r>
        <w:rPr>
          <w:rFonts w:ascii="Times New Roman" w:hAnsi="Times New Roman" w:cs="Times New Roman"/>
        </w:rPr>
        <w:t>6.</w:t>
      </w:r>
      <w:r w:rsidR="00535192">
        <w:rPr>
          <w:rFonts w:ascii="Times New Roman" w:hAnsi="Times New Roman" w:cs="Times New Roman"/>
        </w:rPr>
        <w:t>13</w:t>
      </w:r>
      <w:r w:rsidR="00276E17">
        <w:rPr>
          <w:rFonts w:ascii="Times New Roman" w:hAnsi="Times New Roman" w:cs="Times New Roman"/>
        </w:rPr>
        <w:t xml:space="preserve">. </w:t>
      </w:r>
      <w:r w:rsidR="00276E17" w:rsidRPr="00276E17">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98604B6" w14:textId="77777777" w:rsidR="007F6333" w:rsidRDefault="007F6333" w:rsidP="00276E17">
      <w:pPr>
        <w:ind w:left="708"/>
        <w:rPr>
          <w:rFonts w:ascii="Times New Roman" w:hAnsi="Times New Roman" w:cs="Times New Roman"/>
        </w:rPr>
      </w:pPr>
    </w:p>
    <w:p w14:paraId="0719ADD0" w14:textId="265C637A" w:rsidR="00276E17" w:rsidRPr="00276E17" w:rsidRDefault="00EB4C11" w:rsidP="00276E17">
      <w:pPr>
        <w:ind w:left="708"/>
        <w:rPr>
          <w:rFonts w:ascii="Times New Roman" w:hAnsi="Times New Roman" w:cs="Times New Roman"/>
        </w:rPr>
      </w:pPr>
      <w:r>
        <w:rPr>
          <w:rFonts w:ascii="Times New Roman" w:hAnsi="Times New Roman" w:cs="Times New Roman"/>
        </w:rPr>
        <w:t>6.</w:t>
      </w:r>
      <w:r w:rsidR="00535192">
        <w:rPr>
          <w:rFonts w:ascii="Times New Roman" w:hAnsi="Times New Roman" w:cs="Times New Roman"/>
        </w:rPr>
        <w:t>13</w:t>
      </w:r>
      <w:r w:rsidR="00276E17">
        <w:rPr>
          <w:rFonts w:ascii="Times New Roman" w:hAnsi="Times New Roman" w:cs="Times New Roman"/>
        </w:rPr>
        <w:t>.1.</w:t>
      </w:r>
      <w:r w:rsidR="00276E17">
        <w:rPr>
          <w:rFonts w:ascii="Times New Roman" w:hAnsi="Times New Roman" w:cs="Times New Roman"/>
        </w:rPr>
        <w:tab/>
      </w:r>
      <w:r w:rsidR="00276E17" w:rsidRPr="00276E17">
        <w:rPr>
          <w:rFonts w:ascii="Times New Roman" w:hAnsi="Times New Roman" w:cs="Times New Roman"/>
        </w:rPr>
        <w:t>O ajuste de que trata este dispositivo se limita a sanar erros ou falhas que não alterem a substância das propostas;</w:t>
      </w:r>
    </w:p>
    <w:p w14:paraId="056FA62B" w14:textId="77777777" w:rsidR="007F6333" w:rsidRDefault="007F6333" w:rsidP="00276E17">
      <w:pPr>
        <w:ind w:left="708"/>
        <w:rPr>
          <w:rFonts w:ascii="Times New Roman" w:hAnsi="Times New Roman" w:cs="Times New Roman"/>
        </w:rPr>
      </w:pPr>
    </w:p>
    <w:p w14:paraId="7F2DB3D7" w14:textId="43152254" w:rsidR="00276E17" w:rsidRPr="00276E17" w:rsidRDefault="00EB4C11" w:rsidP="00276E17">
      <w:pPr>
        <w:ind w:left="708"/>
        <w:rPr>
          <w:rFonts w:ascii="Times New Roman" w:hAnsi="Times New Roman" w:cs="Times New Roman"/>
        </w:rPr>
      </w:pPr>
      <w:proofErr w:type="gramStart"/>
      <w:r>
        <w:rPr>
          <w:rFonts w:ascii="Times New Roman" w:hAnsi="Times New Roman" w:cs="Times New Roman"/>
        </w:rPr>
        <w:t>6.</w:t>
      </w:r>
      <w:r w:rsidR="00590C8A">
        <w:rPr>
          <w:rFonts w:ascii="Times New Roman" w:hAnsi="Times New Roman" w:cs="Times New Roman"/>
        </w:rPr>
        <w:t>1</w:t>
      </w:r>
      <w:r w:rsidR="00535192">
        <w:rPr>
          <w:rFonts w:ascii="Times New Roman" w:hAnsi="Times New Roman" w:cs="Times New Roman"/>
        </w:rPr>
        <w:t>3</w:t>
      </w:r>
      <w:r w:rsidR="00276E17">
        <w:rPr>
          <w:rFonts w:ascii="Times New Roman" w:hAnsi="Times New Roman" w:cs="Times New Roman"/>
        </w:rPr>
        <w:t>.2.</w:t>
      </w:r>
      <w:proofErr w:type="gramEnd"/>
      <w:r w:rsidR="00276E17" w:rsidRPr="00276E17">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292CBDA5" w14:textId="4942A08F" w:rsidR="00276E17" w:rsidRPr="006C378B" w:rsidRDefault="00276E17" w:rsidP="006C378B">
      <w:pPr>
        <w:rPr>
          <w:rFonts w:ascii="Times New Roman" w:hAnsi="Times New Roman" w:cs="Times New Roman"/>
        </w:rPr>
      </w:pPr>
    </w:p>
    <w:p w14:paraId="1DF8B088" w14:textId="5D0E9DB6" w:rsidR="006C378B" w:rsidRDefault="00EB4C11" w:rsidP="00E52467">
      <w:pPr>
        <w:rPr>
          <w:rFonts w:ascii="Times New Roman" w:hAnsi="Times New Roman" w:cs="Times New Roman"/>
        </w:rPr>
      </w:pPr>
      <w:r>
        <w:rPr>
          <w:rFonts w:ascii="Times New Roman" w:hAnsi="Times New Roman" w:cs="Times New Roman"/>
        </w:rPr>
        <w:t>6.</w:t>
      </w:r>
      <w:r w:rsidR="00535192">
        <w:rPr>
          <w:rFonts w:ascii="Times New Roman" w:hAnsi="Times New Roman" w:cs="Times New Roman"/>
        </w:rPr>
        <w:t>14</w:t>
      </w:r>
      <w:r w:rsidR="00276E17">
        <w:rPr>
          <w:rFonts w:ascii="Times New Roman" w:hAnsi="Times New Roman" w:cs="Times New Roman"/>
        </w:rPr>
        <w:t xml:space="preserve">. </w:t>
      </w:r>
      <w:r w:rsidR="00276E17" w:rsidRPr="00276E17">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44A1B5BA" w14:textId="77777777" w:rsidR="000B5302" w:rsidRDefault="000B5302" w:rsidP="00E52467">
      <w:pPr>
        <w:rPr>
          <w:rFonts w:ascii="Times New Roman" w:hAnsi="Times New Roman" w:cs="Times New Roman"/>
        </w:rPr>
      </w:pPr>
    </w:p>
    <w:p w14:paraId="0AC570F9" w14:textId="45C61537" w:rsidR="000B5302" w:rsidRDefault="000B5302" w:rsidP="00E52467">
      <w:pPr>
        <w:rPr>
          <w:rFonts w:ascii="Times New Roman" w:hAnsi="Times New Roman" w:cs="Times New Roman"/>
        </w:rPr>
      </w:pPr>
      <w:r>
        <w:rPr>
          <w:rFonts w:ascii="Times New Roman" w:hAnsi="Times New Roman" w:cs="Times New Roman"/>
        </w:rPr>
        <w:t xml:space="preserve">6.15. </w:t>
      </w:r>
      <w:r w:rsidRPr="000B5302">
        <w:rPr>
          <w:rFonts w:ascii="Times New Roman" w:hAnsi="Times New Roman" w:cs="Times New Roman"/>
        </w:rPr>
        <w:t>A desclassificação de propostas comerciais será sempre fundamentada e registrada no sistema, possibilitando o acompanhamento em tempo real por todos os participantes.</w:t>
      </w:r>
    </w:p>
    <w:p w14:paraId="4421C3A4" w14:textId="77777777" w:rsidR="000B5302" w:rsidRDefault="000B5302" w:rsidP="00E52467">
      <w:pPr>
        <w:rPr>
          <w:rFonts w:ascii="Times New Roman" w:hAnsi="Times New Roman" w:cs="Times New Roman"/>
        </w:rPr>
      </w:pPr>
    </w:p>
    <w:p w14:paraId="5E5B532D" w14:textId="460FF6AE" w:rsidR="000B5302" w:rsidRDefault="000B5302" w:rsidP="00E52467">
      <w:pPr>
        <w:rPr>
          <w:rFonts w:ascii="Times New Roman" w:hAnsi="Times New Roman" w:cs="Times New Roman"/>
        </w:rPr>
      </w:pPr>
      <w:r>
        <w:rPr>
          <w:rFonts w:ascii="Times New Roman" w:hAnsi="Times New Roman" w:cs="Times New Roman"/>
        </w:rPr>
        <w:t xml:space="preserve">6.16. </w:t>
      </w:r>
      <w:proofErr w:type="gramStart"/>
      <w:r w:rsidRPr="000B5302">
        <w:rPr>
          <w:rFonts w:ascii="Times New Roman" w:hAnsi="Times New Roman" w:cs="Times New Roman"/>
        </w:rPr>
        <w:t>O(</w:t>
      </w:r>
      <w:proofErr w:type="gramEnd"/>
      <w:r w:rsidRPr="000B5302">
        <w:rPr>
          <w:rFonts w:ascii="Times New Roman" w:hAnsi="Times New Roman" w:cs="Times New Roman"/>
        </w:rPr>
        <w:t xml:space="preserve">A) pregoeiro(a) deverá negociar com a proponente para que seja obtido preço melhor para a </w:t>
      </w:r>
      <w:r>
        <w:rPr>
          <w:rFonts w:ascii="Times New Roman" w:hAnsi="Times New Roman" w:cs="Times New Roman"/>
        </w:rPr>
        <w:t>Administração</w:t>
      </w:r>
      <w:r w:rsidRPr="000B5302">
        <w:rPr>
          <w:rFonts w:ascii="Times New Roman" w:hAnsi="Times New Roman" w:cs="Times New Roman"/>
        </w:rPr>
        <w:t xml:space="preserve"> antes de realizar a aceitação da proposta.</w:t>
      </w:r>
    </w:p>
    <w:p w14:paraId="6D775709" w14:textId="77777777" w:rsidR="000B5302" w:rsidRDefault="000B5302" w:rsidP="00E52467">
      <w:pPr>
        <w:rPr>
          <w:rFonts w:ascii="Times New Roman" w:hAnsi="Times New Roman" w:cs="Times New Roman"/>
        </w:rPr>
      </w:pPr>
    </w:p>
    <w:p w14:paraId="1652EEB5" w14:textId="0A6E3E03" w:rsidR="000B5302" w:rsidRDefault="000B5302" w:rsidP="00E52467">
      <w:pPr>
        <w:rPr>
          <w:rFonts w:ascii="Times New Roman" w:hAnsi="Times New Roman" w:cs="Times New Roman"/>
        </w:rPr>
      </w:pPr>
      <w:r>
        <w:rPr>
          <w:rFonts w:ascii="Times New Roman" w:hAnsi="Times New Roman" w:cs="Times New Roman"/>
        </w:rPr>
        <w:t xml:space="preserve">6.17. </w:t>
      </w:r>
      <w:r w:rsidRPr="000B5302">
        <w:rPr>
          <w:rFonts w:ascii="Times New Roman" w:hAnsi="Times New Roman" w:cs="Times New Roman"/>
        </w:rPr>
        <w:t xml:space="preserve">Deverá ser feita nova verificação de eventual ocorrência do empate ficto antes de </w:t>
      </w:r>
      <w:proofErr w:type="gramStart"/>
      <w:r w:rsidRPr="000B5302">
        <w:rPr>
          <w:rFonts w:ascii="Times New Roman" w:hAnsi="Times New Roman" w:cs="Times New Roman"/>
        </w:rPr>
        <w:t>o(</w:t>
      </w:r>
      <w:proofErr w:type="gramEnd"/>
      <w:r w:rsidRPr="000B5302">
        <w:rPr>
          <w:rFonts w:ascii="Times New Roman" w:hAnsi="Times New Roman" w:cs="Times New Roman"/>
        </w:rPr>
        <w:t xml:space="preserve">a) pregoeiro(a) passar à proposta subsequente sempre que uma proposta for desclassificada, nos itens </w:t>
      </w:r>
      <w:r w:rsidRPr="000B5302">
        <w:rPr>
          <w:rFonts w:ascii="Times New Roman" w:hAnsi="Times New Roman" w:cs="Times New Roman"/>
          <w:b/>
        </w:rPr>
        <w:t>não exclusivos a ME/EPP</w:t>
      </w:r>
      <w:r w:rsidRPr="000B5302">
        <w:rPr>
          <w:rFonts w:ascii="Times New Roman" w:hAnsi="Times New Roman" w:cs="Times New Roman"/>
        </w:rPr>
        <w:t>.</w:t>
      </w:r>
    </w:p>
    <w:p w14:paraId="38974BB6" w14:textId="77777777" w:rsidR="000B5302" w:rsidRDefault="000B5302" w:rsidP="00E52467">
      <w:pPr>
        <w:rPr>
          <w:rFonts w:ascii="Times New Roman" w:hAnsi="Times New Roman" w:cs="Times New Roman"/>
        </w:rPr>
      </w:pPr>
    </w:p>
    <w:p w14:paraId="1F405691" w14:textId="7DC6047F" w:rsidR="000B5302" w:rsidRDefault="000B5302" w:rsidP="00E52467">
      <w:pPr>
        <w:rPr>
          <w:rFonts w:ascii="Times New Roman" w:hAnsi="Times New Roman" w:cs="Times New Roman"/>
        </w:rPr>
      </w:pPr>
      <w:r>
        <w:rPr>
          <w:rFonts w:ascii="Times New Roman" w:hAnsi="Times New Roman" w:cs="Times New Roman"/>
        </w:rPr>
        <w:t xml:space="preserve">6.18. </w:t>
      </w:r>
      <w:r w:rsidRPr="000B5302">
        <w:rPr>
          <w:rFonts w:ascii="Times New Roman" w:hAnsi="Times New Roman" w:cs="Times New Roman"/>
        </w:rPr>
        <w:t>Os itens ou grupo de itens reservados à particip</w:t>
      </w:r>
      <w:r>
        <w:rPr>
          <w:rFonts w:ascii="Times New Roman" w:hAnsi="Times New Roman" w:cs="Times New Roman"/>
        </w:rPr>
        <w:t>ação exclusiva de ME ou EPP com</w:t>
      </w:r>
      <w:r w:rsidRPr="000B5302">
        <w:rPr>
          <w:rFonts w:ascii="Times New Roman" w:hAnsi="Times New Roman" w:cs="Times New Roman"/>
        </w:rPr>
        <w:t xml:space="preserve"> cotas se submetem às regras previstas neste item, para fins de julgamento da melhor proposta</w:t>
      </w:r>
      <w:r>
        <w:rPr>
          <w:rFonts w:ascii="Times New Roman" w:hAnsi="Times New Roman" w:cs="Times New Roman"/>
        </w:rPr>
        <w:t xml:space="preserve">: </w:t>
      </w:r>
    </w:p>
    <w:p w14:paraId="30A77DFD" w14:textId="77777777" w:rsidR="000B5302" w:rsidRDefault="000B5302" w:rsidP="00E52467">
      <w:pPr>
        <w:rPr>
          <w:rFonts w:ascii="Times New Roman" w:hAnsi="Times New Roman" w:cs="Times New Roman"/>
        </w:rPr>
      </w:pPr>
    </w:p>
    <w:p w14:paraId="24992482" w14:textId="1277EB83" w:rsidR="000B5302" w:rsidRDefault="003C1D63" w:rsidP="003C1D63">
      <w:pPr>
        <w:ind w:left="708"/>
        <w:rPr>
          <w:rFonts w:ascii="Times New Roman" w:hAnsi="Times New Roman" w:cs="Times New Roman"/>
        </w:rPr>
      </w:pPr>
      <w:r>
        <w:rPr>
          <w:rFonts w:ascii="Times New Roman" w:hAnsi="Times New Roman" w:cs="Times New Roman"/>
        </w:rPr>
        <w:t xml:space="preserve">6.18.1. </w:t>
      </w:r>
      <w:r w:rsidR="000B5302" w:rsidRPr="000B5302">
        <w:rPr>
          <w:rFonts w:ascii="Times New Roman" w:hAnsi="Times New Roman" w:cs="Times New Roman"/>
        </w:rPr>
        <w:t>Na hipótese de não haver vencedor para a cota reservada, esta poderá ser adjudicada ao vencedor da cota principal ou, diante de sua recusa, às licitantes remanescentes da cota principal, desde que pratiquem o preço do primeiro colocado.</w:t>
      </w:r>
    </w:p>
    <w:p w14:paraId="1D92C53A" w14:textId="77777777" w:rsidR="003C1D63" w:rsidRDefault="003C1D63" w:rsidP="003C1D63">
      <w:pPr>
        <w:ind w:left="708"/>
        <w:rPr>
          <w:rFonts w:ascii="Times New Roman" w:hAnsi="Times New Roman" w:cs="Times New Roman"/>
        </w:rPr>
      </w:pPr>
    </w:p>
    <w:p w14:paraId="22A5043C" w14:textId="577F2499" w:rsidR="003C1D63" w:rsidRDefault="003C1D63" w:rsidP="003C1D63">
      <w:pPr>
        <w:ind w:left="708"/>
        <w:rPr>
          <w:rFonts w:ascii="Times New Roman" w:hAnsi="Times New Roman" w:cs="Times New Roman"/>
        </w:rPr>
      </w:pPr>
      <w:r>
        <w:rPr>
          <w:rFonts w:ascii="Times New Roman" w:hAnsi="Times New Roman" w:cs="Times New Roman"/>
        </w:rPr>
        <w:t xml:space="preserve">6.18.2. </w:t>
      </w:r>
      <w:r w:rsidRPr="003C1D63">
        <w:rPr>
          <w:rFonts w:ascii="Times New Roman" w:hAnsi="Times New Roman" w:cs="Times New Roman"/>
        </w:rPr>
        <w:t>Não havendo vencedor para a cota principal, esta poderá ser adjudicada ao vencedor da cota reservada, ou, diante de sua recusa, às licitantes remanescentes da cota reservada, desde que pratiquem o preço do vencedor da cota reservada.</w:t>
      </w:r>
    </w:p>
    <w:p w14:paraId="323E9938" w14:textId="77777777" w:rsidR="003C1D63" w:rsidRDefault="003C1D63" w:rsidP="003C1D63">
      <w:pPr>
        <w:ind w:left="708"/>
        <w:rPr>
          <w:rFonts w:ascii="Times New Roman" w:hAnsi="Times New Roman" w:cs="Times New Roman"/>
        </w:rPr>
      </w:pPr>
    </w:p>
    <w:p w14:paraId="14C5473B" w14:textId="1AE61E0B" w:rsidR="00535192" w:rsidRDefault="003C1D63" w:rsidP="003C1D63">
      <w:pPr>
        <w:ind w:left="708"/>
        <w:rPr>
          <w:rFonts w:ascii="Times New Roman" w:hAnsi="Times New Roman" w:cs="Times New Roman"/>
        </w:rPr>
      </w:pPr>
      <w:r>
        <w:rPr>
          <w:rFonts w:ascii="Times New Roman" w:hAnsi="Times New Roman" w:cs="Times New Roman"/>
        </w:rPr>
        <w:t xml:space="preserve">6.18.3. </w:t>
      </w:r>
      <w:r w:rsidRPr="003C1D63">
        <w:rPr>
          <w:rFonts w:ascii="Times New Roman" w:hAnsi="Times New Roman" w:cs="Times New Roman"/>
        </w:rPr>
        <w:t>- Se a mesma empresa vencer a cota reservada e a cota principal</w:t>
      </w:r>
      <w:proofErr w:type="gramStart"/>
      <w:r w:rsidRPr="003C1D63">
        <w:rPr>
          <w:rFonts w:ascii="Times New Roman" w:hAnsi="Times New Roman" w:cs="Times New Roman"/>
        </w:rPr>
        <w:t>, será</w:t>
      </w:r>
      <w:proofErr w:type="gramEnd"/>
      <w:r w:rsidRPr="003C1D63">
        <w:rPr>
          <w:rFonts w:ascii="Times New Roman" w:hAnsi="Times New Roman" w:cs="Times New Roman"/>
        </w:rPr>
        <w:t xml:space="preserve"> considerado o menor preço ou maior desconto unitário, dentre as cotas, para o cálculo do valor final de ambas as cotas.</w:t>
      </w:r>
    </w:p>
    <w:p w14:paraId="091B3EE0" w14:textId="77777777" w:rsidR="003C1D63" w:rsidRDefault="003C1D63" w:rsidP="003C1D63">
      <w:pPr>
        <w:ind w:left="708"/>
        <w:rPr>
          <w:rFonts w:ascii="Times New Roman" w:hAnsi="Times New Roman" w:cs="Times New Roman"/>
        </w:rPr>
      </w:pPr>
    </w:p>
    <w:p w14:paraId="5AF14670" w14:textId="602968C0" w:rsidR="006D08D7" w:rsidRDefault="00EB4C11" w:rsidP="006D08D7">
      <w:pPr>
        <w:rPr>
          <w:rFonts w:ascii="Times New Roman" w:hAnsi="Times New Roman" w:cs="Times New Roman"/>
        </w:rPr>
      </w:pPr>
      <w:r>
        <w:rPr>
          <w:rFonts w:ascii="Times New Roman" w:hAnsi="Times New Roman" w:cs="Times New Roman"/>
        </w:rPr>
        <w:t>6.1</w:t>
      </w:r>
      <w:r w:rsidR="003C1D63">
        <w:rPr>
          <w:rFonts w:ascii="Times New Roman" w:hAnsi="Times New Roman" w:cs="Times New Roman"/>
        </w:rPr>
        <w:t>9</w:t>
      </w:r>
      <w:r w:rsidR="006D08D7">
        <w:rPr>
          <w:rFonts w:ascii="Times New Roman" w:hAnsi="Times New Roman" w:cs="Times New Roman"/>
        </w:rPr>
        <w:t xml:space="preserve">. </w:t>
      </w:r>
      <w:r w:rsidR="006D08D7" w:rsidRPr="006D08D7">
        <w:rPr>
          <w:rFonts w:ascii="Times New Roman" w:hAnsi="Times New Roman" w:cs="Times New Roman"/>
        </w:rPr>
        <w:t xml:space="preserve">Caso o </w:t>
      </w:r>
      <w:r w:rsidR="006D08D7" w:rsidRPr="00535192">
        <w:rPr>
          <w:rFonts w:ascii="Times New Roman" w:hAnsi="Times New Roman" w:cs="Times New Roman"/>
          <w:b/>
        </w:rPr>
        <w:t>Termo de Referência</w:t>
      </w:r>
      <w:r w:rsidR="006D08D7" w:rsidRPr="006D08D7">
        <w:rPr>
          <w:rFonts w:ascii="Times New Roman" w:hAnsi="Times New Roman" w:cs="Times New Roman"/>
        </w:rPr>
        <w:t xml:space="preserve"> exija a apresentação de amostra, o licitante classificado em primeiro lugar deverá apresentá-la, </w:t>
      </w:r>
      <w:r w:rsidR="006D08D7" w:rsidRPr="0021691D">
        <w:rPr>
          <w:rFonts w:ascii="Times New Roman" w:hAnsi="Times New Roman" w:cs="Times New Roman"/>
          <w:b/>
          <w:u w:val="single"/>
        </w:rPr>
        <w:t>conforme disciplinado no Termo de Referência</w:t>
      </w:r>
      <w:r w:rsidR="006D08D7" w:rsidRPr="006D08D7">
        <w:rPr>
          <w:rFonts w:ascii="Times New Roman" w:hAnsi="Times New Roman" w:cs="Times New Roman"/>
        </w:rPr>
        <w:t xml:space="preserve">, </w:t>
      </w:r>
      <w:proofErr w:type="gramStart"/>
      <w:r w:rsidR="006D08D7" w:rsidRPr="006D08D7">
        <w:rPr>
          <w:rFonts w:ascii="Times New Roman" w:hAnsi="Times New Roman" w:cs="Times New Roman"/>
        </w:rPr>
        <w:t>sob pena</w:t>
      </w:r>
      <w:proofErr w:type="gramEnd"/>
      <w:r w:rsidR="006D08D7" w:rsidRPr="006D08D7">
        <w:rPr>
          <w:rFonts w:ascii="Times New Roman" w:hAnsi="Times New Roman" w:cs="Times New Roman"/>
        </w:rPr>
        <w:t xml:space="preserve"> de não aceitação da proposta.</w:t>
      </w:r>
    </w:p>
    <w:p w14:paraId="7C007FD3" w14:textId="2CB5E441" w:rsidR="006D08D7" w:rsidRPr="006D08D7" w:rsidRDefault="006D08D7" w:rsidP="006D08D7">
      <w:pPr>
        <w:ind w:left="2268"/>
        <w:rPr>
          <w:rFonts w:ascii="Times New Roman" w:hAnsi="Times New Roman" w:cs="Times New Roman"/>
          <w:b/>
          <w:color w:val="00B0F0"/>
          <w:sz w:val="20"/>
          <w:szCs w:val="20"/>
        </w:rPr>
      </w:pPr>
      <w:r w:rsidRPr="006D08D7">
        <w:rPr>
          <w:rFonts w:ascii="Times New Roman" w:hAnsi="Times New Roman" w:cs="Times New Roman"/>
          <w:b/>
          <w:color w:val="00B0F0"/>
          <w:sz w:val="20"/>
          <w:szCs w:val="20"/>
        </w:rPr>
        <w:t xml:space="preserve">Nota Explicativa: </w:t>
      </w:r>
      <w:proofErr w:type="gramStart"/>
      <w:r w:rsidRPr="003A1E47">
        <w:rPr>
          <w:rFonts w:ascii="Times New Roman" w:hAnsi="Times New Roman" w:cs="Times New Roman"/>
          <w:b/>
          <w:i/>
          <w:color w:val="00B0F0"/>
          <w:sz w:val="20"/>
          <w:szCs w:val="20"/>
        </w:rPr>
        <w:t>A decisão quanto à exigência de amostra e suas especificações deverá constar</w:t>
      </w:r>
      <w:proofErr w:type="gramEnd"/>
      <w:r w:rsidRPr="003A1E47">
        <w:rPr>
          <w:rFonts w:ascii="Times New Roman" w:hAnsi="Times New Roman" w:cs="Times New Roman"/>
          <w:b/>
          <w:i/>
          <w:color w:val="00B0F0"/>
          <w:sz w:val="20"/>
          <w:szCs w:val="20"/>
        </w:rPr>
        <w:t xml:space="preserve"> do Termo de Referência.</w:t>
      </w:r>
    </w:p>
    <w:p w14:paraId="4D662951" w14:textId="77777777" w:rsidR="003C1D63" w:rsidRDefault="003C1D63" w:rsidP="006D08D7">
      <w:pPr>
        <w:rPr>
          <w:rFonts w:ascii="Times New Roman" w:hAnsi="Times New Roman" w:cs="Times New Roman"/>
        </w:rPr>
      </w:pPr>
    </w:p>
    <w:p w14:paraId="17A3B0A9" w14:textId="4391DA07" w:rsidR="006D08D7" w:rsidRPr="006D08D7" w:rsidRDefault="00EB4C11" w:rsidP="006D08D7">
      <w:pPr>
        <w:rPr>
          <w:rFonts w:ascii="Times New Roman" w:hAnsi="Times New Roman" w:cs="Times New Roman"/>
        </w:rPr>
      </w:pPr>
      <w:r>
        <w:rPr>
          <w:rFonts w:ascii="Times New Roman" w:hAnsi="Times New Roman" w:cs="Times New Roman"/>
        </w:rPr>
        <w:t>6.</w:t>
      </w:r>
      <w:r w:rsidR="003C1D63">
        <w:rPr>
          <w:rFonts w:ascii="Times New Roman" w:hAnsi="Times New Roman" w:cs="Times New Roman"/>
        </w:rPr>
        <w:t>20</w:t>
      </w:r>
      <w:r w:rsidR="006D08D7">
        <w:rPr>
          <w:rFonts w:ascii="Times New Roman" w:hAnsi="Times New Roman" w:cs="Times New Roman"/>
        </w:rPr>
        <w:t xml:space="preserve">. </w:t>
      </w:r>
      <w:r w:rsidR="006D08D7" w:rsidRPr="006D08D7">
        <w:rPr>
          <w:rFonts w:ascii="Times New Roman" w:hAnsi="Times New Roman" w:cs="Times New Roman"/>
        </w:rPr>
        <w:t>Por meio de mensagem no sistema, será divulgado o local e horário de realização do procedimento para a avaliação das amostras, cuja presença será facultada a todos os interessados, incluindo os demais licitantes.</w:t>
      </w:r>
    </w:p>
    <w:p w14:paraId="7F3B8CB9" w14:textId="77777777" w:rsidR="00535192" w:rsidRDefault="00535192" w:rsidP="006D08D7">
      <w:pPr>
        <w:rPr>
          <w:rFonts w:ascii="Times New Roman" w:hAnsi="Times New Roman" w:cs="Times New Roman"/>
        </w:rPr>
      </w:pPr>
    </w:p>
    <w:p w14:paraId="7DBCF97D" w14:textId="7045871B" w:rsidR="006D08D7" w:rsidRPr="006D08D7" w:rsidRDefault="00EB4C11" w:rsidP="006D08D7">
      <w:pPr>
        <w:rPr>
          <w:rFonts w:ascii="Times New Roman" w:hAnsi="Times New Roman" w:cs="Times New Roman"/>
        </w:rPr>
      </w:pPr>
      <w:r>
        <w:rPr>
          <w:rFonts w:ascii="Times New Roman" w:hAnsi="Times New Roman" w:cs="Times New Roman"/>
        </w:rPr>
        <w:lastRenderedPageBreak/>
        <w:t>6.</w:t>
      </w:r>
      <w:r w:rsidR="003C1D63">
        <w:rPr>
          <w:rFonts w:ascii="Times New Roman" w:hAnsi="Times New Roman" w:cs="Times New Roman"/>
        </w:rPr>
        <w:t>21</w:t>
      </w:r>
      <w:r w:rsidR="006D08D7">
        <w:rPr>
          <w:rFonts w:ascii="Times New Roman" w:hAnsi="Times New Roman" w:cs="Times New Roman"/>
        </w:rPr>
        <w:t xml:space="preserve">. </w:t>
      </w:r>
      <w:r w:rsidR="006D08D7" w:rsidRPr="006D08D7">
        <w:rPr>
          <w:rFonts w:ascii="Times New Roman" w:hAnsi="Times New Roman" w:cs="Times New Roman"/>
        </w:rPr>
        <w:t>Os resultados das avaliações serão divulgados por meio de mensagem no sistema.</w:t>
      </w:r>
    </w:p>
    <w:p w14:paraId="6A0C91A0" w14:textId="77777777" w:rsidR="00535192" w:rsidRDefault="00535192" w:rsidP="006D08D7">
      <w:pPr>
        <w:rPr>
          <w:rFonts w:ascii="Times New Roman" w:hAnsi="Times New Roman" w:cs="Times New Roman"/>
        </w:rPr>
      </w:pPr>
    </w:p>
    <w:p w14:paraId="55BC3628" w14:textId="2BBBC640" w:rsidR="006D08D7" w:rsidRPr="006D08D7" w:rsidRDefault="00EB4C11" w:rsidP="006D08D7">
      <w:pPr>
        <w:rPr>
          <w:rFonts w:ascii="Times New Roman" w:hAnsi="Times New Roman" w:cs="Times New Roman"/>
        </w:rPr>
      </w:pPr>
      <w:r>
        <w:rPr>
          <w:rFonts w:ascii="Times New Roman" w:hAnsi="Times New Roman" w:cs="Times New Roman"/>
        </w:rPr>
        <w:t>6.</w:t>
      </w:r>
      <w:r w:rsidR="003C1D63">
        <w:rPr>
          <w:rFonts w:ascii="Times New Roman" w:hAnsi="Times New Roman" w:cs="Times New Roman"/>
        </w:rPr>
        <w:t>22</w:t>
      </w:r>
      <w:r w:rsidR="006D08D7">
        <w:rPr>
          <w:rFonts w:ascii="Times New Roman" w:hAnsi="Times New Roman" w:cs="Times New Roman"/>
        </w:rPr>
        <w:t xml:space="preserve">. </w:t>
      </w:r>
      <w:r w:rsidR="006D08D7" w:rsidRPr="006D08D7">
        <w:rPr>
          <w:rFonts w:ascii="Times New Roman" w:hAnsi="Times New Roman" w:cs="Times New Roman"/>
        </w:rPr>
        <w:t>No caso de não haver entrega da amostra ou ocorrer atraso na entrega, sem justificativa aceita pelo Pregoeiro, ou havendo entrega de amostra fora das especificações previstas neste Edital, a proposta do licitante será recusada.</w:t>
      </w:r>
    </w:p>
    <w:p w14:paraId="347CC821" w14:textId="77777777" w:rsidR="00535192" w:rsidRDefault="00535192" w:rsidP="00E52467">
      <w:pPr>
        <w:rPr>
          <w:rFonts w:ascii="Times New Roman" w:hAnsi="Times New Roman" w:cs="Times New Roman"/>
        </w:rPr>
      </w:pPr>
    </w:p>
    <w:p w14:paraId="3FD63DCB" w14:textId="76638080" w:rsidR="000B74DF" w:rsidRDefault="00EB4C11" w:rsidP="00E52467">
      <w:pPr>
        <w:rPr>
          <w:rFonts w:ascii="Times New Roman" w:hAnsi="Times New Roman" w:cs="Times New Roman"/>
        </w:rPr>
      </w:pPr>
      <w:r>
        <w:rPr>
          <w:rFonts w:ascii="Times New Roman" w:hAnsi="Times New Roman" w:cs="Times New Roman"/>
        </w:rPr>
        <w:t>6.</w:t>
      </w:r>
      <w:r w:rsidR="003C1D63">
        <w:rPr>
          <w:rFonts w:ascii="Times New Roman" w:hAnsi="Times New Roman" w:cs="Times New Roman"/>
        </w:rPr>
        <w:t>23</w:t>
      </w:r>
      <w:r w:rsidR="006D08D7">
        <w:rPr>
          <w:rFonts w:ascii="Times New Roman" w:hAnsi="Times New Roman" w:cs="Times New Roman"/>
        </w:rPr>
        <w:t xml:space="preserve">. </w:t>
      </w:r>
      <w:r w:rsidR="006D08D7" w:rsidRPr="006D08D7">
        <w:rPr>
          <w:rFonts w:ascii="Times New Roman" w:hAnsi="Times New Roman" w:cs="Times New Roman"/>
        </w:rPr>
        <w:t xml:space="preserve">Se a(s) amostra(s) apresentada(s) pelo primeiro classificado não </w:t>
      </w:r>
      <w:proofErr w:type="gramStart"/>
      <w:r w:rsidR="006D08D7" w:rsidRPr="006D08D7">
        <w:rPr>
          <w:rFonts w:ascii="Times New Roman" w:hAnsi="Times New Roman" w:cs="Times New Roman"/>
        </w:rPr>
        <w:t>for(</w:t>
      </w:r>
      <w:proofErr w:type="gramEnd"/>
      <w:r w:rsidR="006D08D7" w:rsidRPr="006D08D7">
        <w:rPr>
          <w:rFonts w:ascii="Times New Roman" w:hAnsi="Times New Roman" w:cs="Times New Roman"/>
        </w:rPr>
        <w:t>em) aceita(s), o Pregoeiro analisará a aceitabilidade da proposta ou lance ofertado pelo segundo classificado. Seguir-se-á com a verificação da(s) amostra(s) e, assim, sucessivamente, até a verificação de uma que atenda às especificações con</w:t>
      </w:r>
      <w:r w:rsidR="00590C8A">
        <w:rPr>
          <w:rFonts w:ascii="Times New Roman" w:hAnsi="Times New Roman" w:cs="Times New Roman"/>
        </w:rPr>
        <w:t xml:space="preserve">stantes </w:t>
      </w:r>
      <w:r w:rsidR="00590C8A" w:rsidRPr="00535192">
        <w:rPr>
          <w:rFonts w:ascii="Times New Roman" w:hAnsi="Times New Roman" w:cs="Times New Roman"/>
          <w:b/>
        </w:rPr>
        <w:t>no Termo de Referência</w:t>
      </w:r>
      <w:r w:rsidR="00590C8A">
        <w:rPr>
          <w:rFonts w:ascii="Times New Roman" w:hAnsi="Times New Roman" w:cs="Times New Roman"/>
        </w:rPr>
        <w:t>.</w:t>
      </w:r>
    </w:p>
    <w:p w14:paraId="6245B478" w14:textId="77777777" w:rsidR="003C1D63" w:rsidRDefault="003C1D63" w:rsidP="00E52467">
      <w:pPr>
        <w:rPr>
          <w:rFonts w:ascii="Times New Roman" w:hAnsi="Times New Roman" w:cs="Times New Roman"/>
        </w:rPr>
      </w:pPr>
    </w:p>
    <w:p w14:paraId="2729571B" w14:textId="2CC63DF1" w:rsidR="003C1D63" w:rsidRPr="00C95238" w:rsidRDefault="003C1D63" w:rsidP="00E52467">
      <w:pPr>
        <w:rPr>
          <w:rFonts w:ascii="Times New Roman" w:hAnsi="Times New Roman" w:cs="Times New Roman"/>
        </w:rPr>
      </w:pPr>
      <w:r>
        <w:rPr>
          <w:rFonts w:ascii="Times New Roman" w:hAnsi="Times New Roman" w:cs="Times New Roman"/>
        </w:rPr>
        <w:t xml:space="preserve">6.24. </w:t>
      </w:r>
      <w:r w:rsidRPr="003C1D63">
        <w:rPr>
          <w:rFonts w:ascii="Times New Roman" w:hAnsi="Times New Roman" w:cs="Times New Roman"/>
        </w:rPr>
        <w:t>Constatado o atendimento das exigências fixadas neste edital e em seus anexos, a proposta será considerada aceita e a licitante classificada para a fase de habilitação.</w:t>
      </w:r>
    </w:p>
    <w:p w14:paraId="617EDAE9" w14:textId="5AA0FCDA" w:rsidR="00952C3A" w:rsidRDefault="00952C3A" w:rsidP="00952C3A">
      <w:pPr>
        <w:rPr>
          <w:rFonts w:ascii="Times New Roman" w:hAnsi="Times New Roman" w:cs="Times New Roman"/>
        </w:rPr>
      </w:pPr>
    </w:p>
    <w:p w14:paraId="09F64EEB" w14:textId="12E23446" w:rsidR="00952C3A" w:rsidRPr="00952C3A" w:rsidRDefault="0020585F" w:rsidP="00952C3A">
      <w:pPr>
        <w:pStyle w:val="PargrafodaLista"/>
        <w:numPr>
          <w:ilvl w:val="0"/>
          <w:numId w:val="1"/>
        </w:numPr>
        <w:rPr>
          <w:rFonts w:ascii="Times New Roman" w:hAnsi="Times New Roman" w:cs="Times New Roman"/>
          <w:b/>
          <w:bCs/>
          <w:u w:val="single"/>
        </w:rPr>
      </w:pPr>
      <w:r w:rsidRPr="00952C3A">
        <w:rPr>
          <w:rFonts w:ascii="Times New Roman" w:hAnsi="Times New Roman" w:cs="Times New Roman"/>
          <w:b/>
          <w:bCs/>
          <w:u w:val="single"/>
        </w:rPr>
        <w:t>FASE DE HABILITAÇÃO</w:t>
      </w:r>
    </w:p>
    <w:p w14:paraId="687E9FAB" w14:textId="77777777" w:rsidR="00952C3A" w:rsidRDefault="00952C3A" w:rsidP="00952C3A">
      <w:pPr>
        <w:rPr>
          <w:rFonts w:ascii="Times New Roman" w:hAnsi="Times New Roman" w:cs="Times New Roman"/>
        </w:rPr>
      </w:pPr>
    </w:p>
    <w:p w14:paraId="493E3E99" w14:textId="06CE2568" w:rsidR="00952C3A" w:rsidRPr="00952C3A" w:rsidRDefault="00952C3A" w:rsidP="00952C3A">
      <w:pPr>
        <w:rPr>
          <w:rFonts w:ascii="Times New Roman" w:hAnsi="Times New Roman" w:cs="Times New Roman"/>
        </w:rPr>
      </w:pPr>
      <w:r w:rsidRPr="00952C3A">
        <w:rPr>
          <w:rFonts w:ascii="Times New Roman" w:hAnsi="Times New Roman" w:cs="Times New Roman"/>
        </w:rPr>
        <w:t>7.1.</w:t>
      </w:r>
      <w:r w:rsidRPr="00952C3A">
        <w:rPr>
          <w:rFonts w:ascii="Times New Roman" w:hAnsi="Times New Roman" w:cs="Times New Roman"/>
        </w:rPr>
        <w:tab/>
        <w:t xml:space="preserve">Os documentos previstos no </w:t>
      </w:r>
      <w:r w:rsidRPr="00D40E99">
        <w:rPr>
          <w:rFonts w:ascii="Times New Roman" w:hAnsi="Times New Roman" w:cs="Times New Roman"/>
          <w:b/>
        </w:rPr>
        <w:t>Termo de Referência</w:t>
      </w:r>
      <w:r w:rsidRPr="00952C3A">
        <w:rPr>
          <w:rFonts w:ascii="Times New Roman" w:hAnsi="Times New Roman" w:cs="Times New Roman"/>
        </w:rPr>
        <w:t xml:space="preserve">, necessários e suficientes para demonstrar a capacidade do licitante de realizar o objeto da licitação, serão exigidos para fins de habilitação, nos termos dos </w:t>
      </w:r>
      <w:proofErr w:type="spellStart"/>
      <w:r w:rsidRPr="00952C3A">
        <w:rPr>
          <w:rFonts w:ascii="Times New Roman" w:hAnsi="Times New Roman" w:cs="Times New Roman"/>
        </w:rPr>
        <w:t>arts</w:t>
      </w:r>
      <w:proofErr w:type="spellEnd"/>
      <w:r w:rsidRPr="00952C3A">
        <w:rPr>
          <w:rFonts w:ascii="Times New Roman" w:hAnsi="Times New Roman" w:cs="Times New Roman"/>
        </w:rPr>
        <w:t xml:space="preserve">. 62 a 70 da Lei </w:t>
      </w:r>
      <w:r w:rsidR="001029AF">
        <w:rPr>
          <w:rFonts w:ascii="Times New Roman" w:hAnsi="Times New Roman" w:cs="Times New Roman"/>
        </w:rPr>
        <w:t xml:space="preserve">federal </w:t>
      </w:r>
      <w:r w:rsidRPr="00952C3A">
        <w:rPr>
          <w:rFonts w:ascii="Times New Roman" w:hAnsi="Times New Roman" w:cs="Times New Roman"/>
        </w:rPr>
        <w:t>nº 14.133</w:t>
      </w:r>
      <w:r>
        <w:rPr>
          <w:rFonts w:ascii="Times New Roman" w:hAnsi="Times New Roman" w:cs="Times New Roman"/>
        </w:rPr>
        <w:t>/</w:t>
      </w:r>
      <w:r w:rsidRPr="00952C3A">
        <w:rPr>
          <w:rFonts w:ascii="Times New Roman" w:hAnsi="Times New Roman" w:cs="Times New Roman"/>
        </w:rPr>
        <w:t>21.</w:t>
      </w:r>
    </w:p>
    <w:p w14:paraId="41FDC338" w14:textId="77777777" w:rsidR="002E13FB" w:rsidRDefault="002E13FB" w:rsidP="00FC23F0">
      <w:pPr>
        <w:ind w:left="708"/>
        <w:rPr>
          <w:rFonts w:ascii="Times New Roman" w:hAnsi="Times New Roman" w:cs="Times New Roman"/>
        </w:rPr>
      </w:pPr>
    </w:p>
    <w:p w14:paraId="73F45A61" w14:textId="305FB7F1" w:rsidR="00952C3A" w:rsidRDefault="00952C3A" w:rsidP="00FC23F0">
      <w:pPr>
        <w:ind w:left="708"/>
        <w:rPr>
          <w:rFonts w:ascii="Times New Roman" w:hAnsi="Times New Roman" w:cs="Times New Roman"/>
        </w:rPr>
      </w:pPr>
      <w:r w:rsidRPr="00952C3A">
        <w:rPr>
          <w:rFonts w:ascii="Times New Roman" w:hAnsi="Times New Roman" w:cs="Times New Roman"/>
        </w:rPr>
        <w:t>7.1.1.</w:t>
      </w:r>
      <w:r w:rsidRPr="00952C3A">
        <w:rPr>
          <w:rFonts w:ascii="Times New Roman" w:hAnsi="Times New Roman" w:cs="Times New Roman"/>
        </w:rPr>
        <w:tab/>
        <w:t>A documentação exigida para fins de habilitação jurídica, fiscal, social e trabalhista e econômico-</w:t>
      </w:r>
      <w:proofErr w:type="spellStart"/>
      <w:r w:rsidRPr="00952C3A">
        <w:rPr>
          <w:rFonts w:ascii="Times New Roman" w:hAnsi="Times New Roman" w:cs="Times New Roman"/>
        </w:rPr>
        <w:t>ﬁnanceira</w:t>
      </w:r>
      <w:proofErr w:type="spellEnd"/>
      <w:r w:rsidRPr="00952C3A">
        <w:rPr>
          <w:rFonts w:ascii="Times New Roman" w:hAnsi="Times New Roman" w:cs="Times New Roman"/>
        </w:rPr>
        <w:t xml:space="preserve">, poderá ser substituída pelo registro cadastral </w:t>
      </w:r>
      <w:r w:rsidR="00EB243A">
        <w:rPr>
          <w:rFonts w:ascii="Times New Roman" w:hAnsi="Times New Roman" w:cs="Times New Roman"/>
        </w:rPr>
        <w:t>unificado</w:t>
      </w:r>
      <w:r w:rsidRPr="00952C3A">
        <w:rPr>
          <w:rFonts w:ascii="Times New Roman" w:hAnsi="Times New Roman" w:cs="Times New Roman"/>
        </w:rPr>
        <w:t>.</w:t>
      </w:r>
    </w:p>
    <w:p w14:paraId="3A1A531A" w14:textId="77777777" w:rsidR="00D40E99" w:rsidRDefault="00D40E99" w:rsidP="00850BDE">
      <w:pPr>
        <w:rPr>
          <w:rFonts w:ascii="Times New Roman" w:hAnsi="Times New Roman" w:cs="Times New Roman"/>
        </w:rPr>
      </w:pPr>
    </w:p>
    <w:p w14:paraId="09840629" w14:textId="4860F479" w:rsidR="008F5D32" w:rsidRPr="008F5D32" w:rsidRDefault="008F5D32" w:rsidP="008F5D32">
      <w:pPr>
        <w:rPr>
          <w:rFonts w:ascii="Times New Roman" w:hAnsi="Times New Roman" w:cs="Times New Roman"/>
          <w:i/>
        </w:rPr>
      </w:pPr>
      <w:r>
        <w:rPr>
          <w:rFonts w:ascii="Times New Roman" w:hAnsi="Times New Roman" w:cs="Times New Roman"/>
        </w:rPr>
        <w:t xml:space="preserve">7.2. </w:t>
      </w:r>
      <w:r w:rsidRPr="008F5D32">
        <w:rPr>
          <w:rFonts w:ascii="Times New Roman" w:hAnsi="Times New Roman" w:cs="Times New Roman"/>
        </w:rPr>
        <w:t>Quando permitida a participação de empresas estrangeiras que não funcionem no País, as exigências de habilitação serão atendidas mediante documentos equivalentes, inicialmente apresentados em tradução livre.</w:t>
      </w:r>
    </w:p>
    <w:p w14:paraId="4A8FAD3F" w14:textId="77777777" w:rsidR="008F5D32" w:rsidRDefault="008F5D32" w:rsidP="008F5D32">
      <w:pPr>
        <w:rPr>
          <w:rFonts w:ascii="Times New Roman" w:hAnsi="Times New Roman" w:cs="Times New Roman"/>
        </w:rPr>
      </w:pPr>
    </w:p>
    <w:p w14:paraId="28ECFB95" w14:textId="04F61F9C" w:rsidR="008F5D32" w:rsidRPr="008F5D32" w:rsidRDefault="008F5D32" w:rsidP="008F5D32">
      <w:pPr>
        <w:rPr>
          <w:rFonts w:ascii="Times New Roman" w:hAnsi="Times New Roman" w:cs="Times New Roman"/>
          <w:i/>
          <w:iCs/>
        </w:rPr>
      </w:pPr>
      <w:r>
        <w:rPr>
          <w:rFonts w:ascii="Times New Roman" w:hAnsi="Times New Roman" w:cs="Times New Roman"/>
        </w:rPr>
        <w:t xml:space="preserve">7.3. </w:t>
      </w:r>
      <w:r w:rsidRPr="008F5D32">
        <w:rPr>
          <w:rFonts w:ascii="Times New Roman" w:hAnsi="Times New Roman" w:cs="Times New Roman"/>
        </w:rPr>
        <w:t xml:space="preserve">Na hipótese de o licitante vencedor ser empresa estrangeira que não funcione no País, para </w:t>
      </w:r>
      <w:proofErr w:type="spellStart"/>
      <w:r w:rsidRPr="008F5D32">
        <w:rPr>
          <w:rFonts w:ascii="Times New Roman" w:hAnsi="Times New Roman" w:cs="Times New Roman"/>
        </w:rPr>
        <w:t>ﬁns</w:t>
      </w:r>
      <w:proofErr w:type="spellEnd"/>
      <w:r w:rsidRPr="008F5D32">
        <w:rPr>
          <w:rFonts w:ascii="Times New Roman" w:hAnsi="Times New Roman" w:cs="Times New Roman"/>
        </w:rPr>
        <w:t xml:space="preserve"> de assinatura do contrato ou da ata de registro de preços, os documentos exigidos para a habilitação </w:t>
      </w:r>
      <w:proofErr w:type="gramStart"/>
      <w:r w:rsidRPr="008F5D32">
        <w:rPr>
          <w:rFonts w:ascii="Times New Roman" w:hAnsi="Times New Roman" w:cs="Times New Roman"/>
        </w:rPr>
        <w:t>serão</w:t>
      </w:r>
      <w:proofErr w:type="gramEnd"/>
      <w:r w:rsidRPr="008F5D32">
        <w:rPr>
          <w:rFonts w:ascii="Times New Roman" w:hAnsi="Times New Roman" w:cs="Times New Roman"/>
        </w:rPr>
        <w:t xml:space="preserve"> traduzidos por tradutor juramentado no País e apostilados nos termos do disposto no </w:t>
      </w:r>
      <w:hyperlink r:id="rId29" w:history="1">
        <w:r w:rsidRPr="008F5D32">
          <w:rPr>
            <w:rStyle w:val="Hyperlink"/>
            <w:rFonts w:ascii="Times New Roman" w:hAnsi="Times New Roman" w:cs="Times New Roman"/>
          </w:rPr>
          <w:t>Decreto nº 8.660, de 29 de janeiro de 2016</w:t>
        </w:r>
      </w:hyperlink>
      <w:r w:rsidRPr="008F5D32">
        <w:rPr>
          <w:rFonts w:ascii="Times New Roman" w:hAnsi="Times New Roman" w:cs="Times New Roman"/>
        </w:rPr>
        <w:t xml:space="preserve">, ou de outro que venha a substituí-lo, ou </w:t>
      </w:r>
      <w:proofErr w:type="spellStart"/>
      <w:r w:rsidRPr="008F5D32">
        <w:rPr>
          <w:rFonts w:ascii="Times New Roman" w:hAnsi="Times New Roman" w:cs="Times New Roman"/>
        </w:rPr>
        <w:t>consularizados</w:t>
      </w:r>
      <w:proofErr w:type="spellEnd"/>
      <w:r w:rsidRPr="008F5D32">
        <w:rPr>
          <w:rFonts w:ascii="Times New Roman" w:hAnsi="Times New Roman" w:cs="Times New Roman"/>
        </w:rPr>
        <w:t xml:space="preserve"> pelos respectivos consulados ou embaixadas.</w:t>
      </w:r>
    </w:p>
    <w:p w14:paraId="7945C5F4" w14:textId="77777777" w:rsidR="008F5D32" w:rsidRDefault="008F5D32" w:rsidP="00850BDE">
      <w:pPr>
        <w:rPr>
          <w:rFonts w:ascii="Times New Roman" w:hAnsi="Times New Roman" w:cs="Times New Roman"/>
        </w:rPr>
      </w:pPr>
    </w:p>
    <w:p w14:paraId="3F6C6D94" w14:textId="0C1C2BEE" w:rsidR="00850BDE" w:rsidRPr="00850BDE" w:rsidRDefault="00850BDE" w:rsidP="00850BDE">
      <w:pPr>
        <w:rPr>
          <w:rFonts w:ascii="Times New Roman" w:hAnsi="Times New Roman" w:cs="Times New Roman"/>
          <w:i/>
        </w:rPr>
      </w:pPr>
      <w:r>
        <w:rPr>
          <w:rFonts w:ascii="Times New Roman" w:hAnsi="Times New Roman" w:cs="Times New Roman"/>
        </w:rPr>
        <w:t>7.</w:t>
      </w:r>
      <w:r w:rsidR="008F5D32">
        <w:rPr>
          <w:rFonts w:ascii="Times New Roman" w:hAnsi="Times New Roman" w:cs="Times New Roman"/>
        </w:rPr>
        <w:t>4</w:t>
      </w:r>
      <w:r>
        <w:rPr>
          <w:rFonts w:ascii="Times New Roman" w:hAnsi="Times New Roman" w:cs="Times New Roman"/>
        </w:rPr>
        <w:t xml:space="preserve">. </w:t>
      </w:r>
      <w:r w:rsidRPr="00850BDE">
        <w:rPr>
          <w:rFonts w:ascii="Times New Roman" w:hAnsi="Times New Roman" w:cs="Times New Roman"/>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3FD264D6" w14:textId="77777777" w:rsidR="002E13FB" w:rsidRDefault="002E13FB" w:rsidP="003C1D63">
      <w:pPr>
        <w:ind w:left="708"/>
        <w:rPr>
          <w:rFonts w:ascii="Times New Roman" w:hAnsi="Times New Roman" w:cs="Times New Roman"/>
        </w:rPr>
      </w:pPr>
    </w:p>
    <w:p w14:paraId="4B0B09A1" w14:textId="43199236" w:rsidR="008F5D32" w:rsidRPr="003C1D63" w:rsidRDefault="00850BDE" w:rsidP="003C1D63">
      <w:pPr>
        <w:ind w:left="708"/>
        <w:rPr>
          <w:rFonts w:ascii="Times New Roman" w:hAnsi="Times New Roman" w:cs="Times New Roman"/>
          <w:i/>
          <w:iCs/>
        </w:rPr>
      </w:pPr>
      <w:r>
        <w:rPr>
          <w:rFonts w:ascii="Times New Roman" w:hAnsi="Times New Roman" w:cs="Times New Roman"/>
        </w:rPr>
        <w:t>7.</w:t>
      </w:r>
      <w:r w:rsidR="008F5D32">
        <w:rPr>
          <w:rFonts w:ascii="Times New Roman" w:hAnsi="Times New Roman" w:cs="Times New Roman"/>
        </w:rPr>
        <w:t>4</w:t>
      </w:r>
      <w:r>
        <w:rPr>
          <w:rFonts w:ascii="Times New Roman" w:hAnsi="Times New Roman" w:cs="Times New Roman"/>
        </w:rPr>
        <w:t xml:space="preserve">.1. </w:t>
      </w:r>
      <w:r w:rsidRPr="00850BDE">
        <w:rPr>
          <w:rFonts w:ascii="Times New Roman" w:hAnsi="Times New Roman" w:cs="Times New Roman"/>
        </w:rPr>
        <w:t xml:space="preserve">Se o consórcio não for formado integralmente por microempresas ou empresas de pequeno porte e o termo de referência exigir requisitos de habilitação econômico-financeira, haverá um acréscimo de </w:t>
      </w:r>
      <w:r w:rsidRPr="00850BDE">
        <w:rPr>
          <w:rFonts w:ascii="Times New Roman" w:hAnsi="Times New Roman" w:cs="Times New Roman"/>
          <w:color w:val="FF0000"/>
        </w:rPr>
        <w:t>[INSERIR UM PERCENTUAL 10% A 30 %, SALVO SE HOUVER JUSTIFICATIVA NOS AUTOS PARA SUPRIMIR ESSE ACRÉSCIMO]</w:t>
      </w:r>
      <w:r w:rsidRPr="00850BDE">
        <w:rPr>
          <w:rFonts w:ascii="Times New Roman" w:hAnsi="Times New Roman" w:cs="Times New Roman"/>
        </w:rPr>
        <w:t xml:space="preserve"> para o consórcio em relação ao valor exigido para os licitantes individuais.</w:t>
      </w:r>
    </w:p>
    <w:p w14:paraId="017D5357" w14:textId="77777777" w:rsidR="008F5D32" w:rsidRDefault="008F5D32" w:rsidP="00C351D4">
      <w:pPr>
        <w:tabs>
          <w:tab w:val="left" w:pos="5296"/>
        </w:tabs>
        <w:rPr>
          <w:rFonts w:ascii="Times New Roman" w:hAnsi="Times New Roman" w:cs="Times New Roman"/>
        </w:rPr>
      </w:pPr>
    </w:p>
    <w:p w14:paraId="10D88A98" w14:textId="3202131E" w:rsidR="00C351D4" w:rsidRDefault="008F5D32" w:rsidP="00C351D4">
      <w:pPr>
        <w:tabs>
          <w:tab w:val="left" w:pos="5296"/>
        </w:tabs>
        <w:rPr>
          <w:rFonts w:ascii="Times New Roman" w:hAnsi="Times New Roman" w:cs="Times New Roman"/>
        </w:rPr>
      </w:pPr>
      <w:r>
        <w:rPr>
          <w:rFonts w:ascii="Times New Roman" w:hAnsi="Times New Roman" w:cs="Times New Roman"/>
        </w:rPr>
        <w:lastRenderedPageBreak/>
        <w:t>7.5</w:t>
      </w:r>
      <w:r w:rsidR="00C351D4">
        <w:rPr>
          <w:rFonts w:ascii="Times New Roman" w:hAnsi="Times New Roman" w:cs="Times New Roman"/>
        </w:rPr>
        <w:t xml:space="preserve">. </w:t>
      </w:r>
      <w:r w:rsidR="00C351D4" w:rsidRPr="00C351D4">
        <w:rPr>
          <w:rFonts w:ascii="Times New Roman" w:hAnsi="Times New Roman" w:cs="Times New Roman"/>
        </w:rPr>
        <w:t xml:space="preserve">Os documentos exigidos para fins de habilitação poderão ser apresentados em original, por cópia ou por </w:t>
      </w:r>
      <w:r w:rsidR="00C351D4" w:rsidRPr="00C351D4">
        <w:rPr>
          <w:rFonts w:ascii="Times New Roman" w:hAnsi="Times New Roman" w:cs="Times New Roman"/>
          <w:iCs/>
          <w:color w:val="FF0000"/>
        </w:rPr>
        <w:t>[</w:t>
      </w:r>
      <w:r w:rsidR="00C351D4" w:rsidRPr="00C351D4">
        <w:rPr>
          <w:rFonts w:ascii="Times New Roman" w:hAnsi="Times New Roman" w:cs="Times New Roman"/>
          <w:color w:val="FF0000"/>
        </w:rPr>
        <w:t>INDICAR</w:t>
      </w:r>
      <w:r w:rsidR="00C351D4" w:rsidRPr="00C351D4">
        <w:rPr>
          <w:rFonts w:ascii="Times New Roman" w:hAnsi="Times New Roman" w:cs="Times New Roman"/>
          <w:iCs/>
          <w:color w:val="FF0000"/>
        </w:rPr>
        <w:t xml:space="preserve"> QUALQUER OUTRO MEIO EXPRESSAMENTE ADMITIDO PELA ADMINISTRAÇÃO]</w:t>
      </w:r>
      <w:r w:rsidR="00C351D4" w:rsidRPr="00C351D4">
        <w:rPr>
          <w:rFonts w:ascii="Times New Roman" w:hAnsi="Times New Roman" w:cs="Times New Roman"/>
        </w:rPr>
        <w:t>.</w:t>
      </w:r>
    </w:p>
    <w:p w14:paraId="14A4290A" w14:textId="77777777" w:rsidR="008F5D32" w:rsidRDefault="008F5D32" w:rsidP="00C351D4">
      <w:pPr>
        <w:tabs>
          <w:tab w:val="left" w:pos="5296"/>
        </w:tabs>
        <w:rPr>
          <w:rFonts w:ascii="Times New Roman" w:hAnsi="Times New Roman" w:cs="Times New Roman"/>
        </w:rPr>
      </w:pPr>
    </w:p>
    <w:p w14:paraId="2D36F550" w14:textId="0784CC67" w:rsidR="00C351D4" w:rsidRDefault="00C351D4" w:rsidP="00C351D4">
      <w:pPr>
        <w:tabs>
          <w:tab w:val="left" w:pos="5296"/>
        </w:tabs>
        <w:rPr>
          <w:rFonts w:ascii="Times New Roman" w:hAnsi="Times New Roman" w:cs="Times New Roman"/>
        </w:rPr>
      </w:pPr>
      <w:r>
        <w:rPr>
          <w:rFonts w:ascii="Times New Roman" w:hAnsi="Times New Roman" w:cs="Times New Roman"/>
        </w:rPr>
        <w:t>7.</w:t>
      </w:r>
      <w:r w:rsidR="008F5D32">
        <w:rPr>
          <w:rFonts w:ascii="Times New Roman" w:hAnsi="Times New Roman" w:cs="Times New Roman"/>
        </w:rPr>
        <w:t>6</w:t>
      </w:r>
      <w:r>
        <w:rPr>
          <w:rFonts w:ascii="Times New Roman" w:hAnsi="Times New Roman" w:cs="Times New Roman"/>
        </w:rPr>
        <w:t xml:space="preserve">. </w:t>
      </w:r>
      <w:r w:rsidRPr="00C351D4">
        <w:rPr>
          <w:rFonts w:ascii="Times New Roman" w:hAnsi="Times New Roman" w:cs="Times New Roman"/>
        </w:rPr>
        <w:t>Os documentos exigidos para fins de habilitação poderão ser substituídos por registro cadastral emitido por órgão ou entidade pública, desde que o registro tenha sido feito em obediência ao disposto na Lei nº 14.133/2021.</w:t>
      </w:r>
    </w:p>
    <w:p w14:paraId="0CA23502" w14:textId="77777777" w:rsidR="008F5D32" w:rsidRDefault="008F5D32" w:rsidP="00C351D4">
      <w:pPr>
        <w:tabs>
          <w:tab w:val="left" w:pos="5296"/>
        </w:tabs>
        <w:rPr>
          <w:rFonts w:ascii="Times New Roman" w:hAnsi="Times New Roman" w:cs="Times New Roman"/>
        </w:rPr>
      </w:pPr>
    </w:p>
    <w:p w14:paraId="0EF181C3" w14:textId="1333661C" w:rsidR="00C351D4" w:rsidRDefault="00C351D4" w:rsidP="00C351D4">
      <w:pPr>
        <w:tabs>
          <w:tab w:val="left" w:pos="5296"/>
        </w:tabs>
        <w:rPr>
          <w:rFonts w:ascii="Times New Roman" w:hAnsi="Times New Roman" w:cs="Times New Roman"/>
        </w:rPr>
      </w:pPr>
      <w:r>
        <w:rPr>
          <w:rFonts w:ascii="Times New Roman" w:hAnsi="Times New Roman" w:cs="Times New Roman"/>
        </w:rPr>
        <w:t>7.</w:t>
      </w:r>
      <w:r w:rsidR="008F5D32">
        <w:rPr>
          <w:rFonts w:ascii="Times New Roman" w:hAnsi="Times New Roman" w:cs="Times New Roman"/>
        </w:rPr>
        <w:t>7</w:t>
      </w:r>
      <w:r>
        <w:rPr>
          <w:rFonts w:ascii="Times New Roman" w:hAnsi="Times New Roman" w:cs="Times New Roman"/>
        </w:rPr>
        <w:t xml:space="preserve">. </w:t>
      </w:r>
      <w:r w:rsidRPr="00C351D4">
        <w:rPr>
          <w:rFonts w:ascii="Times New Roman" w:hAnsi="Times New Roman" w:cs="Times New Roman"/>
        </w:rPr>
        <w:t>Será verificado se o licitante apresentou declaração de que atende aos requisitos de habilitação, e o declarante responderá pela veracidade das informações prestadas, na forma da lei (art. 63, I, da Lei nº 14.133/2021).</w:t>
      </w:r>
    </w:p>
    <w:p w14:paraId="35E1034F" w14:textId="77777777" w:rsidR="008F5D32" w:rsidRDefault="008F5D32" w:rsidP="00C351D4">
      <w:pPr>
        <w:tabs>
          <w:tab w:val="left" w:pos="5296"/>
        </w:tabs>
        <w:rPr>
          <w:rFonts w:ascii="Times New Roman" w:hAnsi="Times New Roman" w:cs="Times New Roman"/>
        </w:rPr>
      </w:pPr>
    </w:p>
    <w:p w14:paraId="134EA5E4" w14:textId="45ABDB5C" w:rsidR="00C351D4" w:rsidRDefault="00C351D4" w:rsidP="00C351D4">
      <w:pPr>
        <w:tabs>
          <w:tab w:val="left" w:pos="5296"/>
        </w:tabs>
        <w:rPr>
          <w:rFonts w:ascii="Times New Roman" w:hAnsi="Times New Roman" w:cs="Times New Roman"/>
          <w:i/>
        </w:rPr>
      </w:pPr>
      <w:r>
        <w:rPr>
          <w:rFonts w:ascii="Times New Roman" w:hAnsi="Times New Roman" w:cs="Times New Roman"/>
        </w:rPr>
        <w:t>7.</w:t>
      </w:r>
      <w:r w:rsidR="008F5D32">
        <w:rPr>
          <w:rFonts w:ascii="Times New Roman" w:hAnsi="Times New Roman" w:cs="Times New Roman"/>
        </w:rPr>
        <w:t>8</w:t>
      </w:r>
      <w:r>
        <w:rPr>
          <w:rFonts w:ascii="Times New Roman" w:hAnsi="Times New Roman" w:cs="Times New Roman"/>
        </w:rPr>
        <w:t xml:space="preserve">. </w:t>
      </w:r>
      <w:r w:rsidRPr="00C351D4">
        <w:rPr>
          <w:rFonts w:ascii="Times New Roman" w:hAnsi="Times New Roman" w:cs="Times New Roman"/>
        </w:rPr>
        <w:t xml:space="preserve">Será verificado se o licitante apresentou no sistema, </w:t>
      </w:r>
      <w:proofErr w:type="gramStart"/>
      <w:r w:rsidRPr="00C351D4">
        <w:rPr>
          <w:rFonts w:ascii="Times New Roman" w:hAnsi="Times New Roman" w:cs="Times New Roman"/>
        </w:rPr>
        <w:t>sob pena</w:t>
      </w:r>
      <w:proofErr w:type="gramEnd"/>
      <w:r w:rsidRPr="00C351D4">
        <w:rPr>
          <w:rFonts w:ascii="Times New Roman" w:hAnsi="Times New Roman" w:cs="Times New Roman"/>
        </w:rPr>
        <w:t xml:space="preserve"> de inabilitação, a declaração de que cumpre as exigências de reserva de cargos para pessoa com deficiência e para reabilitado da Previdência Social, previstas em lei e em outras normas específicas.</w:t>
      </w:r>
    </w:p>
    <w:p w14:paraId="6D0B2838" w14:textId="77777777" w:rsidR="008F5D32" w:rsidRDefault="008F5D32" w:rsidP="00C351D4">
      <w:pPr>
        <w:tabs>
          <w:tab w:val="left" w:pos="5296"/>
        </w:tabs>
        <w:rPr>
          <w:rFonts w:ascii="Times New Roman" w:hAnsi="Times New Roman" w:cs="Times New Roman"/>
        </w:rPr>
      </w:pPr>
    </w:p>
    <w:p w14:paraId="7D4754CC" w14:textId="4DDC0D21" w:rsidR="00C351D4" w:rsidRDefault="00C351D4" w:rsidP="00C351D4">
      <w:pPr>
        <w:tabs>
          <w:tab w:val="left" w:pos="5296"/>
        </w:tabs>
        <w:rPr>
          <w:rFonts w:ascii="Times New Roman" w:hAnsi="Times New Roman" w:cs="Times New Roman"/>
        </w:rPr>
      </w:pPr>
      <w:r w:rsidRPr="00C351D4">
        <w:rPr>
          <w:rFonts w:ascii="Times New Roman" w:hAnsi="Times New Roman" w:cs="Times New Roman"/>
        </w:rPr>
        <w:t>7.</w:t>
      </w:r>
      <w:r w:rsidR="008F5D32">
        <w:rPr>
          <w:rFonts w:ascii="Times New Roman" w:hAnsi="Times New Roman" w:cs="Times New Roman"/>
        </w:rPr>
        <w:t>9</w:t>
      </w:r>
      <w:r w:rsidRPr="00C351D4">
        <w:rPr>
          <w:rFonts w:ascii="Times New Roman" w:hAnsi="Times New Roman" w:cs="Times New Roman"/>
        </w:rPr>
        <w:t>.</w:t>
      </w:r>
      <w:r>
        <w:rPr>
          <w:rFonts w:ascii="Times New Roman" w:hAnsi="Times New Roman" w:cs="Times New Roman"/>
        </w:rPr>
        <w:t xml:space="preserve"> </w:t>
      </w:r>
      <w:r w:rsidRPr="00C351D4">
        <w:rPr>
          <w:rFonts w:ascii="Times New Roman" w:hAnsi="Times New Roman" w:cs="Times New Roman"/>
        </w:rPr>
        <w:t xml:space="preserve">O licitante deverá apresentar, </w:t>
      </w:r>
      <w:proofErr w:type="gramStart"/>
      <w:r w:rsidRPr="00C351D4">
        <w:rPr>
          <w:rFonts w:ascii="Times New Roman" w:hAnsi="Times New Roman" w:cs="Times New Roman"/>
        </w:rPr>
        <w:t>sob pena</w:t>
      </w:r>
      <w:proofErr w:type="gramEnd"/>
      <w:r w:rsidRPr="00C351D4">
        <w:rPr>
          <w:rFonts w:ascii="Times New Roman" w:hAnsi="Times New Roman" w:cs="Times New Roman"/>
        </w:rPr>
        <w:t xml:space="preserve"> de desclassificação, declaração de que suas propostas econômicas compreendem a integralidade dos custos para atendimento dos direitos trabalhistas assegurados na Constituição Federal, nas leis trabalhistas, nas normas </w:t>
      </w:r>
      <w:proofErr w:type="spellStart"/>
      <w:r w:rsidRPr="00C351D4">
        <w:rPr>
          <w:rFonts w:ascii="Times New Roman" w:hAnsi="Times New Roman" w:cs="Times New Roman"/>
        </w:rPr>
        <w:t>infralegais</w:t>
      </w:r>
      <w:proofErr w:type="spellEnd"/>
      <w:r w:rsidRPr="00C351D4">
        <w:rPr>
          <w:rFonts w:ascii="Times New Roman" w:hAnsi="Times New Roman" w:cs="Times New Roman"/>
        </w:rPr>
        <w:t>, nas convenções coletivas de trabalho e nos termos de ajustamento de conduta vigentes na data de entrega das propostas.</w:t>
      </w:r>
    </w:p>
    <w:p w14:paraId="0DF093BE" w14:textId="77777777" w:rsidR="008F5D32" w:rsidRDefault="008F5D32" w:rsidP="00C351D4">
      <w:pPr>
        <w:tabs>
          <w:tab w:val="left" w:pos="5296"/>
        </w:tabs>
        <w:rPr>
          <w:rFonts w:ascii="Times New Roman" w:hAnsi="Times New Roman" w:cs="Times New Roman"/>
          <w:iCs/>
          <w:color w:val="FF0000"/>
        </w:rPr>
      </w:pPr>
    </w:p>
    <w:p w14:paraId="69A9861B" w14:textId="50A5AB91" w:rsidR="00C351D4" w:rsidRPr="00ED36F6" w:rsidRDefault="00C351D4" w:rsidP="00C351D4">
      <w:pPr>
        <w:tabs>
          <w:tab w:val="left" w:pos="5296"/>
        </w:tabs>
        <w:rPr>
          <w:rFonts w:ascii="Times New Roman" w:hAnsi="Times New Roman" w:cs="Times New Roman"/>
          <w:iCs/>
          <w:color w:val="FF0000"/>
        </w:rPr>
      </w:pPr>
      <w:r w:rsidRPr="00ED36F6">
        <w:rPr>
          <w:rFonts w:ascii="Times New Roman" w:hAnsi="Times New Roman" w:cs="Times New Roman"/>
          <w:iCs/>
          <w:color w:val="FF0000"/>
        </w:rPr>
        <w:t>7.</w:t>
      </w:r>
      <w:r w:rsidR="008F5D32">
        <w:rPr>
          <w:rFonts w:ascii="Times New Roman" w:hAnsi="Times New Roman" w:cs="Times New Roman"/>
          <w:iCs/>
          <w:color w:val="FF0000"/>
        </w:rPr>
        <w:t>10</w:t>
      </w:r>
      <w:r w:rsidRPr="00ED36F6">
        <w:rPr>
          <w:rFonts w:ascii="Times New Roman" w:hAnsi="Times New Roman" w:cs="Times New Roman"/>
          <w:iCs/>
          <w:color w:val="FF0000"/>
        </w:rPr>
        <w:t xml:space="preserve">. Considerando que </w:t>
      </w:r>
      <w:proofErr w:type="gramStart"/>
      <w:r w:rsidRPr="00ED36F6">
        <w:rPr>
          <w:rFonts w:ascii="Times New Roman" w:hAnsi="Times New Roman" w:cs="Times New Roman"/>
          <w:iCs/>
          <w:color w:val="FF0000"/>
        </w:rPr>
        <w:t>na presente</w:t>
      </w:r>
      <w:proofErr w:type="gramEnd"/>
      <w:r w:rsidRPr="00ED36F6">
        <w:rPr>
          <w:rFonts w:ascii="Times New Roman" w:hAnsi="Times New Roman" w:cs="Times New Roman"/>
          <w:iCs/>
          <w:color w:val="FF0000"/>
        </w:rPr>
        <w:t xml:space="preserv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278AAD33" w14:textId="52A97635" w:rsidR="00C351D4" w:rsidRPr="00ED36F6" w:rsidRDefault="00ED36F6" w:rsidP="00ED36F6">
      <w:pPr>
        <w:tabs>
          <w:tab w:val="left" w:pos="5296"/>
        </w:tabs>
        <w:ind w:left="709"/>
        <w:rPr>
          <w:rFonts w:ascii="Times New Roman" w:hAnsi="Times New Roman" w:cs="Times New Roman"/>
          <w:iCs/>
          <w:color w:val="FF0000"/>
        </w:rPr>
      </w:pPr>
      <w:r w:rsidRPr="00ED36F6">
        <w:rPr>
          <w:rFonts w:ascii="Times New Roman" w:hAnsi="Times New Roman" w:cs="Times New Roman"/>
          <w:iCs/>
          <w:color w:val="FF0000"/>
        </w:rPr>
        <w:t>7.</w:t>
      </w:r>
      <w:r w:rsidR="008F5D32">
        <w:rPr>
          <w:rFonts w:ascii="Times New Roman" w:hAnsi="Times New Roman" w:cs="Times New Roman"/>
          <w:iCs/>
          <w:color w:val="FF0000"/>
        </w:rPr>
        <w:t>10</w:t>
      </w:r>
      <w:r w:rsidRPr="00ED36F6">
        <w:rPr>
          <w:rFonts w:ascii="Times New Roman" w:hAnsi="Times New Roman" w:cs="Times New Roman"/>
          <w:iCs/>
          <w:color w:val="FF0000"/>
        </w:rPr>
        <w:t xml:space="preserve">.1. </w:t>
      </w:r>
      <w:r w:rsidR="00C351D4" w:rsidRPr="00ED36F6">
        <w:rPr>
          <w:rFonts w:ascii="Times New Roman" w:hAnsi="Times New Roman" w:cs="Times New Roman"/>
          <w:iCs/>
          <w:color w:val="FF0000"/>
        </w:rPr>
        <w:t xml:space="preserve">O licitante que optar por realizar vistoria prévia terá disponibilizado pela Administração data e </w:t>
      </w:r>
      <w:proofErr w:type="gramStart"/>
      <w:r w:rsidR="00C351D4" w:rsidRPr="00ED36F6">
        <w:rPr>
          <w:rFonts w:ascii="Times New Roman" w:hAnsi="Times New Roman" w:cs="Times New Roman"/>
          <w:iCs/>
          <w:color w:val="FF0000"/>
        </w:rPr>
        <w:t>horário exclusivos, a ser agendado</w:t>
      </w:r>
      <w:proofErr w:type="gramEnd"/>
      <w:r w:rsidR="00C351D4" w:rsidRPr="00ED36F6">
        <w:rPr>
          <w:rFonts w:ascii="Times New Roman" w:hAnsi="Times New Roman" w:cs="Times New Roman"/>
          <w:iCs/>
          <w:color w:val="FF0000"/>
        </w:rPr>
        <w:t xml:space="preserve"> [INDICAR FORMA DE AGENDAMENTO], de modo que seu agendamento não coincida com o agendamento de outros licitantes.</w:t>
      </w:r>
    </w:p>
    <w:p w14:paraId="3BC8676F" w14:textId="13875F6E" w:rsidR="00C351D4" w:rsidRPr="00C351D4" w:rsidRDefault="00ED36F6" w:rsidP="00ED36F6">
      <w:pPr>
        <w:tabs>
          <w:tab w:val="left" w:pos="5296"/>
        </w:tabs>
        <w:ind w:left="709"/>
        <w:rPr>
          <w:rFonts w:ascii="Times New Roman" w:hAnsi="Times New Roman" w:cs="Times New Roman"/>
          <w:i/>
        </w:rPr>
      </w:pPr>
      <w:r w:rsidRPr="00ED36F6">
        <w:rPr>
          <w:rFonts w:ascii="Times New Roman" w:hAnsi="Times New Roman" w:cs="Times New Roman"/>
          <w:color w:val="FF0000"/>
        </w:rPr>
        <w:t>7.</w:t>
      </w:r>
      <w:r w:rsidR="008F5D32">
        <w:rPr>
          <w:rFonts w:ascii="Times New Roman" w:hAnsi="Times New Roman" w:cs="Times New Roman"/>
          <w:color w:val="FF0000"/>
        </w:rPr>
        <w:t>10</w:t>
      </w:r>
      <w:r w:rsidRPr="00ED36F6">
        <w:rPr>
          <w:rFonts w:ascii="Times New Roman" w:hAnsi="Times New Roman" w:cs="Times New Roman"/>
          <w:color w:val="FF0000"/>
        </w:rPr>
        <w:t xml:space="preserve">.2. </w:t>
      </w:r>
      <w:r w:rsidR="00C351D4" w:rsidRPr="00ED36F6">
        <w:rPr>
          <w:rFonts w:ascii="Times New Roman" w:hAnsi="Times New Roman" w:cs="Times New Roman"/>
          <w:color w:val="FF0000"/>
        </w:rPr>
        <w:t xml:space="preserve">Caso o licitante opte por não realizar vistoria, poderá substituir a declaração exigida no presente item por declaração formal assinada </w:t>
      </w:r>
      <w:r w:rsidR="00C351D4" w:rsidRPr="00ED36F6">
        <w:rPr>
          <w:rFonts w:ascii="Times New Roman" w:hAnsi="Times New Roman" w:cs="Times New Roman"/>
          <w:b/>
          <w:color w:val="FF0000"/>
        </w:rPr>
        <w:t>pelo seu responsável técnico</w:t>
      </w:r>
      <w:r w:rsidR="00C351D4" w:rsidRPr="00ED36F6">
        <w:rPr>
          <w:rFonts w:ascii="Times New Roman" w:hAnsi="Times New Roman" w:cs="Times New Roman"/>
          <w:color w:val="FF0000"/>
        </w:rPr>
        <w:t xml:space="preserve"> acerca do conhecimento pleno das condições e peculiaridades da contratação</w:t>
      </w:r>
      <w:r w:rsidRPr="00ED36F6">
        <w:rPr>
          <w:rFonts w:ascii="Times New Roman" w:hAnsi="Times New Roman" w:cs="Times New Roman"/>
          <w:color w:val="FF0000"/>
        </w:rPr>
        <w:t>.</w:t>
      </w:r>
    </w:p>
    <w:p w14:paraId="055A85C8" w14:textId="69799334" w:rsidR="00ED36F6" w:rsidRPr="00524E61" w:rsidRDefault="00ED36F6" w:rsidP="00ED36F6">
      <w:pPr>
        <w:tabs>
          <w:tab w:val="left" w:pos="5296"/>
        </w:tabs>
        <w:ind w:left="2268"/>
        <w:rPr>
          <w:rFonts w:ascii="Times New Roman" w:hAnsi="Times New Roman" w:cs="Times New Roman"/>
          <w:b/>
          <w:color w:val="00B0F0"/>
          <w:sz w:val="20"/>
          <w:szCs w:val="20"/>
        </w:rPr>
      </w:pPr>
      <w:r w:rsidRPr="00524E61">
        <w:rPr>
          <w:rFonts w:ascii="Times New Roman" w:hAnsi="Times New Roman" w:cs="Times New Roman"/>
          <w:b/>
          <w:color w:val="00B0F0"/>
          <w:sz w:val="20"/>
          <w:szCs w:val="20"/>
        </w:rPr>
        <w:t>Notas Explicativas:</w:t>
      </w:r>
    </w:p>
    <w:p w14:paraId="5F7DB798" w14:textId="77777777" w:rsidR="00ED36F6" w:rsidRPr="00524E61" w:rsidRDefault="00ED36F6" w:rsidP="00ED36F6">
      <w:pPr>
        <w:tabs>
          <w:tab w:val="left" w:pos="5296"/>
        </w:tabs>
        <w:ind w:left="2268"/>
        <w:rPr>
          <w:rFonts w:ascii="Times New Roman" w:hAnsi="Times New Roman" w:cs="Times New Roman"/>
          <w:b/>
          <w:color w:val="00B0F0"/>
          <w:sz w:val="20"/>
          <w:szCs w:val="20"/>
        </w:rPr>
      </w:pPr>
      <w:r w:rsidRPr="00524E61">
        <w:rPr>
          <w:rFonts w:ascii="Times New Roman" w:hAnsi="Times New Roman" w:cs="Times New Roman"/>
          <w:b/>
          <w:color w:val="00B0F0"/>
          <w:sz w:val="20"/>
          <w:szCs w:val="20"/>
        </w:rPr>
        <w:t xml:space="preserve">I) </w:t>
      </w:r>
      <w:r w:rsidRPr="00524E61">
        <w:rPr>
          <w:rFonts w:ascii="Times New Roman" w:hAnsi="Times New Roman" w:cs="Times New Roman"/>
          <w:b/>
          <w:i/>
          <w:iCs/>
          <w:color w:val="00B0F0"/>
          <w:sz w:val="20"/>
          <w:szCs w:val="20"/>
        </w:rPr>
        <w:t xml:space="preserve">A presente cláusula deverá ser suprimida no caso de aquisições ou serviços que independam de conhecimento do local. </w:t>
      </w:r>
    </w:p>
    <w:p w14:paraId="19257D61" w14:textId="77777777" w:rsidR="00ED36F6" w:rsidRPr="00524E61" w:rsidRDefault="00ED36F6" w:rsidP="00ED36F6">
      <w:pPr>
        <w:tabs>
          <w:tab w:val="left" w:pos="5296"/>
        </w:tabs>
        <w:ind w:left="2268"/>
        <w:rPr>
          <w:rFonts w:ascii="Times New Roman" w:hAnsi="Times New Roman" w:cs="Times New Roman"/>
          <w:b/>
          <w:color w:val="00B0F0"/>
          <w:sz w:val="20"/>
          <w:szCs w:val="20"/>
        </w:rPr>
      </w:pPr>
      <w:proofErr w:type="gramStart"/>
      <w:r w:rsidRPr="00524E61">
        <w:rPr>
          <w:rFonts w:ascii="Times New Roman" w:hAnsi="Times New Roman" w:cs="Times New Roman"/>
          <w:b/>
          <w:color w:val="00B0F0"/>
          <w:sz w:val="20"/>
          <w:szCs w:val="20"/>
        </w:rPr>
        <w:t>II)</w:t>
      </w:r>
      <w:proofErr w:type="gramEnd"/>
      <w:r w:rsidRPr="00524E61">
        <w:rPr>
          <w:rFonts w:ascii="Times New Roman" w:hAnsi="Times New Roman" w:cs="Times New Roman"/>
          <w:b/>
          <w:color w:val="00B0F0"/>
          <w:sz w:val="20"/>
          <w:szCs w:val="20"/>
        </w:rPr>
        <w:t xml:space="preserve"> </w:t>
      </w:r>
      <w:r w:rsidRPr="00524E61">
        <w:rPr>
          <w:rFonts w:ascii="Times New Roman" w:hAnsi="Times New Roman" w:cs="Times New Roman"/>
          <w:b/>
          <w:i/>
          <w:iCs/>
          <w:color w:val="00B0F0"/>
          <w:sz w:val="20"/>
          <w:szCs w:val="20"/>
        </w:rPr>
        <w:t xml:space="preserve">Na linha do entendimento consolidado pelo TCU ainda sob o amparo da Lei nº 8.666, de 1993 (por exemplo, Acórdãos n° 2.150/2008, n° 1.599/2010, n° 2.266/2011, n° 2.776/2011, n° 110/2012 e nº 170/2018, todos do Plenário), </w:t>
      </w:r>
      <w:hyperlink r:id="rId30" w:anchor="art63§2" w:history="1">
        <w:r w:rsidRPr="00524E61">
          <w:rPr>
            <w:rStyle w:val="Hyperlink"/>
            <w:rFonts w:ascii="Times New Roman" w:hAnsi="Times New Roman" w:cs="Times New Roman"/>
            <w:b/>
            <w:i/>
            <w:iCs/>
            <w:color w:val="00B0F0"/>
            <w:sz w:val="20"/>
            <w:szCs w:val="20"/>
          </w:rPr>
          <w:t>o art. 63, § 2º, da Lei nº 14.133, de 2021</w:t>
        </w:r>
      </w:hyperlink>
      <w:r w:rsidRPr="00524E61">
        <w:rPr>
          <w:rFonts w:ascii="Times New Roman" w:hAnsi="Times New Roman" w:cs="Times New Roman"/>
          <w:b/>
          <w:i/>
          <w:iCs/>
          <w:color w:val="00B0F0"/>
          <w:sz w:val="20"/>
          <w:szCs w:val="20"/>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31" w:anchor="art63§3" w:history="1">
        <w:r w:rsidRPr="00524E61">
          <w:rPr>
            <w:rStyle w:val="Hyperlink"/>
            <w:rFonts w:ascii="Times New Roman" w:hAnsi="Times New Roman" w:cs="Times New Roman"/>
            <w:b/>
            <w:i/>
            <w:iCs/>
            <w:color w:val="00B0F0"/>
            <w:sz w:val="20"/>
            <w:szCs w:val="20"/>
          </w:rPr>
          <w:t>art. 63, §3º</w:t>
        </w:r>
      </w:hyperlink>
      <w:r w:rsidRPr="00524E61">
        <w:rPr>
          <w:rFonts w:ascii="Times New Roman" w:hAnsi="Times New Roman" w:cs="Times New Roman"/>
          <w:b/>
          <w:i/>
          <w:iCs/>
          <w:color w:val="00B0F0"/>
          <w:sz w:val="20"/>
          <w:szCs w:val="20"/>
        </w:rPr>
        <w:t>). </w:t>
      </w:r>
      <w:proofErr w:type="gramStart"/>
      <w:r w:rsidRPr="00524E61">
        <w:rPr>
          <w:rFonts w:ascii="Times New Roman" w:hAnsi="Times New Roman" w:cs="Times New Roman"/>
          <w:b/>
          <w:i/>
          <w:iCs/>
          <w:color w:val="00B0F0"/>
          <w:sz w:val="20"/>
          <w:szCs w:val="20"/>
        </w:rPr>
        <w:t> </w:t>
      </w:r>
    </w:p>
    <w:p w14:paraId="4E47B5D3" w14:textId="77777777" w:rsidR="00ED36F6" w:rsidRPr="00524E61" w:rsidRDefault="00ED36F6" w:rsidP="00ED36F6">
      <w:pPr>
        <w:tabs>
          <w:tab w:val="left" w:pos="5296"/>
        </w:tabs>
        <w:ind w:left="2268"/>
        <w:rPr>
          <w:rFonts w:ascii="Times New Roman" w:hAnsi="Times New Roman" w:cs="Times New Roman"/>
          <w:b/>
          <w:color w:val="00B0F0"/>
          <w:sz w:val="20"/>
          <w:szCs w:val="20"/>
        </w:rPr>
      </w:pPr>
      <w:proofErr w:type="gramEnd"/>
      <w:r w:rsidRPr="00524E61">
        <w:rPr>
          <w:rFonts w:ascii="Times New Roman" w:hAnsi="Times New Roman" w:cs="Times New Roman"/>
          <w:b/>
          <w:i/>
          <w:iCs/>
          <w:color w:val="00B0F0"/>
          <w:sz w:val="20"/>
          <w:szCs w:val="20"/>
        </w:rPr>
        <w:t xml:space="preserve">Nesse contexto, uma vez facultada </w:t>
      </w:r>
      <w:proofErr w:type="gramStart"/>
      <w:r w:rsidRPr="00524E61">
        <w:rPr>
          <w:rFonts w:ascii="Times New Roman" w:hAnsi="Times New Roman" w:cs="Times New Roman"/>
          <w:b/>
          <w:i/>
          <w:iCs/>
          <w:color w:val="00B0F0"/>
          <w:sz w:val="20"/>
          <w:szCs w:val="20"/>
        </w:rPr>
        <w:t>a</w:t>
      </w:r>
      <w:proofErr w:type="gramEnd"/>
      <w:r w:rsidRPr="00524E61">
        <w:rPr>
          <w:rFonts w:ascii="Times New Roman" w:hAnsi="Times New Roman" w:cs="Times New Roman"/>
          <w:b/>
          <w:i/>
          <w:iCs/>
          <w:color w:val="00B0F0"/>
          <w:sz w:val="20"/>
          <w:szCs w:val="20"/>
        </w:rPr>
        <w:t xml:space="preserve"> realização da vistoria prévia, os interessados terão três opções para cumprir o requisito de habilitação </w:t>
      </w:r>
      <w:r w:rsidRPr="00524E61">
        <w:rPr>
          <w:rFonts w:ascii="Times New Roman" w:hAnsi="Times New Roman" w:cs="Times New Roman"/>
          <w:b/>
          <w:i/>
          <w:iCs/>
          <w:color w:val="00B0F0"/>
          <w:sz w:val="20"/>
          <w:szCs w:val="20"/>
        </w:rPr>
        <w:lastRenderedPageBreak/>
        <w:t xml:space="preserve">correspondente, conforme </w:t>
      </w:r>
      <w:hyperlink r:id="rId32" w:anchor="art63§2" w:history="1">
        <w:r w:rsidRPr="00524E61">
          <w:rPr>
            <w:rStyle w:val="Hyperlink"/>
            <w:rFonts w:ascii="Times New Roman" w:hAnsi="Times New Roman" w:cs="Times New Roman"/>
            <w:b/>
            <w:i/>
            <w:iCs/>
            <w:color w:val="00B0F0"/>
            <w:sz w:val="20"/>
            <w:szCs w:val="20"/>
          </w:rPr>
          <w:t>§§2º e 3º do art. 63, da Lei nº 14.133, de 2021</w:t>
        </w:r>
      </w:hyperlink>
      <w:r w:rsidRPr="00524E61">
        <w:rPr>
          <w:rFonts w:ascii="Times New Roman" w:hAnsi="Times New Roman" w:cs="Times New Roman"/>
          <w:b/>
          <w:i/>
          <w:iCs/>
          <w:color w:val="00B0F0"/>
          <w:sz w:val="20"/>
          <w:szCs w:val="20"/>
        </w:rPr>
        <w:t>, a saber: </w:t>
      </w:r>
    </w:p>
    <w:p w14:paraId="30173359" w14:textId="77777777" w:rsidR="00ED36F6" w:rsidRPr="00524E61" w:rsidRDefault="00ED36F6" w:rsidP="00ED36F6">
      <w:pPr>
        <w:tabs>
          <w:tab w:val="left" w:pos="5296"/>
        </w:tabs>
        <w:ind w:left="2268"/>
        <w:rPr>
          <w:rFonts w:ascii="Times New Roman" w:hAnsi="Times New Roman" w:cs="Times New Roman"/>
          <w:b/>
          <w:color w:val="00B0F0"/>
          <w:sz w:val="20"/>
          <w:szCs w:val="20"/>
        </w:rPr>
      </w:pPr>
      <w:r w:rsidRPr="00524E61">
        <w:rPr>
          <w:rFonts w:ascii="Times New Roman" w:hAnsi="Times New Roman" w:cs="Times New Roman"/>
          <w:b/>
          <w:i/>
          <w:iCs/>
          <w:color w:val="00B0F0"/>
          <w:sz w:val="20"/>
          <w:szCs w:val="20"/>
        </w:rPr>
        <w:t>a) realizar a vistoria e atestar que conhece o local e as condições da realização do serviço; </w:t>
      </w:r>
      <w:proofErr w:type="gramStart"/>
      <w:r w:rsidRPr="00524E61">
        <w:rPr>
          <w:rFonts w:ascii="Times New Roman" w:hAnsi="Times New Roman" w:cs="Times New Roman"/>
          <w:b/>
          <w:i/>
          <w:iCs/>
          <w:color w:val="00B0F0"/>
          <w:sz w:val="20"/>
          <w:szCs w:val="20"/>
        </w:rPr>
        <w:t> </w:t>
      </w:r>
    </w:p>
    <w:p w14:paraId="0519B30E" w14:textId="77777777" w:rsidR="00ED36F6" w:rsidRPr="00524E61" w:rsidRDefault="00ED36F6" w:rsidP="00ED36F6">
      <w:pPr>
        <w:tabs>
          <w:tab w:val="left" w:pos="5296"/>
        </w:tabs>
        <w:ind w:left="2268"/>
        <w:rPr>
          <w:rFonts w:ascii="Times New Roman" w:hAnsi="Times New Roman" w:cs="Times New Roman"/>
          <w:b/>
          <w:color w:val="00B0F0"/>
          <w:sz w:val="20"/>
          <w:szCs w:val="20"/>
        </w:rPr>
      </w:pPr>
      <w:proofErr w:type="gramEnd"/>
      <w:r w:rsidRPr="00524E61">
        <w:rPr>
          <w:rFonts w:ascii="Times New Roman" w:hAnsi="Times New Roman" w:cs="Times New Roman"/>
          <w:b/>
          <w:i/>
          <w:iCs/>
          <w:color w:val="00B0F0"/>
          <w:sz w:val="20"/>
          <w:szCs w:val="20"/>
        </w:rPr>
        <w:t>b) atestar que conhece o local e as condições da realização do serviço; </w:t>
      </w:r>
      <w:proofErr w:type="gramStart"/>
      <w:r w:rsidRPr="00524E61">
        <w:rPr>
          <w:rFonts w:ascii="Times New Roman" w:hAnsi="Times New Roman" w:cs="Times New Roman"/>
          <w:b/>
          <w:i/>
          <w:iCs/>
          <w:color w:val="00B0F0"/>
          <w:sz w:val="20"/>
          <w:szCs w:val="20"/>
        </w:rPr>
        <w:t> </w:t>
      </w:r>
    </w:p>
    <w:p w14:paraId="45F6CBC5" w14:textId="77777777" w:rsidR="00ED36F6" w:rsidRPr="00524E61" w:rsidRDefault="00ED36F6" w:rsidP="00ED36F6">
      <w:pPr>
        <w:tabs>
          <w:tab w:val="left" w:pos="5296"/>
        </w:tabs>
        <w:ind w:left="2268"/>
        <w:rPr>
          <w:rFonts w:ascii="Times New Roman" w:hAnsi="Times New Roman" w:cs="Times New Roman"/>
          <w:b/>
          <w:color w:val="00B0F0"/>
          <w:sz w:val="20"/>
          <w:szCs w:val="20"/>
        </w:rPr>
      </w:pPr>
      <w:proofErr w:type="gramEnd"/>
      <w:r w:rsidRPr="00524E61">
        <w:rPr>
          <w:rFonts w:ascii="Times New Roman" w:hAnsi="Times New Roman" w:cs="Times New Roman"/>
          <w:b/>
          <w:i/>
          <w:iCs/>
          <w:color w:val="00B0F0"/>
          <w:sz w:val="20"/>
          <w:szCs w:val="20"/>
        </w:rPr>
        <w:t>c) declarar formalmente, por meio do respectivo responsável técnico, que possui conhecimento pleno das condições e peculiaridades da contratação. </w:t>
      </w:r>
      <w:proofErr w:type="gramStart"/>
      <w:r w:rsidRPr="00524E61">
        <w:rPr>
          <w:rFonts w:ascii="Times New Roman" w:hAnsi="Times New Roman" w:cs="Times New Roman"/>
          <w:b/>
          <w:i/>
          <w:iCs/>
          <w:color w:val="00B0F0"/>
          <w:sz w:val="20"/>
          <w:szCs w:val="20"/>
        </w:rPr>
        <w:t> </w:t>
      </w:r>
    </w:p>
    <w:p w14:paraId="27F41A70" w14:textId="77777777" w:rsidR="00ED36F6" w:rsidRPr="00524E61" w:rsidRDefault="00ED36F6" w:rsidP="00ED36F6">
      <w:pPr>
        <w:tabs>
          <w:tab w:val="left" w:pos="5296"/>
        </w:tabs>
        <w:ind w:left="2268"/>
        <w:rPr>
          <w:rFonts w:ascii="Times New Roman" w:hAnsi="Times New Roman" w:cs="Times New Roman"/>
          <w:b/>
          <w:color w:val="00B0F0"/>
          <w:sz w:val="20"/>
          <w:szCs w:val="20"/>
        </w:rPr>
      </w:pPr>
      <w:proofErr w:type="gramEnd"/>
      <w:r w:rsidRPr="00524E61">
        <w:rPr>
          <w:rFonts w:ascii="Times New Roman" w:hAnsi="Times New Roman" w:cs="Times New Roman"/>
          <w:b/>
          <w:i/>
          <w:iCs/>
          <w:color w:val="00B0F0"/>
          <w:sz w:val="20"/>
          <w:szCs w:val="20"/>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33" w:history="1">
        <w:r w:rsidRPr="00524E61">
          <w:rPr>
            <w:rStyle w:val="Hyperlink"/>
            <w:rFonts w:ascii="Times New Roman" w:hAnsi="Times New Roman" w:cs="Times New Roman"/>
            <w:b/>
            <w:i/>
            <w:iCs/>
            <w:color w:val="00B0F0"/>
            <w:sz w:val="20"/>
            <w:szCs w:val="20"/>
          </w:rPr>
          <w:t>Lei nº 8.666, de 1993</w:t>
        </w:r>
      </w:hyperlink>
      <w:r w:rsidRPr="00524E61">
        <w:rPr>
          <w:rFonts w:ascii="Times New Roman" w:hAnsi="Times New Roman" w:cs="Times New Roman"/>
          <w:b/>
          <w:i/>
          <w:iCs/>
          <w:color w:val="00B0F0"/>
          <w:sz w:val="20"/>
          <w:szCs w:val="20"/>
        </w:rPr>
        <w:t>. </w:t>
      </w:r>
    </w:p>
    <w:p w14:paraId="5AA6F44E" w14:textId="77777777" w:rsidR="00ED36F6" w:rsidRPr="00524E61" w:rsidRDefault="00ED36F6" w:rsidP="00ED36F6">
      <w:pPr>
        <w:tabs>
          <w:tab w:val="left" w:pos="5296"/>
        </w:tabs>
        <w:ind w:left="2268"/>
        <w:rPr>
          <w:rFonts w:ascii="Times New Roman" w:hAnsi="Times New Roman" w:cs="Times New Roman"/>
          <w:b/>
          <w:color w:val="00B0F0"/>
          <w:sz w:val="20"/>
          <w:szCs w:val="20"/>
        </w:rPr>
      </w:pPr>
      <w:r w:rsidRPr="00524E61">
        <w:rPr>
          <w:rFonts w:ascii="Times New Roman" w:hAnsi="Times New Roman" w:cs="Times New Roman"/>
          <w:b/>
          <w:i/>
          <w:iCs/>
          <w:color w:val="00B0F0"/>
          <w:sz w:val="20"/>
          <w:szCs w:val="20"/>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w:t>
      </w:r>
      <w:proofErr w:type="gramStart"/>
      <w:r w:rsidRPr="00524E61">
        <w:rPr>
          <w:rFonts w:ascii="Times New Roman" w:hAnsi="Times New Roman" w:cs="Times New Roman"/>
          <w:b/>
          <w:i/>
          <w:iCs/>
          <w:color w:val="00B0F0"/>
          <w:sz w:val="20"/>
          <w:szCs w:val="20"/>
        </w:rPr>
        <w:t xml:space="preserve"> sobretudo</w:t>
      </w:r>
      <w:proofErr w:type="gramEnd"/>
      <w:r w:rsidRPr="00524E61">
        <w:rPr>
          <w:rFonts w:ascii="Times New Roman" w:hAnsi="Times New Roman" w:cs="Times New Roman"/>
          <w:b/>
          <w:i/>
          <w:iCs/>
          <w:color w:val="00B0F0"/>
          <w:sz w:val="20"/>
          <w:szCs w:val="20"/>
        </w:rPr>
        <w:t xml:space="preserve"> quando se trata de empresa que já prestou serviços no mesmo local ou já realizou vistoria em outra oportunidade.  </w:t>
      </w:r>
    </w:p>
    <w:p w14:paraId="51F74853" w14:textId="77777777" w:rsidR="00ED36F6" w:rsidRPr="00524E61" w:rsidRDefault="00ED36F6" w:rsidP="00ED36F6">
      <w:pPr>
        <w:tabs>
          <w:tab w:val="left" w:pos="5296"/>
        </w:tabs>
        <w:ind w:left="2268"/>
        <w:rPr>
          <w:rFonts w:ascii="Times New Roman" w:hAnsi="Times New Roman" w:cs="Times New Roman"/>
          <w:b/>
          <w:color w:val="00B0F0"/>
          <w:sz w:val="20"/>
          <w:szCs w:val="20"/>
        </w:rPr>
      </w:pPr>
      <w:r w:rsidRPr="00524E61">
        <w:rPr>
          <w:rFonts w:ascii="Times New Roman" w:hAnsi="Times New Roman" w:cs="Times New Roman"/>
          <w:b/>
          <w:i/>
          <w:iCs/>
          <w:color w:val="00B0F0"/>
          <w:sz w:val="20"/>
          <w:szCs w:val="20"/>
        </w:rPr>
        <w:t xml:space="preserve">Por fim, na hipótese “c”, não se declara que conhece o local, e sim as condições e peculiaridades da contratação em sua plenitude. Por isso que, em contrapartida, a declaração </w:t>
      </w:r>
      <w:r w:rsidRPr="00524E61">
        <w:rPr>
          <w:rFonts w:ascii="Times New Roman" w:hAnsi="Times New Roman" w:cs="Times New Roman"/>
          <w:b/>
          <w:i/>
          <w:iCs/>
          <w:color w:val="00B0F0"/>
          <w:sz w:val="20"/>
          <w:szCs w:val="20"/>
          <w:u w:val="single"/>
        </w:rPr>
        <w:t>deve ser firmada pelo responsável técnico</w:t>
      </w:r>
      <w:r w:rsidRPr="00524E61">
        <w:rPr>
          <w:rFonts w:ascii="Times New Roman" w:hAnsi="Times New Roman" w:cs="Times New Roman"/>
          <w:b/>
          <w:i/>
          <w:iCs/>
          <w:color w:val="00B0F0"/>
          <w:sz w:val="20"/>
          <w:szCs w:val="20"/>
        </w:rPr>
        <w:t xml:space="preserve">, que poderá chegar a esse conhecimento com base nas disposições do </w:t>
      </w:r>
      <w:proofErr w:type="gramStart"/>
      <w:r w:rsidRPr="00524E61">
        <w:rPr>
          <w:rFonts w:ascii="Times New Roman" w:hAnsi="Times New Roman" w:cs="Times New Roman"/>
          <w:b/>
          <w:i/>
          <w:iCs/>
          <w:color w:val="00B0F0"/>
          <w:sz w:val="20"/>
          <w:szCs w:val="20"/>
        </w:rPr>
        <w:t>edital e anexos, somada à sua experiência profissional, que lhe permite emitir a declaração sem conhecer o local e sem incorrer em falsidade</w:t>
      </w:r>
      <w:proofErr w:type="gramEnd"/>
      <w:r w:rsidRPr="00524E61">
        <w:rPr>
          <w:rFonts w:ascii="Times New Roman" w:hAnsi="Times New Roman" w:cs="Times New Roman"/>
          <w:b/>
          <w:i/>
          <w:iCs/>
          <w:color w:val="00B0F0"/>
          <w:sz w:val="20"/>
          <w:szCs w:val="20"/>
        </w:rPr>
        <w:t>. </w:t>
      </w:r>
    </w:p>
    <w:p w14:paraId="169E78E3" w14:textId="77777777" w:rsidR="00ED36F6" w:rsidRPr="00524E61" w:rsidRDefault="00ED36F6" w:rsidP="00ED36F6">
      <w:pPr>
        <w:tabs>
          <w:tab w:val="left" w:pos="5296"/>
        </w:tabs>
        <w:ind w:left="2268"/>
        <w:rPr>
          <w:rFonts w:ascii="Times New Roman" w:hAnsi="Times New Roman" w:cs="Times New Roman"/>
          <w:b/>
          <w:color w:val="00B0F0"/>
          <w:sz w:val="20"/>
          <w:szCs w:val="20"/>
        </w:rPr>
      </w:pPr>
      <w:r w:rsidRPr="00524E61">
        <w:rPr>
          <w:rFonts w:ascii="Times New Roman" w:hAnsi="Times New Roman" w:cs="Times New Roman"/>
          <w:b/>
          <w:i/>
          <w:iCs/>
          <w:color w:val="00B0F0"/>
          <w:sz w:val="20"/>
          <w:szCs w:val="2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w:t>
      </w:r>
      <w:proofErr w:type="gramStart"/>
      <w:r w:rsidRPr="00524E61">
        <w:rPr>
          <w:rFonts w:ascii="Times New Roman" w:hAnsi="Times New Roman" w:cs="Times New Roman"/>
          <w:b/>
          <w:i/>
          <w:iCs/>
          <w:color w:val="00B0F0"/>
          <w:sz w:val="20"/>
          <w:szCs w:val="20"/>
        </w:rPr>
        <w:t>serem</w:t>
      </w:r>
      <w:proofErr w:type="gramEnd"/>
      <w:r w:rsidRPr="00524E61">
        <w:rPr>
          <w:rFonts w:ascii="Times New Roman" w:hAnsi="Times New Roman" w:cs="Times New Roman"/>
          <w:b/>
          <w:i/>
          <w:iCs/>
          <w:color w:val="00B0F0"/>
          <w:sz w:val="20"/>
          <w:szCs w:val="20"/>
        </w:rPr>
        <w:t xml:space="preserve"> exercidos pela empresa -, a declaração formal de que trata o </w:t>
      </w:r>
      <w:hyperlink r:id="rId34" w:anchor="art63§3" w:history="1">
        <w:r w:rsidRPr="00524E61">
          <w:rPr>
            <w:rStyle w:val="Hyperlink"/>
            <w:rFonts w:ascii="Times New Roman" w:hAnsi="Times New Roman" w:cs="Times New Roman"/>
            <w:b/>
            <w:i/>
            <w:iCs/>
            <w:color w:val="00B0F0"/>
            <w:sz w:val="20"/>
            <w:szCs w:val="20"/>
          </w:rPr>
          <w:t>§ 3º do art. 63, da Lei n.º 14.133, de 2021</w:t>
        </w:r>
      </w:hyperlink>
      <w:r w:rsidRPr="00524E61">
        <w:rPr>
          <w:rFonts w:ascii="Times New Roman" w:hAnsi="Times New Roman" w:cs="Times New Roman"/>
          <w:b/>
          <w:i/>
          <w:iCs/>
          <w:color w:val="00B0F0"/>
          <w:sz w:val="20"/>
          <w:szCs w:val="20"/>
        </w:rPr>
        <w:t xml:space="preserve">, deverá ser firmada </w:t>
      </w:r>
      <w:r w:rsidRPr="00524E61">
        <w:rPr>
          <w:rFonts w:ascii="Times New Roman" w:hAnsi="Times New Roman" w:cs="Times New Roman"/>
          <w:b/>
          <w:i/>
          <w:iCs/>
          <w:color w:val="00B0F0"/>
          <w:sz w:val="20"/>
          <w:szCs w:val="20"/>
          <w:u w:val="single"/>
        </w:rPr>
        <w:t>pelo responsável legal da empresa ou por pessoa por ele indicada</w:t>
      </w:r>
      <w:r w:rsidRPr="00524E61">
        <w:rPr>
          <w:rFonts w:ascii="Times New Roman" w:hAnsi="Times New Roman" w:cs="Times New Roman"/>
          <w:b/>
          <w:i/>
          <w:iCs/>
          <w:color w:val="00B0F0"/>
          <w:sz w:val="20"/>
          <w:szCs w:val="20"/>
        </w:rPr>
        <w:t>, que possua condições técnicas de se responsabilizar pela execução dos serviços a serem contratados.  </w:t>
      </w:r>
    </w:p>
    <w:p w14:paraId="5890630C" w14:textId="77777777" w:rsidR="00ED36F6" w:rsidRPr="00524E61" w:rsidRDefault="00ED36F6" w:rsidP="00ED36F6">
      <w:pPr>
        <w:tabs>
          <w:tab w:val="left" w:pos="5296"/>
        </w:tabs>
        <w:ind w:left="2268"/>
        <w:rPr>
          <w:rFonts w:ascii="Times New Roman" w:hAnsi="Times New Roman" w:cs="Times New Roman"/>
          <w:b/>
          <w:color w:val="00B0F0"/>
          <w:sz w:val="20"/>
          <w:szCs w:val="20"/>
        </w:rPr>
      </w:pPr>
      <w:r w:rsidRPr="00524E61">
        <w:rPr>
          <w:rFonts w:ascii="Times New Roman" w:hAnsi="Times New Roman" w:cs="Times New Roman"/>
          <w:b/>
          <w:i/>
          <w:iCs/>
          <w:color w:val="00B0F0"/>
          <w:sz w:val="20"/>
          <w:szCs w:val="20"/>
          <w:u w:val="single"/>
        </w:rPr>
        <w:t>Recomenda-se que a previsão de vistoria seja adotada de forma motivada</w:t>
      </w:r>
      <w:r w:rsidRPr="00524E61">
        <w:rPr>
          <w:rFonts w:ascii="Times New Roman" w:hAnsi="Times New Roman" w:cs="Times New Roman"/>
          <w:b/>
          <w:i/>
          <w:iCs/>
          <w:color w:val="00B0F0"/>
          <w:sz w:val="20"/>
          <w:szCs w:val="20"/>
        </w:rPr>
        <w:t>, já que aumenta os custos transacionais dos interessados, devendo, sempre que possível, ser substituída pela apresentação de fotografias, plantas, desenhos técnicos e congêneres relativos ao local de execução do serviço. </w:t>
      </w:r>
    </w:p>
    <w:p w14:paraId="78112953" w14:textId="7C633B9A" w:rsidR="00ED36F6" w:rsidRPr="00C351D4" w:rsidRDefault="00ED36F6" w:rsidP="00C351D4">
      <w:pPr>
        <w:tabs>
          <w:tab w:val="left" w:pos="5296"/>
        </w:tabs>
        <w:rPr>
          <w:rFonts w:ascii="Times New Roman" w:hAnsi="Times New Roman" w:cs="Times New Roman"/>
        </w:rPr>
      </w:pPr>
    </w:p>
    <w:p w14:paraId="42678425" w14:textId="72E46FEC" w:rsidR="00766C2E" w:rsidRDefault="00766C2E" w:rsidP="00952C3A">
      <w:pPr>
        <w:rPr>
          <w:rFonts w:ascii="Times New Roman" w:hAnsi="Times New Roman" w:cs="Times New Roman"/>
        </w:rPr>
      </w:pPr>
      <w:r w:rsidRPr="00766C2E">
        <w:rPr>
          <w:rFonts w:ascii="Times New Roman" w:hAnsi="Times New Roman" w:cs="Times New Roman"/>
        </w:rPr>
        <w:t>7.</w:t>
      </w:r>
      <w:r w:rsidR="008F5D32">
        <w:rPr>
          <w:rFonts w:ascii="Times New Roman" w:hAnsi="Times New Roman" w:cs="Times New Roman"/>
        </w:rPr>
        <w:t>11</w:t>
      </w:r>
      <w:r w:rsidRPr="00766C2E">
        <w:rPr>
          <w:rFonts w:ascii="Times New Roman" w:hAnsi="Times New Roman" w:cs="Times New Roman"/>
        </w:rPr>
        <w:t>.</w:t>
      </w:r>
      <w:r w:rsidRPr="00766C2E">
        <w:rPr>
          <w:rFonts w:ascii="Times New Roman" w:hAnsi="Times New Roman" w:cs="Times New Roman"/>
        </w:rPr>
        <w:tab/>
        <w:t>A verificação pelo pregoeiro, em sítios eletrônicos oficiais de órgãos e entidades emissores de certidões constitui meio legal de prova, para fins de habilitação.</w:t>
      </w:r>
    </w:p>
    <w:p w14:paraId="470AFE01" w14:textId="77777777" w:rsidR="003C1D63" w:rsidRDefault="003C1D63" w:rsidP="00766C2E">
      <w:pPr>
        <w:ind w:left="708"/>
        <w:rPr>
          <w:rFonts w:ascii="Times New Roman" w:hAnsi="Times New Roman" w:cs="Times New Roman"/>
        </w:rPr>
      </w:pPr>
    </w:p>
    <w:p w14:paraId="075C11FD" w14:textId="20F6FC06" w:rsidR="00766C2E" w:rsidRDefault="00766C2E" w:rsidP="00766C2E">
      <w:pPr>
        <w:ind w:left="708"/>
        <w:rPr>
          <w:rFonts w:ascii="Times New Roman" w:hAnsi="Times New Roman" w:cs="Times New Roman"/>
        </w:rPr>
      </w:pPr>
      <w:r w:rsidRPr="00766C2E">
        <w:rPr>
          <w:rFonts w:ascii="Times New Roman" w:hAnsi="Times New Roman" w:cs="Times New Roman"/>
        </w:rPr>
        <w:t>7.</w:t>
      </w:r>
      <w:r w:rsidR="008F5D32">
        <w:rPr>
          <w:rFonts w:ascii="Times New Roman" w:hAnsi="Times New Roman" w:cs="Times New Roman"/>
        </w:rPr>
        <w:t>11</w:t>
      </w:r>
      <w:r w:rsidRPr="00766C2E">
        <w:rPr>
          <w:rFonts w:ascii="Times New Roman" w:hAnsi="Times New Roman" w:cs="Times New Roman"/>
        </w:rPr>
        <w:t>.1.</w:t>
      </w:r>
      <w:r w:rsidRPr="00766C2E">
        <w:rPr>
          <w:rFonts w:ascii="Times New Roman" w:hAnsi="Times New Roman" w:cs="Times New Roman"/>
        </w:rPr>
        <w:tab/>
        <w:t xml:space="preserve">Os documentos exigidos para habilitação que não estejam contemplados no </w:t>
      </w:r>
      <w:r w:rsidR="004571AB">
        <w:rPr>
          <w:rFonts w:ascii="Times New Roman" w:hAnsi="Times New Roman" w:cs="Times New Roman"/>
        </w:rPr>
        <w:t>registro cadastral unificado, se utilizado pela Administração,</w:t>
      </w:r>
      <w:r w:rsidRPr="00766C2E">
        <w:rPr>
          <w:rFonts w:ascii="Times New Roman" w:hAnsi="Times New Roman" w:cs="Times New Roman"/>
        </w:rPr>
        <w:t xml:space="preserve"> serão enviados por meio do sistema, em formato digital, no prazo de </w:t>
      </w:r>
      <w:r w:rsidRPr="00766C2E">
        <w:rPr>
          <w:rFonts w:ascii="Times New Roman" w:hAnsi="Times New Roman" w:cs="Times New Roman"/>
          <w:i/>
          <w:iCs/>
          <w:color w:val="FF0000"/>
        </w:rPr>
        <w:t>[</w:t>
      </w:r>
      <w:r w:rsidR="004571AB">
        <w:rPr>
          <w:rFonts w:ascii="Times New Roman" w:hAnsi="Times New Roman" w:cs="Times New Roman"/>
          <w:i/>
          <w:iCs/>
          <w:color w:val="FF0000"/>
        </w:rPr>
        <w:t xml:space="preserve">indicar aqui o prazo, o qual deve ser de </w:t>
      </w:r>
      <w:r w:rsidRPr="00766C2E">
        <w:rPr>
          <w:rFonts w:ascii="Times New Roman" w:hAnsi="Times New Roman" w:cs="Times New Roman"/>
          <w:i/>
          <w:iCs/>
          <w:color w:val="FF0000"/>
        </w:rPr>
        <w:t>NO MÍNIMO, DUAS HORAS]</w:t>
      </w:r>
      <w:r w:rsidRPr="00766C2E">
        <w:rPr>
          <w:rFonts w:ascii="Times New Roman" w:hAnsi="Times New Roman" w:cs="Times New Roman"/>
        </w:rPr>
        <w:t>, prorrogável por igual período, contado da solicitação do pregoeiro.</w:t>
      </w:r>
    </w:p>
    <w:p w14:paraId="20A3E14E" w14:textId="77777777" w:rsidR="00632A26" w:rsidRDefault="00632A26" w:rsidP="00766C2E">
      <w:pPr>
        <w:ind w:left="708"/>
        <w:rPr>
          <w:rFonts w:ascii="Times New Roman" w:hAnsi="Times New Roman" w:cs="Times New Roman"/>
        </w:rPr>
      </w:pPr>
    </w:p>
    <w:p w14:paraId="4A073CFC" w14:textId="7585C530" w:rsidR="00632A26" w:rsidRDefault="00632A26" w:rsidP="00766C2E">
      <w:pPr>
        <w:ind w:left="708"/>
        <w:rPr>
          <w:rFonts w:ascii="Times New Roman" w:hAnsi="Times New Roman" w:cs="Times New Roman"/>
        </w:rPr>
      </w:pPr>
      <w:r>
        <w:rPr>
          <w:rFonts w:ascii="Times New Roman" w:hAnsi="Times New Roman" w:cs="Times New Roman"/>
        </w:rPr>
        <w:t xml:space="preserve">7.11.2. </w:t>
      </w:r>
      <w:r w:rsidRPr="00632A26">
        <w:rPr>
          <w:rFonts w:ascii="Times New Roman" w:hAnsi="Times New Roman" w:cs="Times New Roman"/>
        </w:rPr>
        <w:t xml:space="preserve">Será aceito o envio da documentação por meio do e-mail </w:t>
      </w:r>
      <w:r w:rsidRPr="00632A26">
        <w:rPr>
          <w:rFonts w:ascii="Times New Roman" w:hAnsi="Times New Roman" w:cs="Times New Roman"/>
          <w:i/>
          <w:color w:val="FF0000"/>
        </w:rPr>
        <w:t>[INDICAR AQUI O E-MAIL]</w:t>
      </w:r>
      <w:r w:rsidRPr="00632A26">
        <w:rPr>
          <w:rFonts w:ascii="Times New Roman" w:hAnsi="Times New Roman" w:cs="Times New Roman"/>
        </w:rPr>
        <w:t xml:space="preserve"> somente mediante autorização </w:t>
      </w:r>
      <w:proofErr w:type="gramStart"/>
      <w:r w:rsidRPr="00632A26">
        <w:rPr>
          <w:rFonts w:ascii="Times New Roman" w:hAnsi="Times New Roman" w:cs="Times New Roman"/>
        </w:rPr>
        <w:t>do(</w:t>
      </w:r>
      <w:proofErr w:type="gramEnd"/>
      <w:r w:rsidRPr="00632A26">
        <w:rPr>
          <w:rFonts w:ascii="Times New Roman" w:hAnsi="Times New Roman" w:cs="Times New Roman"/>
        </w:rPr>
        <w:t>a) pregoeiro(a) e em caso de indisponibilidade do sistema.</w:t>
      </w:r>
    </w:p>
    <w:p w14:paraId="27EAAB0A" w14:textId="77777777" w:rsidR="00632A26" w:rsidRDefault="00632A26" w:rsidP="00766C2E">
      <w:pPr>
        <w:ind w:left="708"/>
        <w:rPr>
          <w:rFonts w:ascii="Times New Roman" w:hAnsi="Times New Roman" w:cs="Times New Roman"/>
        </w:rPr>
      </w:pPr>
    </w:p>
    <w:p w14:paraId="70B067FC" w14:textId="102AADA5" w:rsidR="00632A26" w:rsidRDefault="00632A26" w:rsidP="00766C2E">
      <w:pPr>
        <w:ind w:left="708"/>
        <w:rPr>
          <w:rFonts w:ascii="Times New Roman" w:hAnsi="Times New Roman" w:cs="Times New Roman"/>
        </w:rPr>
      </w:pPr>
      <w:r>
        <w:rPr>
          <w:rFonts w:ascii="Times New Roman" w:hAnsi="Times New Roman" w:cs="Times New Roman"/>
        </w:rPr>
        <w:t xml:space="preserve">7.11.3. Os documentos enviados por e-mail serão disponibilizados no </w:t>
      </w:r>
      <w:r w:rsidRPr="00632A26">
        <w:rPr>
          <w:rFonts w:ascii="Times New Roman" w:hAnsi="Times New Roman" w:cs="Times New Roman"/>
          <w:u w:val="single"/>
        </w:rPr>
        <w:t xml:space="preserve">Portal </w:t>
      </w:r>
      <w:r w:rsidRPr="004571AB">
        <w:rPr>
          <w:rFonts w:ascii="Times New Roman" w:hAnsi="Times New Roman" w:cs="Times New Roman"/>
          <w:color w:val="FF0000"/>
          <w:u w:val="single"/>
        </w:rPr>
        <w:t>da Prefeitura de Lassance</w:t>
      </w:r>
      <w:r>
        <w:rPr>
          <w:rFonts w:ascii="Times New Roman" w:hAnsi="Times New Roman" w:cs="Times New Roman"/>
        </w:rPr>
        <w:t xml:space="preserve"> para consulta. </w:t>
      </w:r>
    </w:p>
    <w:p w14:paraId="4E9CD84F" w14:textId="77777777" w:rsidR="008F5D32" w:rsidRDefault="008F5D32" w:rsidP="00766C2E">
      <w:pPr>
        <w:rPr>
          <w:rFonts w:ascii="Times New Roman" w:hAnsi="Times New Roman" w:cs="Times New Roman"/>
        </w:rPr>
      </w:pPr>
    </w:p>
    <w:p w14:paraId="3CA831E7" w14:textId="1E90F1D1" w:rsidR="00EB31B3" w:rsidRDefault="00766C2E" w:rsidP="00766C2E">
      <w:pPr>
        <w:rPr>
          <w:rFonts w:ascii="Times New Roman" w:hAnsi="Times New Roman" w:cs="Times New Roman"/>
        </w:rPr>
      </w:pPr>
      <w:r w:rsidRPr="00766C2E">
        <w:rPr>
          <w:rFonts w:ascii="Times New Roman" w:hAnsi="Times New Roman" w:cs="Times New Roman"/>
        </w:rPr>
        <w:t>7.</w:t>
      </w:r>
      <w:r w:rsidR="008F5D32">
        <w:rPr>
          <w:rFonts w:ascii="Times New Roman" w:hAnsi="Times New Roman" w:cs="Times New Roman"/>
        </w:rPr>
        <w:t>12</w:t>
      </w:r>
      <w:r w:rsidRPr="00766C2E">
        <w:rPr>
          <w:rFonts w:ascii="Times New Roman" w:hAnsi="Times New Roman" w:cs="Times New Roman"/>
        </w:rPr>
        <w:t>.</w:t>
      </w:r>
      <w:r w:rsidRPr="00766C2E">
        <w:rPr>
          <w:rFonts w:ascii="Times New Roman" w:hAnsi="Times New Roman" w:cs="Times New Roman"/>
        </w:rPr>
        <w:tab/>
        <w:t xml:space="preserve">A verificação </w:t>
      </w:r>
      <w:r>
        <w:rPr>
          <w:rFonts w:ascii="Times New Roman" w:hAnsi="Times New Roman" w:cs="Times New Roman"/>
        </w:rPr>
        <w:t>da habilitação</w:t>
      </w:r>
      <w:r w:rsidRPr="00766C2E">
        <w:rPr>
          <w:rFonts w:ascii="Times New Roman" w:hAnsi="Times New Roman" w:cs="Times New Roman"/>
        </w:rPr>
        <w:t xml:space="preserve"> somente será feita em relação ao licitante vencedor.</w:t>
      </w:r>
    </w:p>
    <w:p w14:paraId="0BBF44C8" w14:textId="77777777" w:rsidR="003C1D63" w:rsidRDefault="003C1D63" w:rsidP="000E5835">
      <w:pPr>
        <w:ind w:left="708"/>
        <w:rPr>
          <w:rFonts w:ascii="Times New Roman" w:hAnsi="Times New Roman" w:cs="Times New Roman"/>
        </w:rPr>
      </w:pPr>
    </w:p>
    <w:p w14:paraId="558BBE95" w14:textId="16EC41CD" w:rsidR="000E5835" w:rsidRDefault="000E5835" w:rsidP="000E5835">
      <w:pPr>
        <w:ind w:left="708"/>
        <w:rPr>
          <w:rFonts w:ascii="Times New Roman" w:hAnsi="Times New Roman" w:cs="Times New Roman"/>
        </w:rPr>
      </w:pPr>
      <w:r>
        <w:rPr>
          <w:rFonts w:ascii="Times New Roman" w:hAnsi="Times New Roman" w:cs="Times New Roman"/>
        </w:rPr>
        <w:lastRenderedPageBreak/>
        <w:t>7.</w:t>
      </w:r>
      <w:r w:rsidR="008F5D32">
        <w:rPr>
          <w:rFonts w:ascii="Times New Roman" w:hAnsi="Times New Roman" w:cs="Times New Roman"/>
        </w:rPr>
        <w:t>12</w:t>
      </w:r>
      <w:r>
        <w:rPr>
          <w:rFonts w:ascii="Times New Roman" w:hAnsi="Times New Roman" w:cs="Times New Roman"/>
        </w:rPr>
        <w:t xml:space="preserve">.1. </w:t>
      </w:r>
      <w:r w:rsidRPr="000E5835">
        <w:rPr>
          <w:rFonts w:ascii="Times New Roman" w:hAnsi="Times New Roman" w:cs="Times New Roman"/>
        </w:rPr>
        <w:t xml:space="preserve">Os documentos relativos à regularidade fiscal que constem do </w:t>
      </w:r>
      <w:r w:rsidRPr="00C85C79">
        <w:rPr>
          <w:rFonts w:ascii="Times New Roman" w:hAnsi="Times New Roman" w:cs="Times New Roman"/>
          <w:b/>
        </w:rPr>
        <w:t>Termo de Referência</w:t>
      </w:r>
      <w:r w:rsidRPr="000E5835">
        <w:rPr>
          <w:rFonts w:ascii="Times New Roman" w:hAnsi="Times New Roman" w:cs="Times New Roman"/>
        </w:rPr>
        <w:t xml:space="preserve"> somente serão exigidos, em qualquer caso, em momento posterior ao julgamento das propostas, e apenas do licitante mais bem classificado</w:t>
      </w:r>
      <w:r>
        <w:rPr>
          <w:rFonts w:ascii="Times New Roman" w:hAnsi="Times New Roman" w:cs="Times New Roman"/>
        </w:rPr>
        <w:t>.</w:t>
      </w:r>
    </w:p>
    <w:p w14:paraId="00A51996" w14:textId="77777777" w:rsidR="008F5D32" w:rsidRDefault="008F5D32" w:rsidP="00766C2E">
      <w:pPr>
        <w:rPr>
          <w:rFonts w:ascii="Times New Roman" w:hAnsi="Times New Roman" w:cs="Times New Roman"/>
        </w:rPr>
      </w:pPr>
    </w:p>
    <w:p w14:paraId="06EBAA01" w14:textId="5DCF83A0" w:rsidR="008F5D32" w:rsidRPr="008F5D32" w:rsidRDefault="008F5D32" w:rsidP="008F5D32">
      <w:pPr>
        <w:rPr>
          <w:rFonts w:ascii="Times New Roman" w:hAnsi="Times New Roman" w:cs="Times New Roman"/>
        </w:rPr>
      </w:pPr>
      <w:r>
        <w:rPr>
          <w:rFonts w:ascii="Times New Roman" w:hAnsi="Times New Roman" w:cs="Times New Roman"/>
        </w:rPr>
        <w:t>7.13</w:t>
      </w:r>
      <w:r w:rsidRPr="008F5D32">
        <w:rPr>
          <w:rFonts w:ascii="Times New Roman" w:hAnsi="Times New Roman" w:cs="Times New Roman"/>
        </w:rPr>
        <w:t>.</w:t>
      </w:r>
      <w:r w:rsidRPr="008F5D32">
        <w:rPr>
          <w:rFonts w:ascii="Times New Roman" w:hAnsi="Times New Roman" w:cs="Times New Roman"/>
        </w:rPr>
        <w:tab/>
        <w:t>Após a entrega dos documentos para habilitação, não será permitida a substituição ou a apresentação de novos documentos, salvo em sede de diligência, para (Lei 14.133/21, art. 64):</w:t>
      </w:r>
    </w:p>
    <w:p w14:paraId="43BE6D05" w14:textId="77777777" w:rsidR="003C1D63" w:rsidRDefault="003C1D63" w:rsidP="008F5D32">
      <w:pPr>
        <w:ind w:left="708"/>
        <w:rPr>
          <w:rFonts w:ascii="Times New Roman" w:hAnsi="Times New Roman" w:cs="Times New Roman"/>
        </w:rPr>
      </w:pPr>
    </w:p>
    <w:p w14:paraId="19E5922D" w14:textId="569344DE" w:rsidR="008F5D32" w:rsidRDefault="008F5D32" w:rsidP="008F5D32">
      <w:pPr>
        <w:ind w:left="708"/>
        <w:rPr>
          <w:rFonts w:ascii="Times New Roman" w:hAnsi="Times New Roman" w:cs="Times New Roman"/>
        </w:rPr>
      </w:pPr>
      <w:r>
        <w:rPr>
          <w:rFonts w:ascii="Times New Roman" w:hAnsi="Times New Roman" w:cs="Times New Roman"/>
        </w:rPr>
        <w:t>7.13</w:t>
      </w:r>
      <w:r w:rsidRPr="008F5D32">
        <w:rPr>
          <w:rFonts w:ascii="Times New Roman" w:hAnsi="Times New Roman" w:cs="Times New Roman"/>
        </w:rPr>
        <w:t>.1.</w:t>
      </w:r>
      <w:r w:rsidRPr="008F5D32">
        <w:rPr>
          <w:rFonts w:ascii="Times New Roman" w:hAnsi="Times New Roman" w:cs="Times New Roman"/>
        </w:rPr>
        <w:tab/>
        <w:t>complementação de informações acerca dos documentos já apresentados pelos licitantes e desde que necessár</w:t>
      </w:r>
      <w:r w:rsidR="00632A26">
        <w:rPr>
          <w:rFonts w:ascii="Times New Roman" w:hAnsi="Times New Roman" w:cs="Times New Roman"/>
        </w:rPr>
        <w:t xml:space="preserve">ia para apurar fatos </w:t>
      </w:r>
      <w:r w:rsidRPr="008F5D32">
        <w:rPr>
          <w:rFonts w:ascii="Times New Roman" w:hAnsi="Times New Roman" w:cs="Times New Roman"/>
        </w:rPr>
        <w:t>e</w:t>
      </w:r>
      <w:r w:rsidR="00632A26">
        <w:rPr>
          <w:rFonts w:ascii="Times New Roman" w:hAnsi="Times New Roman" w:cs="Times New Roman"/>
        </w:rPr>
        <w:t>xistentes à época da abertura do</w:t>
      </w:r>
      <w:r w:rsidRPr="008F5D32">
        <w:rPr>
          <w:rFonts w:ascii="Times New Roman" w:hAnsi="Times New Roman" w:cs="Times New Roman"/>
        </w:rPr>
        <w:t xml:space="preserve"> certame; </w:t>
      </w:r>
      <w:proofErr w:type="gramStart"/>
      <w:r w:rsidRPr="008F5D32">
        <w:rPr>
          <w:rFonts w:ascii="Times New Roman" w:hAnsi="Times New Roman" w:cs="Times New Roman"/>
        </w:rPr>
        <w:t>e</w:t>
      </w:r>
      <w:proofErr w:type="gramEnd"/>
    </w:p>
    <w:p w14:paraId="6685713A" w14:textId="29649A9F" w:rsidR="008F5D32" w:rsidRPr="004571AB" w:rsidRDefault="008F5D32" w:rsidP="008F5D32">
      <w:pPr>
        <w:ind w:left="2268"/>
        <w:rPr>
          <w:rFonts w:ascii="Times New Roman" w:hAnsi="Times New Roman" w:cs="Times New Roman"/>
          <w:b/>
          <w:color w:val="00B0F0"/>
          <w:sz w:val="20"/>
          <w:szCs w:val="20"/>
        </w:rPr>
      </w:pPr>
      <w:r w:rsidRPr="004571AB">
        <w:rPr>
          <w:rFonts w:ascii="Times New Roman" w:hAnsi="Times New Roman" w:cs="Times New Roman"/>
          <w:b/>
          <w:bCs/>
          <w:iCs/>
          <w:color w:val="00B0F0"/>
          <w:sz w:val="20"/>
          <w:szCs w:val="20"/>
        </w:rPr>
        <w:t>Nota explicativa</w:t>
      </w:r>
      <w:r w:rsidRPr="004571AB">
        <w:rPr>
          <w:rFonts w:ascii="Times New Roman" w:hAnsi="Times New Roman" w:cs="Times New Roman"/>
          <w:b/>
          <w:bCs/>
          <w:i/>
          <w:iCs/>
          <w:color w:val="00B0F0"/>
          <w:sz w:val="20"/>
          <w:szCs w:val="20"/>
        </w:rPr>
        <w:t>:</w:t>
      </w:r>
      <w:r w:rsidRPr="004571AB">
        <w:rPr>
          <w:rFonts w:ascii="Times New Roman" w:hAnsi="Times New Roman" w:cs="Times New Roman"/>
          <w:b/>
          <w:i/>
          <w:iCs/>
          <w:color w:val="00B0F0"/>
          <w:sz w:val="20"/>
          <w:szCs w:val="2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w:t>
      </w:r>
      <w:proofErr w:type="gramStart"/>
      <w:r w:rsidRPr="004571AB">
        <w:rPr>
          <w:rFonts w:ascii="Times New Roman" w:hAnsi="Times New Roman" w:cs="Times New Roman"/>
          <w:b/>
          <w:i/>
          <w:iCs/>
          <w:color w:val="00B0F0"/>
          <w:sz w:val="20"/>
          <w:szCs w:val="20"/>
        </w:rPr>
        <w:t>à</w:t>
      </w:r>
      <w:proofErr w:type="gramEnd"/>
      <w:r w:rsidRPr="004571AB">
        <w:rPr>
          <w:rFonts w:ascii="Times New Roman" w:hAnsi="Times New Roman" w:cs="Times New Roman"/>
          <w:b/>
          <w:i/>
          <w:iCs/>
          <w:color w:val="00B0F0"/>
          <w:sz w:val="20"/>
          <w:szCs w:val="20"/>
        </w:rPr>
        <w:t xml:space="preserve"> égide do </w:t>
      </w:r>
      <w:hyperlink r:id="rId35" w:history="1">
        <w:r w:rsidRPr="004571AB">
          <w:rPr>
            <w:rStyle w:val="Hyperlink"/>
            <w:rFonts w:ascii="Times New Roman" w:hAnsi="Times New Roman" w:cs="Times New Roman"/>
            <w:b/>
            <w:i/>
            <w:iCs/>
            <w:color w:val="00B0F0"/>
            <w:sz w:val="20"/>
            <w:szCs w:val="20"/>
          </w:rPr>
          <w:t>Decreto nº 10.024/2019</w:t>
        </w:r>
      </w:hyperlink>
      <w:r w:rsidRPr="004571AB">
        <w:rPr>
          <w:rFonts w:ascii="Times New Roman" w:hAnsi="Times New Roman" w:cs="Times New Roman"/>
          <w:b/>
          <w:i/>
          <w:iCs/>
          <w:color w:val="00B0F0"/>
          <w:sz w:val="20"/>
          <w:szCs w:val="20"/>
        </w:rPr>
        <w:t>, está em consonância com a novel legislação.</w:t>
      </w:r>
    </w:p>
    <w:p w14:paraId="520FE94A" w14:textId="62DE62B8" w:rsidR="008F5D32" w:rsidRDefault="008F5D32" w:rsidP="008F5D32">
      <w:pPr>
        <w:ind w:left="708"/>
        <w:rPr>
          <w:rFonts w:ascii="Times New Roman" w:hAnsi="Times New Roman" w:cs="Times New Roman"/>
        </w:rPr>
      </w:pPr>
      <w:r>
        <w:rPr>
          <w:rFonts w:ascii="Times New Roman" w:hAnsi="Times New Roman" w:cs="Times New Roman"/>
        </w:rPr>
        <w:t>7.13</w:t>
      </w:r>
      <w:r w:rsidRPr="008F5D32">
        <w:rPr>
          <w:rFonts w:ascii="Times New Roman" w:hAnsi="Times New Roman" w:cs="Times New Roman"/>
        </w:rPr>
        <w:t>.2.</w:t>
      </w:r>
      <w:r w:rsidRPr="008F5D32">
        <w:rPr>
          <w:rFonts w:ascii="Times New Roman" w:hAnsi="Times New Roman" w:cs="Times New Roman"/>
        </w:rPr>
        <w:tab/>
        <w:t>atualização de documentos cuja validade tenha expirado após a data de recebimento das propostas;</w:t>
      </w:r>
    </w:p>
    <w:p w14:paraId="048AB10E" w14:textId="77777777" w:rsidR="008F5D32" w:rsidRDefault="008F5D32" w:rsidP="00766C2E">
      <w:pPr>
        <w:rPr>
          <w:rFonts w:ascii="Times New Roman" w:hAnsi="Times New Roman" w:cs="Times New Roman"/>
        </w:rPr>
      </w:pPr>
    </w:p>
    <w:p w14:paraId="21F0F168" w14:textId="34724E7F" w:rsidR="002E6644" w:rsidRPr="002E6644" w:rsidRDefault="002E6644" w:rsidP="002E6644">
      <w:pPr>
        <w:rPr>
          <w:rFonts w:ascii="Times New Roman" w:hAnsi="Times New Roman" w:cs="Times New Roman"/>
        </w:rPr>
      </w:pPr>
      <w:r>
        <w:rPr>
          <w:rFonts w:ascii="Times New Roman" w:hAnsi="Times New Roman" w:cs="Times New Roman"/>
        </w:rPr>
        <w:t>7.14. N</w:t>
      </w:r>
      <w:r w:rsidRPr="002E6644">
        <w:rPr>
          <w:rFonts w:ascii="Times New Roman" w:hAnsi="Times New Roman" w:cs="Times New Roman"/>
        </w:rPr>
        <w:t xml:space="preserve">a análise dos documentos de habilitação, </w:t>
      </w:r>
      <w:r>
        <w:rPr>
          <w:rFonts w:ascii="Times New Roman" w:hAnsi="Times New Roman" w:cs="Times New Roman"/>
        </w:rPr>
        <w:t>o pregoeiro</w:t>
      </w:r>
      <w:r w:rsidRPr="002E6644">
        <w:rPr>
          <w:rFonts w:ascii="Times New Roman" w:hAnsi="Times New Roman" w:cs="Times New Roman"/>
        </w:rPr>
        <w:t xml:space="preserve"> poderá sanar erros ou falhas, que não alterem a substância dos documentos e sua validade jurídica, mediante decisão fundamentada, registrada em ata e acessível a todos, atribuindo-lhes </w:t>
      </w:r>
      <w:proofErr w:type="spellStart"/>
      <w:r w:rsidRPr="002E6644">
        <w:rPr>
          <w:rFonts w:ascii="Times New Roman" w:hAnsi="Times New Roman" w:cs="Times New Roman"/>
        </w:rPr>
        <w:t>eﬁ</w:t>
      </w:r>
      <w:proofErr w:type="gramStart"/>
      <w:r w:rsidRPr="002E6644">
        <w:rPr>
          <w:rFonts w:ascii="Times New Roman" w:hAnsi="Times New Roman" w:cs="Times New Roman"/>
        </w:rPr>
        <w:t>cácia</w:t>
      </w:r>
      <w:proofErr w:type="spellEnd"/>
      <w:proofErr w:type="gramEnd"/>
      <w:r w:rsidRPr="002E6644">
        <w:rPr>
          <w:rFonts w:ascii="Times New Roman" w:hAnsi="Times New Roman" w:cs="Times New Roman"/>
        </w:rPr>
        <w:t xml:space="preserve"> para fins de habilitação e classificação.</w:t>
      </w:r>
    </w:p>
    <w:p w14:paraId="7A83CC08" w14:textId="77777777" w:rsidR="002E6644" w:rsidRDefault="002E6644" w:rsidP="00766C2E">
      <w:pPr>
        <w:rPr>
          <w:rFonts w:ascii="Times New Roman" w:hAnsi="Times New Roman" w:cs="Times New Roman"/>
        </w:rPr>
      </w:pPr>
    </w:p>
    <w:p w14:paraId="17725DFB" w14:textId="1D41286D" w:rsidR="00766C2E" w:rsidRDefault="00766C2E" w:rsidP="00766C2E">
      <w:pPr>
        <w:rPr>
          <w:rFonts w:ascii="Times New Roman" w:hAnsi="Times New Roman" w:cs="Times New Roman"/>
        </w:rPr>
      </w:pPr>
      <w:proofErr w:type="gramStart"/>
      <w:r w:rsidRPr="00766C2E">
        <w:rPr>
          <w:rFonts w:ascii="Times New Roman" w:hAnsi="Times New Roman" w:cs="Times New Roman"/>
        </w:rPr>
        <w:t>7.</w:t>
      </w:r>
      <w:r w:rsidR="002E6644">
        <w:rPr>
          <w:rFonts w:ascii="Times New Roman" w:hAnsi="Times New Roman" w:cs="Times New Roman"/>
        </w:rPr>
        <w:t xml:space="preserve">15 </w:t>
      </w:r>
      <w:r w:rsidRPr="00766C2E">
        <w:rPr>
          <w:rFonts w:ascii="Times New Roman" w:hAnsi="Times New Roman" w:cs="Times New Roman"/>
        </w:rPr>
        <w:t>.</w:t>
      </w:r>
      <w:proofErr w:type="gramEnd"/>
      <w:r w:rsidRPr="00766C2E">
        <w:rPr>
          <w:rFonts w:ascii="Times New Roman" w:hAnsi="Times New Roman" w:cs="Times New Roman"/>
        </w:rPr>
        <w:tab/>
        <w:t>Na hipótese de o licitante não atender às exigências para habilitação, o pregoeiro examinará a proposta subsequente e assim sucessivamente, na ordem de classificação, até a apuração de uma proposta que atenda ao presente edital</w:t>
      </w:r>
      <w:r w:rsidR="000E5835">
        <w:rPr>
          <w:rFonts w:ascii="Times New Roman" w:hAnsi="Times New Roman" w:cs="Times New Roman"/>
        </w:rPr>
        <w:t>, observado o prazo do item 7.</w:t>
      </w:r>
      <w:r w:rsidR="002E6644">
        <w:rPr>
          <w:rFonts w:ascii="Times New Roman" w:hAnsi="Times New Roman" w:cs="Times New Roman"/>
        </w:rPr>
        <w:t>11</w:t>
      </w:r>
      <w:r w:rsidR="000E5835">
        <w:rPr>
          <w:rFonts w:ascii="Times New Roman" w:hAnsi="Times New Roman" w:cs="Times New Roman"/>
        </w:rPr>
        <w:t>.1.</w:t>
      </w:r>
    </w:p>
    <w:p w14:paraId="67B8A886" w14:textId="77777777" w:rsidR="002E6644" w:rsidRDefault="002E6644" w:rsidP="000E5835">
      <w:pPr>
        <w:rPr>
          <w:rFonts w:ascii="Times New Roman" w:hAnsi="Times New Roman" w:cs="Times New Roman"/>
        </w:rPr>
      </w:pPr>
    </w:p>
    <w:p w14:paraId="021D885F" w14:textId="0D15F871" w:rsidR="000E5835" w:rsidRDefault="002E6644" w:rsidP="000E5835">
      <w:pPr>
        <w:rPr>
          <w:rFonts w:ascii="Times New Roman" w:hAnsi="Times New Roman" w:cs="Times New Roman"/>
        </w:rPr>
      </w:pPr>
      <w:r>
        <w:rPr>
          <w:rFonts w:ascii="Times New Roman" w:hAnsi="Times New Roman" w:cs="Times New Roman"/>
        </w:rPr>
        <w:t>7.16</w:t>
      </w:r>
      <w:r w:rsidR="000E5835">
        <w:rPr>
          <w:rFonts w:ascii="Times New Roman" w:hAnsi="Times New Roman" w:cs="Times New Roman"/>
        </w:rPr>
        <w:t xml:space="preserve">. </w:t>
      </w:r>
      <w:bookmarkStart w:id="22" w:name="_Ref114665515"/>
      <w:r w:rsidR="000E5835" w:rsidRPr="000E5835">
        <w:rPr>
          <w:rFonts w:ascii="Times New Roman" w:hAnsi="Times New Roman" w:cs="Times New Roman"/>
        </w:rPr>
        <w:t xml:space="preserve">Somente serão disponibilizados para acesso público os documentos de habilitação do licitante cuja proposta atenda ao edital de licitação, </w:t>
      </w:r>
      <w:proofErr w:type="gramStart"/>
      <w:r w:rsidR="000E5835" w:rsidRPr="000E5835">
        <w:rPr>
          <w:rFonts w:ascii="Times New Roman" w:hAnsi="Times New Roman" w:cs="Times New Roman"/>
        </w:rPr>
        <w:t>após</w:t>
      </w:r>
      <w:proofErr w:type="gramEnd"/>
      <w:r w:rsidR="000E5835" w:rsidRPr="000E5835">
        <w:rPr>
          <w:rFonts w:ascii="Times New Roman" w:hAnsi="Times New Roman" w:cs="Times New Roman"/>
        </w:rPr>
        <w:t xml:space="preserve"> concluídos os procedimentos de que trata o subitem anterior</w:t>
      </w:r>
      <w:bookmarkEnd w:id="22"/>
      <w:r w:rsidR="000E5835" w:rsidRPr="000E5835">
        <w:rPr>
          <w:rFonts w:ascii="Times New Roman" w:hAnsi="Times New Roman" w:cs="Times New Roman"/>
        </w:rPr>
        <w:t>.</w:t>
      </w:r>
    </w:p>
    <w:p w14:paraId="6AC5E7EA" w14:textId="77777777" w:rsidR="00632A26" w:rsidRDefault="00632A26" w:rsidP="000E5835">
      <w:pPr>
        <w:rPr>
          <w:rFonts w:ascii="Times New Roman" w:hAnsi="Times New Roman" w:cs="Times New Roman"/>
        </w:rPr>
      </w:pPr>
    </w:p>
    <w:p w14:paraId="455EF218" w14:textId="221BE14C" w:rsidR="00632A26" w:rsidRDefault="00632A26" w:rsidP="000E5835">
      <w:pPr>
        <w:rPr>
          <w:rFonts w:ascii="Times New Roman" w:hAnsi="Times New Roman" w:cs="Times New Roman"/>
        </w:rPr>
      </w:pPr>
      <w:r>
        <w:rPr>
          <w:rFonts w:ascii="Times New Roman" w:hAnsi="Times New Roman" w:cs="Times New Roman"/>
        </w:rPr>
        <w:t xml:space="preserve">7.17. </w:t>
      </w:r>
      <w:r w:rsidRPr="00632A26">
        <w:rPr>
          <w:rFonts w:ascii="Times New Roman" w:hAnsi="Times New Roman" w:cs="Times New Roman"/>
        </w:rPr>
        <w:t>Não serão aceitos documentos com indicação de CNPJ/CPF diferentes, devendo a documentação guardar compatibilidade em relação ao CNPJ/CPF apresentado, não sendo permitida a mescla de documentos.</w:t>
      </w:r>
    </w:p>
    <w:p w14:paraId="43B69098" w14:textId="77777777" w:rsidR="00632A26" w:rsidRDefault="00632A26" w:rsidP="000E5835">
      <w:pPr>
        <w:rPr>
          <w:rFonts w:ascii="Times New Roman" w:hAnsi="Times New Roman" w:cs="Times New Roman"/>
        </w:rPr>
      </w:pPr>
    </w:p>
    <w:p w14:paraId="4DD5E9B7" w14:textId="20166F40" w:rsidR="00632A26" w:rsidRDefault="00632A26" w:rsidP="00632A26">
      <w:pPr>
        <w:ind w:left="708"/>
        <w:rPr>
          <w:rFonts w:ascii="Times New Roman" w:hAnsi="Times New Roman" w:cs="Times New Roman"/>
        </w:rPr>
      </w:pPr>
      <w:r>
        <w:rPr>
          <w:rFonts w:ascii="Times New Roman" w:hAnsi="Times New Roman" w:cs="Times New Roman"/>
        </w:rPr>
        <w:t xml:space="preserve">7.17.1. </w:t>
      </w:r>
      <w:r w:rsidRPr="00632A26">
        <w:rPr>
          <w:rFonts w:ascii="Times New Roman" w:hAnsi="Times New Roman" w:cs="Times New Roman"/>
        </w:rPr>
        <w:t xml:space="preserve">Ressalvam-se do disposto no subitem </w:t>
      </w:r>
      <w:r>
        <w:rPr>
          <w:rFonts w:ascii="Times New Roman" w:hAnsi="Times New Roman" w:cs="Times New Roman"/>
        </w:rPr>
        <w:t>7.17</w:t>
      </w:r>
      <w:r w:rsidRPr="00632A26">
        <w:rPr>
          <w:rFonts w:ascii="Times New Roman" w:hAnsi="Times New Roman" w:cs="Times New Roman"/>
        </w:rPr>
        <w:t xml:space="preserve"> aqueles documentos legalmente permitidos e os tributos cuja certidão seja expedida exclusivamente no CNPJ e nome da matriz.</w:t>
      </w:r>
    </w:p>
    <w:p w14:paraId="17B6B555" w14:textId="77777777" w:rsidR="00632A26" w:rsidRDefault="00632A26" w:rsidP="00632A26">
      <w:pPr>
        <w:rPr>
          <w:rFonts w:ascii="Times New Roman" w:hAnsi="Times New Roman" w:cs="Times New Roman"/>
        </w:rPr>
      </w:pPr>
    </w:p>
    <w:p w14:paraId="57573181" w14:textId="23728607" w:rsidR="00632A26" w:rsidRDefault="00632A26" w:rsidP="00632A26">
      <w:pPr>
        <w:rPr>
          <w:rFonts w:ascii="Times New Roman" w:hAnsi="Times New Roman" w:cs="Times New Roman"/>
        </w:rPr>
      </w:pPr>
      <w:r>
        <w:rPr>
          <w:rFonts w:ascii="Times New Roman" w:hAnsi="Times New Roman" w:cs="Times New Roman"/>
        </w:rPr>
        <w:t xml:space="preserve">7.18. </w:t>
      </w:r>
      <w:r w:rsidRPr="00632A26">
        <w:rPr>
          <w:rFonts w:ascii="Times New Roman" w:hAnsi="Times New Roman" w:cs="Times New Roman"/>
        </w:rPr>
        <w:t xml:space="preserve">Todos os documentos apresentados deverão estar válidos </w:t>
      </w:r>
      <w:r w:rsidR="00C63B85">
        <w:rPr>
          <w:rFonts w:ascii="Times New Roman" w:hAnsi="Times New Roman" w:cs="Times New Roman"/>
        </w:rPr>
        <w:t>na data de convocação para envio</w:t>
      </w:r>
      <w:r w:rsidRPr="00632A26">
        <w:rPr>
          <w:rFonts w:ascii="Times New Roman" w:hAnsi="Times New Roman" w:cs="Times New Roman"/>
        </w:rPr>
        <w:t>.</w:t>
      </w:r>
    </w:p>
    <w:p w14:paraId="7B8C85FE" w14:textId="77777777" w:rsidR="00C63B85" w:rsidRDefault="00C63B85" w:rsidP="00632A26">
      <w:pPr>
        <w:rPr>
          <w:rFonts w:ascii="Times New Roman" w:hAnsi="Times New Roman" w:cs="Times New Roman"/>
        </w:rPr>
      </w:pPr>
    </w:p>
    <w:p w14:paraId="58FD5E1A" w14:textId="7D1E0BD1" w:rsidR="00C63B85" w:rsidRDefault="00C63B85" w:rsidP="00C63B85">
      <w:pPr>
        <w:ind w:left="708"/>
        <w:rPr>
          <w:rFonts w:ascii="Times New Roman" w:hAnsi="Times New Roman" w:cs="Times New Roman"/>
        </w:rPr>
      </w:pPr>
      <w:r>
        <w:rPr>
          <w:rFonts w:ascii="Times New Roman" w:hAnsi="Times New Roman" w:cs="Times New Roman"/>
        </w:rPr>
        <w:t xml:space="preserve">7.18.1. </w:t>
      </w:r>
      <w:r w:rsidRPr="00C63B85">
        <w:rPr>
          <w:rFonts w:ascii="Times New Roman" w:hAnsi="Times New Roman" w:cs="Times New Roman"/>
        </w:rPr>
        <w:t xml:space="preserve">Documentos vencidos acarretarão a </w:t>
      </w:r>
      <w:r w:rsidRPr="00C63B85">
        <w:rPr>
          <w:rFonts w:ascii="Times New Roman" w:hAnsi="Times New Roman" w:cs="Times New Roman"/>
          <w:b/>
        </w:rPr>
        <w:t>inabilitação</w:t>
      </w:r>
      <w:r w:rsidRPr="00C63B85">
        <w:rPr>
          <w:rFonts w:ascii="Times New Roman" w:hAnsi="Times New Roman" w:cs="Times New Roman"/>
        </w:rPr>
        <w:t xml:space="preserve"> da licitante se não for possível suprir a falta por um dos meios previstos neste edital.</w:t>
      </w:r>
    </w:p>
    <w:p w14:paraId="04B85C39" w14:textId="77777777" w:rsidR="00C63B85" w:rsidRDefault="00C63B85" w:rsidP="00C63B85">
      <w:pPr>
        <w:ind w:left="708"/>
        <w:rPr>
          <w:rFonts w:ascii="Times New Roman" w:hAnsi="Times New Roman" w:cs="Times New Roman"/>
        </w:rPr>
      </w:pPr>
    </w:p>
    <w:p w14:paraId="2FB69D99" w14:textId="0A452F62" w:rsidR="00C63B85" w:rsidRDefault="00C63B85" w:rsidP="00C63B85">
      <w:pPr>
        <w:ind w:left="708"/>
        <w:rPr>
          <w:rFonts w:ascii="Times New Roman" w:hAnsi="Times New Roman" w:cs="Times New Roman"/>
        </w:rPr>
      </w:pPr>
      <w:r>
        <w:rPr>
          <w:rFonts w:ascii="Times New Roman" w:hAnsi="Times New Roman" w:cs="Times New Roman"/>
        </w:rPr>
        <w:t xml:space="preserve">7.18.2. </w:t>
      </w:r>
      <w:r w:rsidR="00275A65" w:rsidRPr="00275A65">
        <w:rPr>
          <w:rFonts w:ascii="Times New Roman" w:hAnsi="Times New Roman" w:cs="Times New Roman"/>
        </w:rPr>
        <w:t>Será permitido encaminhar documentação atualizada quando os documentos de habilitação anexados estiverem com a data de validade vencida após a data da convocação.</w:t>
      </w:r>
    </w:p>
    <w:p w14:paraId="3A82E5E3" w14:textId="77777777" w:rsidR="00275A65" w:rsidRDefault="00275A65" w:rsidP="00C63B85">
      <w:pPr>
        <w:ind w:left="708"/>
        <w:rPr>
          <w:rFonts w:ascii="Times New Roman" w:hAnsi="Times New Roman" w:cs="Times New Roman"/>
        </w:rPr>
      </w:pPr>
    </w:p>
    <w:p w14:paraId="4AB9FAEC" w14:textId="320C4DAF" w:rsidR="00275A65" w:rsidRDefault="00275A65" w:rsidP="00C63B85">
      <w:pPr>
        <w:ind w:left="708"/>
        <w:rPr>
          <w:rFonts w:ascii="Times New Roman" w:hAnsi="Times New Roman" w:cs="Times New Roman"/>
        </w:rPr>
      </w:pPr>
      <w:r>
        <w:rPr>
          <w:rFonts w:ascii="Times New Roman" w:hAnsi="Times New Roman" w:cs="Times New Roman"/>
        </w:rPr>
        <w:t xml:space="preserve">7.18.3. </w:t>
      </w:r>
      <w:r w:rsidRPr="00275A65">
        <w:rPr>
          <w:rFonts w:ascii="Times New Roman" w:hAnsi="Times New Roman" w:cs="Times New Roman"/>
        </w:rPr>
        <w:t xml:space="preserve">Os documentos que não possuírem prazo de validade estabelecido pelo órgão expedidor deverão ser datados dos últimos </w:t>
      </w:r>
      <w:r w:rsidRPr="00275A65">
        <w:rPr>
          <w:rFonts w:ascii="Times New Roman" w:hAnsi="Times New Roman" w:cs="Times New Roman"/>
          <w:color w:val="FF0000"/>
        </w:rPr>
        <w:t>180 (cento e oitenta) dias</w:t>
      </w:r>
      <w:r w:rsidRPr="00275A65">
        <w:rPr>
          <w:rFonts w:ascii="Times New Roman" w:hAnsi="Times New Roman" w:cs="Times New Roman"/>
        </w:rPr>
        <w:t>.</w:t>
      </w:r>
    </w:p>
    <w:p w14:paraId="199C24EE" w14:textId="77777777" w:rsidR="00275A65" w:rsidRDefault="00275A65" w:rsidP="00C63B85">
      <w:pPr>
        <w:ind w:left="708"/>
        <w:rPr>
          <w:rFonts w:ascii="Times New Roman" w:hAnsi="Times New Roman" w:cs="Times New Roman"/>
        </w:rPr>
      </w:pPr>
    </w:p>
    <w:p w14:paraId="16418A97" w14:textId="0A52D182" w:rsidR="00275A65" w:rsidRDefault="00275A65" w:rsidP="00C63B85">
      <w:pPr>
        <w:ind w:left="708"/>
        <w:rPr>
          <w:rFonts w:ascii="Times New Roman" w:hAnsi="Times New Roman" w:cs="Times New Roman"/>
        </w:rPr>
      </w:pPr>
      <w:r>
        <w:rPr>
          <w:rFonts w:ascii="Times New Roman" w:hAnsi="Times New Roman" w:cs="Times New Roman"/>
        </w:rPr>
        <w:t xml:space="preserve">7.18.4. </w:t>
      </w:r>
      <w:r w:rsidRPr="00275A65">
        <w:rPr>
          <w:rFonts w:ascii="Times New Roman" w:hAnsi="Times New Roman" w:cs="Times New Roman"/>
        </w:rPr>
        <w:t xml:space="preserve">Não se enquadram na exigência do subitem </w:t>
      </w:r>
      <w:r>
        <w:rPr>
          <w:rFonts w:ascii="Times New Roman" w:hAnsi="Times New Roman" w:cs="Times New Roman"/>
        </w:rPr>
        <w:t>7.18</w:t>
      </w:r>
      <w:r w:rsidRPr="00275A65">
        <w:rPr>
          <w:rFonts w:ascii="Times New Roman" w:hAnsi="Times New Roman" w:cs="Times New Roman"/>
        </w:rPr>
        <w:t xml:space="preserve"> aqueles documentos que, pela sua própria natureza, não se sujeitam a prazo de validade.</w:t>
      </w:r>
    </w:p>
    <w:p w14:paraId="263C29F1" w14:textId="77777777" w:rsidR="00275A65" w:rsidRDefault="00275A65" w:rsidP="00275A65">
      <w:pPr>
        <w:rPr>
          <w:rFonts w:ascii="Times New Roman" w:hAnsi="Times New Roman" w:cs="Times New Roman"/>
        </w:rPr>
      </w:pPr>
    </w:p>
    <w:p w14:paraId="6D21C17D" w14:textId="7E01954D" w:rsidR="00275A65" w:rsidRDefault="00275A65" w:rsidP="00275A65">
      <w:pPr>
        <w:rPr>
          <w:rFonts w:ascii="Times New Roman" w:hAnsi="Times New Roman" w:cs="Times New Roman"/>
        </w:rPr>
      </w:pPr>
      <w:r>
        <w:rPr>
          <w:rFonts w:ascii="Times New Roman" w:hAnsi="Times New Roman" w:cs="Times New Roman"/>
        </w:rPr>
        <w:t xml:space="preserve">7.19. </w:t>
      </w:r>
      <w:r w:rsidRPr="00275A65">
        <w:rPr>
          <w:rFonts w:ascii="Times New Roman" w:hAnsi="Times New Roman" w:cs="Times New Roman"/>
        </w:rPr>
        <w:t xml:space="preserve">A licitante que não comprovar ou não puder ter aferida a sua habilitação será </w:t>
      </w:r>
      <w:r w:rsidRPr="00275A65">
        <w:rPr>
          <w:rFonts w:ascii="Times New Roman" w:hAnsi="Times New Roman" w:cs="Times New Roman"/>
          <w:b/>
        </w:rPr>
        <w:t>inabilitada</w:t>
      </w:r>
      <w:r w:rsidRPr="00275A65">
        <w:rPr>
          <w:rFonts w:ascii="Times New Roman" w:hAnsi="Times New Roman" w:cs="Times New Roman"/>
        </w:rPr>
        <w:t>.</w:t>
      </w:r>
    </w:p>
    <w:p w14:paraId="5DE3A1A5" w14:textId="77777777" w:rsidR="00275A65" w:rsidRDefault="00275A65" w:rsidP="00275A65">
      <w:pPr>
        <w:rPr>
          <w:rFonts w:ascii="Times New Roman" w:hAnsi="Times New Roman" w:cs="Times New Roman"/>
        </w:rPr>
      </w:pPr>
    </w:p>
    <w:p w14:paraId="565E10C4" w14:textId="77777777" w:rsidR="001F2DE5" w:rsidRDefault="001F2DE5" w:rsidP="00275A65">
      <w:pPr>
        <w:rPr>
          <w:rFonts w:ascii="Times New Roman" w:hAnsi="Times New Roman" w:cs="Times New Roman"/>
        </w:rPr>
      </w:pPr>
    </w:p>
    <w:p w14:paraId="00BD10B6" w14:textId="4291715D" w:rsidR="00275A65" w:rsidRDefault="00275A65" w:rsidP="00275A65">
      <w:pPr>
        <w:rPr>
          <w:rFonts w:ascii="Times New Roman" w:hAnsi="Times New Roman" w:cs="Times New Roman"/>
        </w:rPr>
      </w:pPr>
      <w:r>
        <w:rPr>
          <w:rFonts w:ascii="Times New Roman" w:hAnsi="Times New Roman" w:cs="Times New Roman"/>
        </w:rPr>
        <w:t xml:space="preserve">7.20. </w:t>
      </w:r>
      <w:r w:rsidRPr="00275A65">
        <w:rPr>
          <w:rFonts w:ascii="Times New Roman" w:hAnsi="Times New Roman" w:cs="Times New Roman"/>
        </w:rPr>
        <w:t xml:space="preserve">Havendo restrição nos documentos comprobatórios da regularidade fiscal e trabalhista de ME/EPP que usufrua do benefício, será assegurado o prazo de </w:t>
      </w:r>
      <w:proofErr w:type="gramStart"/>
      <w:r w:rsidRPr="00275A65">
        <w:rPr>
          <w:rFonts w:ascii="Times New Roman" w:hAnsi="Times New Roman" w:cs="Times New Roman"/>
        </w:rPr>
        <w:t>5</w:t>
      </w:r>
      <w:proofErr w:type="gramEnd"/>
      <w:r w:rsidRPr="00275A65">
        <w:rPr>
          <w:rFonts w:ascii="Times New Roman" w:hAnsi="Times New Roman" w:cs="Times New Roman"/>
        </w:rPr>
        <w:t xml:space="preserve"> (cinco) dias úteis para a regularização, prorrogáveis por igual período, a critério do(a) pregoeiro(a).</w:t>
      </w:r>
    </w:p>
    <w:p w14:paraId="6359F284" w14:textId="77777777" w:rsidR="00275A65" w:rsidRDefault="00275A65" w:rsidP="00275A65">
      <w:pPr>
        <w:rPr>
          <w:rFonts w:ascii="Times New Roman" w:hAnsi="Times New Roman" w:cs="Times New Roman"/>
        </w:rPr>
      </w:pPr>
    </w:p>
    <w:p w14:paraId="0CB9A4D2" w14:textId="0BB10ABA" w:rsidR="00275A65" w:rsidRDefault="00275A65" w:rsidP="00275A65">
      <w:pPr>
        <w:ind w:left="708"/>
        <w:rPr>
          <w:rFonts w:ascii="Times New Roman" w:hAnsi="Times New Roman" w:cs="Times New Roman"/>
        </w:rPr>
      </w:pPr>
      <w:r>
        <w:rPr>
          <w:rFonts w:ascii="Times New Roman" w:hAnsi="Times New Roman" w:cs="Times New Roman"/>
        </w:rPr>
        <w:t xml:space="preserve">7.20.1. </w:t>
      </w:r>
      <w:r w:rsidRPr="00275A65">
        <w:rPr>
          <w:rFonts w:ascii="Times New Roman" w:hAnsi="Times New Roman" w:cs="Times New Roman"/>
        </w:rPr>
        <w:t>A regra prevista do subitem anterior será aplicável a partir do momento em que a ME ou a EPP for declarada vencedora do certame.</w:t>
      </w:r>
    </w:p>
    <w:p w14:paraId="21F54AC7" w14:textId="77777777" w:rsidR="00275A65" w:rsidRDefault="00275A65" w:rsidP="00275A65">
      <w:pPr>
        <w:ind w:left="708"/>
        <w:rPr>
          <w:rFonts w:ascii="Times New Roman" w:hAnsi="Times New Roman" w:cs="Times New Roman"/>
        </w:rPr>
      </w:pPr>
    </w:p>
    <w:p w14:paraId="5A427987" w14:textId="26238629" w:rsidR="00275A65" w:rsidRDefault="00275A65" w:rsidP="00275A65">
      <w:pPr>
        <w:ind w:left="708"/>
        <w:rPr>
          <w:rFonts w:ascii="Times New Roman" w:hAnsi="Times New Roman" w:cs="Times New Roman"/>
        </w:rPr>
      </w:pPr>
      <w:r>
        <w:rPr>
          <w:rFonts w:ascii="Times New Roman" w:hAnsi="Times New Roman" w:cs="Times New Roman"/>
        </w:rPr>
        <w:t xml:space="preserve">7.20.2. </w:t>
      </w:r>
      <w:proofErr w:type="gramStart"/>
      <w:r w:rsidRPr="00275A65">
        <w:rPr>
          <w:rFonts w:ascii="Times New Roman" w:hAnsi="Times New Roman" w:cs="Times New Roman"/>
        </w:rPr>
        <w:t>O(</w:t>
      </w:r>
      <w:proofErr w:type="gramEnd"/>
      <w:r w:rsidRPr="00275A65">
        <w:rPr>
          <w:rFonts w:ascii="Times New Roman" w:hAnsi="Times New Roman" w:cs="Times New Roman"/>
        </w:rPr>
        <w:t>A) pregoeiro(a) irá indicar o termo inicial e o termo final do prazo para apresentação do documento que comprove a regularidade.</w:t>
      </w:r>
    </w:p>
    <w:p w14:paraId="4030BE61" w14:textId="77777777" w:rsidR="00275A65" w:rsidRDefault="00275A65" w:rsidP="00275A65">
      <w:pPr>
        <w:ind w:left="708"/>
        <w:rPr>
          <w:rFonts w:ascii="Times New Roman" w:hAnsi="Times New Roman" w:cs="Times New Roman"/>
        </w:rPr>
      </w:pPr>
    </w:p>
    <w:p w14:paraId="29045C6B" w14:textId="41E0B54B" w:rsidR="00275A65" w:rsidRDefault="00275A65" w:rsidP="00275A65">
      <w:pPr>
        <w:ind w:left="708"/>
        <w:rPr>
          <w:rFonts w:ascii="Times New Roman" w:hAnsi="Times New Roman" w:cs="Times New Roman"/>
        </w:rPr>
      </w:pPr>
      <w:r>
        <w:rPr>
          <w:rFonts w:ascii="Times New Roman" w:hAnsi="Times New Roman" w:cs="Times New Roman"/>
        </w:rPr>
        <w:t xml:space="preserve">7.20.3. </w:t>
      </w:r>
      <w:r w:rsidRPr="00275A65">
        <w:rPr>
          <w:rFonts w:ascii="Times New Roman" w:hAnsi="Times New Roman" w:cs="Times New Roman"/>
        </w:rPr>
        <w:t xml:space="preserve">A comprovação de que trata o subitem </w:t>
      </w:r>
      <w:r>
        <w:rPr>
          <w:rFonts w:ascii="Times New Roman" w:hAnsi="Times New Roman" w:cs="Times New Roman"/>
        </w:rPr>
        <w:t>7.20.2</w:t>
      </w:r>
      <w:r w:rsidRPr="00275A65">
        <w:rPr>
          <w:rFonts w:ascii="Times New Roman" w:hAnsi="Times New Roman" w:cs="Times New Roman"/>
        </w:rPr>
        <w:t xml:space="preserve"> deverá ser</w:t>
      </w:r>
      <w:r>
        <w:rPr>
          <w:rFonts w:ascii="Times New Roman" w:hAnsi="Times New Roman" w:cs="Times New Roman"/>
        </w:rPr>
        <w:t xml:space="preserve"> </w:t>
      </w:r>
      <w:r w:rsidRPr="00275A65">
        <w:rPr>
          <w:rFonts w:ascii="Times New Roman" w:hAnsi="Times New Roman" w:cs="Times New Roman"/>
        </w:rPr>
        <w:t xml:space="preserve">anexada no sistema </w:t>
      </w:r>
      <w:r w:rsidRPr="00275A65">
        <w:rPr>
          <w:rFonts w:ascii="Times New Roman" w:hAnsi="Times New Roman" w:cs="Times New Roman"/>
          <w:i/>
          <w:color w:val="FF0000"/>
        </w:rPr>
        <w:t>[NOME DO SISTEMA]</w:t>
      </w:r>
      <w:r w:rsidRPr="00275A65">
        <w:rPr>
          <w:rFonts w:ascii="Times New Roman" w:hAnsi="Times New Roman" w:cs="Times New Roman"/>
        </w:rPr>
        <w:t xml:space="preserve">, conforme a convocação </w:t>
      </w:r>
      <w:proofErr w:type="gramStart"/>
      <w:r w:rsidRPr="00275A65">
        <w:rPr>
          <w:rFonts w:ascii="Times New Roman" w:hAnsi="Times New Roman" w:cs="Times New Roman"/>
        </w:rPr>
        <w:t>do(</w:t>
      </w:r>
      <w:proofErr w:type="gramEnd"/>
      <w:r w:rsidRPr="00275A65">
        <w:rPr>
          <w:rFonts w:ascii="Times New Roman" w:hAnsi="Times New Roman" w:cs="Times New Roman"/>
        </w:rPr>
        <w:t>a) pregoeiro(a).</w:t>
      </w:r>
    </w:p>
    <w:p w14:paraId="6497D469" w14:textId="77777777" w:rsidR="00275A65" w:rsidRDefault="00275A65" w:rsidP="00275A65">
      <w:pPr>
        <w:ind w:left="708"/>
        <w:rPr>
          <w:rFonts w:ascii="Times New Roman" w:hAnsi="Times New Roman" w:cs="Times New Roman"/>
        </w:rPr>
      </w:pPr>
    </w:p>
    <w:p w14:paraId="2FBCBC01" w14:textId="4DF6CAC8" w:rsidR="00275A65" w:rsidRPr="000E5835" w:rsidRDefault="00275A65" w:rsidP="00275A65">
      <w:pPr>
        <w:ind w:left="708"/>
        <w:rPr>
          <w:rFonts w:ascii="Times New Roman" w:hAnsi="Times New Roman" w:cs="Times New Roman"/>
        </w:rPr>
      </w:pPr>
      <w:r>
        <w:rPr>
          <w:rFonts w:ascii="Times New Roman" w:hAnsi="Times New Roman" w:cs="Times New Roman"/>
        </w:rPr>
        <w:t xml:space="preserve">7.20.4. </w:t>
      </w:r>
      <w:r w:rsidRPr="00275A65">
        <w:rPr>
          <w:rFonts w:ascii="Times New Roman" w:hAnsi="Times New Roman" w:cs="Times New Roman"/>
        </w:rPr>
        <w:t>Os documentos em que a emissão pela internet dependam apenas do CNPJ da licitante ou, ainda, que</w:t>
      </w:r>
      <w:r w:rsidR="006D3CBC">
        <w:rPr>
          <w:rFonts w:ascii="Times New Roman" w:hAnsi="Times New Roman" w:cs="Times New Roman"/>
        </w:rPr>
        <w:t xml:space="preserve"> possam ser verificados junto a algum banco de dados</w:t>
      </w:r>
      <w:r w:rsidRPr="00275A65">
        <w:rPr>
          <w:rFonts w:ascii="Times New Roman" w:hAnsi="Times New Roman" w:cs="Times New Roman"/>
        </w:rPr>
        <w:t xml:space="preserve"> serão consultados pelo </w:t>
      </w:r>
      <w:proofErr w:type="gramStart"/>
      <w:r w:rsidRPr="00275A65">
        <w:rPr>
          <w:rFonts w:ascii="Times New Roman" w:hAnsi="Times New Roman" w:cs="Times New Roman"/>
        </w:rPr>
        <w:t>pregoeiro(</w:t>
      </w:r>
      <w:proofErr w:type="gramEnd"/>
      <w:r w:rsidRPr="00275A65">
        <w:rPr>
          <w:rFonts w:ascii="Times New Roman" w:hAnsi="Times New Roman" w:cs="Times New Roman"/>
        </w:rPr>
        <w:t>a).</w:t>
      </w:r>
    </w:p>
    <w:p w14:paraId="2ECFAE1A" w14:textId="77777777" w:rsidR="002E6644" w:rsidRDefault="002E6644" w:rsidP="000E5835">
      <w:pPr>
        <w:rPr>
          <w:rFonts w:ascii="Times New Roman" w:hAnsi="Times New Roman" w:cs="Times New Roman"/>
        </w:rPr>
      </w:pPr>
    </w:p>
    <w:p w14:paraId="39B6D8D4" w14:textId="7736417C" w:rsidR="000E5835" w:rsidRDefault="000E5835" w:rsidP="000E5835">
      <w:pPr>
        <w:rPr>
          <w:rFonts w:ascii="Times New Roman" w:hAnsi="Times New Roman" w:cs="Times New Roman"/>
        </w:rPr>
      </w:pPr>
      <w:r>
        <w:rPr>
          <w:rFonts w:ascii="Times New Roman" w:hAnsi="Times New Roman" w:cs="Times New Roman"/>
        </w:rPr>
        <w:t>7.</w:t>
      </w:r>
      <w:r w:rsidR="006D3CBC">
        <w:rPr>
          <w:rFonts w:ascii="Times New Roman" w:hAnsi="Times New Roman" w:cs="Times New Roman"/>
        </w:rPr>
        <w:t>21</w:t>
      </w:r>
      <w:r>
        <w:rPr>
          <w:rFonts w:ascii="Times New Roman" w:hAnsi="Times New Roman" w:cs="Times New Roman"/>
        </w:rPr>
        <w:t xml:space="preserve">. </w:t>
      </w:r>
      <w:r w:rsidRPr="000E5835">
        <w:rPr>
          <w:rFonts w:ascii="Times New Roman" w:hAnsi="Times New Roman" w:cs="Times New Roman"/>
        </w:rPr>
        <w:t xml:space="preserve">A comprovação de regularidade fiscal e trabalhista das microempresas e das empresas de pequeno porte </w:t>
      </w:r>
      <w:r w:rsidRPr="00632A26">
        <w:rPr>
          <w:rFonts w:ascii="Times New Roman" w:hAnsi="Times New Roman" w:cs="Times New Roman"/>
          <w:u w:val="single"/>
        </w:rPr>
        <w:t xml:space="preserve">somente será exigida para efeito de contratação, e </w:t>
      </w:r>
      <w:r w:rsidRPr="006D3CBC">
        <w:rPr>
          <w:rFonts w:ascii="Times New Roman" w:hAnsi="Times New Roman" w:cs="Times New Roman"/>
          <w:b/>
          <w:u w:val="single"/>
        </w:rPr>
        <w:t>não</w:t>
      </w:r>
      <w:r w:rsidRPr="00632A26">
        <w:rPr>
          <w:rFonts w:ascii="Times New Roman" w:hAnsi="Times New Roman" w:cs="Times New Roman"/>
          <w:u w:val="single"/>
        </w:rPr>
        <w:t xml:space="preserve"> como condição para participação na licitação</w:t>
      </w:r>
      <w:r w:rsidR="00C85C79">
        <w:rPr>
          <w:rFonts w:ascii="Times New Roman" w:hAnsi="Times New Roman" w:cs="Times New Roman"/>
        </w:rPr>
        <w:t>.</w:t>
      </w:r>
    </w:p>
    <w:p w14:paraId="777B1DA4" w14:textId="77777777" w:rsidR="006D3CBC" w:rsidRDefault="006D3CBC" w:rsidP="000E5835">
      <w:pPr>
        <w:rPr>
          <w:rFonts w:ascii="Times New Roman" w:hAnsi="Times New Roman" w:cs="Times New Roman"/>
        </w:rPr>
      </w:pPr>
    </w:p>
    <w:p w14:paraId="492D167C" w14:textId="0C058047" w:rsidR="006D3CBC" w:rsidRDefault="006D3CBC" w:rsidP="000E5835">
      <w:pPr>
        <w:rPr>
          <w:rFonts w:ascii="Times New Roman" w:hAnsi="Times New Roman" w:cs="Times New Roman"/>
        </w:rPr>
      </w:pPr>
      <w:r>
        <w:rPr>
          <w:rFonts w:ascii="Times New Roman" w:hAnsi="Times New Roman" w:cs="Times New Roman"/>
        </w:rPr>
        <w:t xml:space="preserve">7.22. </w:t>
      </w:r>
      <w:r w:rsidRPr="006D3CBC">
        <w:rPr>
          <w:rFonts w:ascii="Times New Roman" w:hAnsi="Times New Roman" w:cs="Times New Roman"/>
        </w:rPr>
        <w:t>Comprovada a regularidade da habilitação, a licitante será reputada habilitada e será declarada vencedora daquele item ou grupo de itens.</w:t>
      </w:r>
    </w:p>
    <w:p w14:paraId="6C4141B9" w14:textId="77777777" w:rsidR="006D3CBC" w:rsidRDefault="006D3CBC" w:rsidP="000E5835">
      <w:pPr>
        <w:rPr>
          <w:rFonts w:ascii="Times New Roman" w:hAnsi="Times New Roman" w:cs="Times New Roman"/>
        </w:rPr>
      </w:pPr>
    </w:p>
    <w:p w14:paraId="1E834C4C" w14:textId="6A796B5D" w:rsidR="006D3CBC" w:rsidRDefault="006D3CBC" w:rsidP="000E5835">
      <w:pPr>
        <w:rPr>
          <w:rFonts w:ascii="Times New Roman" w:hAnsi="Times New Roman" w:cs="Times New Roman"/>
        </w:rPr>
      </w:pPr>
      <w:r>
        <w:rPr>
          <w:rFonts w:ascii="Times New Roman" w:hAnsi="Times New Roman" w:cs="Times New Roman"/>
        </w:rPr>
        <w:t xml:space="preserve">7.23. </w:t>
      </w:r>
      <w:r w:rsidRPr="006D3CBC">
        <w:rPr>
          <w:rFonts w:ascii="Times New Roman" w:hAnsi="Times New Roman" w:cs="Times New Roman"/>
        </w:rPr>
        <w:t xml:space="preserve">Após o encerramento das fases de julgamento das propostas e da habilitação, não havendo a interposição de recursos, </w:t>
      </w:r>
      <w:r>
        <w:rPr>
          <w:rFonts w:ascii="Times New Roman" w:hAnsi="Times New Roman" w:cs="Times New Roman"/>
        </w:rPr>
        <w:t>a autoridade máxima do órgão ou entidade</w:t>
      </w:r>
      <w:r w:rsidRPr="006D3CBC">
        <w:rPr>
          <w:rFonts w:ascii="Times New Roman" w:hAnsi="Times New Roman" w:cs="Times New Roman"/>
        </w:rPr>
        <w:t xml:space="preserve"> adjudicará o objeto e</w:t>
      </w:r>
      <w:r>
        <w:rPr>
          <w:rFonts w:ascii="Times New Roman" w:hAnsi="Times New Roman" w:cs="Times New Roman"/>
        </w:rPr>
        <w:t xml:space="preserve"> homologará a licitação ou, sendo o caso, exercer </w:t>
      </w:r>
      <w:r w:rsidRPr="006D3CBC">
        <w:rPr>
          <w:rFonts w:ascii="Times New Roman" w:hAnsi="Times New Roman" w:cs="Times New Roman"/>
        </w:rPr>
        <w:t>as prerrogativas elencadas nos incisos I a III do art. 71 da Lei nº 14.133/2021</w:t>
      </w:r>
      <w:r>
        <w:rPr>
          <w:rFonts w:ascii="Times New Roman" w:hAnsi="Times New Roman" w:cs="Times New Roman"/>
        </w:rPr>
        <w:t xml:space="preserve">. </w:t>
      </w:r>
    </w:p>
    <w:p w14:paraId="653C3E2C" w14:textId="77777777" w:rsidR="000E5835" w:rsidRDefault="000E5835" w:rsidP="000E5835">
      <w:pPr>
        <w:rPr>
          <w:rFonts w:ascii="Times New Roman" w:hAnsi="Times New Roman" w:cs="Times New Roman"/>
        </w:rPr>
      </w:pPr>
    </w:p>
    <w:p w14:paraId="1EFB04FE" w14:textId="77777777" w:rsidR="000E5835" w:rsidRDefault="000E5835" w:rsidP="000E5835">
      <w:pPr>
        <w:rPr>
          <w:rFonts w:ascii="Times New Roman" w:hAnsi="Times New Roman" w:cs="Times New Roman"/>
        </w:rPr>
      </w:pPr>
    </w:p>
    <w:p w14:paraId="5329FA85" w14:textId="480BD186" w:rsidR="000E5835" w:rsidRDefault="0020585F" w:rsidP="000E5835">
      <w:pPr>
        <w:pStyle w:val="PargrafodaLista"/>
        <w:numPr>
          <w:ilvl w:val="0"/>
          <w:numId w:val="1"/>
        </w:numPr>
        <w:rPr>
          <w:rFonts w:ascii="Times New Roman" w:hAnsi="Times New Roman" w:cs="Times New Roman"/>
          <w:b/>
          <w:bCs/>
          <w:u w:val="single"/>
        </w:rPr>
      </w:pPr>
      <w:r w:rsidRPr="000E5835">
        <w:rPr>
          <w:rFonts w:ascii="Times New Roman" w:hAnsi="Times New Roman" w:cs="Times New Roman"/>
          <w:b/>
          <w:bCs/>
          <w:highlight w:val="green"/>
          <w:u w:val="single"/>
        </w:rPr>
        <w:t>DA ATA DE REGISTRO DE PREÇOS</w:t>
      </w:r>
    </w:p>
    <w:p w14:paraId="21B48B23" w14:textId="621B3BD2" w:rsidR="000E5835" w:rsidRPr="00ED73A0" w:rsidRDefault="000E5835" w:rsidP="000E5835">
      <w:pPr>
        <w:pStyle w:val="PargrafodaLista"/>
        <w:ind w:left="2268"/>
        <w:rPr>
          <w:rFonts w:ascii="Times New Roman" w:hAnsi="Times New Roman" w:cs="Times New Roman"/>
          <w:b/>
          <w:bCs/>
          <w:i/>
          <w:color w:val="00B0F0"/>
          <w:sz w:val="20"/>
          <w:szCs w:val="20"/>
        </w:rPr>
      </w:pPr>
      <w:r w:rsidRPr="00ED73A0">
        <w:rPr>
          <w:rFonts w:ascii="Times New Roman" w:hAnsi="Times New Roman" w:cs="Times New Roman"/>
          <w:b/>
          <w:bCs/>
          <w:color w:val="00B0F0"/>
          <w:sz w:val="20"/>
          <w:szCs w:val="20"/>
        </w:rPr>
        <w:t xml:space="preserve">Nota Explicativa: </w:t>
      </w:r>
      <w:r w:rsidR="00ED73A0">
        <w:rPr>
          <w:rFonts w:ascii="Times New Roman" w:hAnsi="Times New Roman" w:cs="Times New Roman"/>
          <w:b/>
          <w:bCs/>
          <w:i/>
          <w:color w:val="00B0F0"/>
          <w:sz w:val="20"/>
          <w:szCs w:val="20"/>
        </w:rPr>
        <w:t>adotar essa</w:t>
      </w:r>
      <w:r w:rsidRPr="00ED73A0">
        <w:rPr>
          <w:rFonts w:ascii="Times New Roman" w:hAnsi="Times New Roman" w:cs="Times New Roman"/>
          <w:b/>
          <w:bCs/>
          <w:i/>
          <w:color w:val="00B0F0"/>
          <w:sz w:val="20"/>
          <w:szCs w:val="20"/>
        </w:rPr>
        <w:t xml:space="preserve"> </w:t>
      </w:r>
      <w:r w:rsidR="00ED73A0">
        <w:rPr>
          <w:rFonts w:ascii="Times New Roman" w:hAnsi="Times New Roman" w:cs="Times New Roman"/>
          <w:b/>
          <w:bCs/>
          <w:i/>
          <w:color w:val="00B0F0"/>
          <w:sz w:val="20"/>
          <w:szCs w:val="20"/>
        </w:rPr>
        <w:t>cláusula</w:t>
      </w:r>
      <w:r w:rsidRPr="00ED73A0">
        <w:rPr>
          <w:rFonts w:ascii="Times New Roman" w:hAnsi="Times New Roman" w:cs="Times New Roman"/>
          <w:b/>
          <w:bCs/>
          <w:i/>
          <w:color w:val="00B0F0"/>
          <w:sz w:val="20"/>
          <w:szCs w:val="20"/>
        </w:rPr>
        <w:t xml:space="preserve"> apenas se a licitação for para registro de preços.</w:t>
      </w:r>
      <w:r w:rsidR="00F83862" w:rsidRPr="00ED73A0">
        <w:rPr>
          <w:rFonts w:ascii="Times New Roman" w:hAnsi="Times New Roman" w:cs="Times New Roman"/>
          <w:b/>
          <w:bCs/>
          <w:i/>
          <w:color w:val="00B0F0"/>
          <w:sz w:val="20"/>
          <w:szCs w:val="20"/>
        </w:rPr>
        <w:t xml:space="preserve"> </w:t>
      </w:r>
    </w:p>
    <w:p w14:paraId="1F5AFF50" w14:textId="09149E32" w:rsidR="00F83862" w:rsidRPr="00ED73A0" w:rsidRDefault="00F83862" w:rsidP="000E5835">
      <w:pPr>
        <w:pStyle w:val="PargrafodaLista"/>
        <w:ind w:left="2268"/>
        <w:rPr>
          <w:rFonts w:ascii="Times New Roman" w:hAnsi="Times New Roman" w:cs="Times New Roman"/>
          <w:b/>
          <w:bCs/>
          <w:i/>
          <w:color w:val="00B0F0"/>
          <w:sz w:val="20"/>
          <w:szCs w:val="20"/>
        </w:rPr>
      </w:pPr>
      <w:r w:rsidRPr="00ED73A0">
        <w:rPr>
          <w:rFonts w:ascii="Times New Roman" w:hAnsi="Times New Roman" w:cs="Times New Roman"/>
          <w:b/>
          <w:bCs/>
          <w:i/>
          <w:color w:val="00B0F0"/>
          <w:sz w:val="20"/>
          <w:szCs w:val="20"/>
          <w:u w:val="single"/>
        </w:rPr>
        <w:lastRenderedPageBreak/>
        <w:t>Lembrando</w:t>
      </w:r>
      <w:r w:rsidRPr="00ED73A0">
        <w:rPr>
          <w:rFonts w:ascii="Times New Roman" w:hAnsi="Times New Roman" w:cs="Times New Roman"/>
          <w:b/>
          <w:bCs/>
          <w:i/>
          <w:color w:val="00B0F0"/>
          <w:sz w:val="20"/>
          <w:szCs w:val="20"/>
        </w:rPr>
        <w:t>: tudo o que estiver realçado em verde deverá ser mantido se se tratar de licitação para registro de preços. Do contrário, os itens realçados em verde deverão ser suprimidos com a consequente renumeração dos itens posteriores.</w:t>
      </w:r>
    </w:p>
    <w:p w14:paraId="13192DFF" w14:textId="77777777" w:rsidR="000E5835" w:rsidRPr="000E5835" w:rsidRDefault="000E5835" w:rsidP="000E5835">
      <w:pPr>
        <w:ind w:left="360"/>
        <w:rPr>
          <w:rFonts w:ascii="Times New Roman" w:hAnsi="Times New Roman" w:cs="Times New Roman"/>
          <w:b/>
          <w:bCs/>
          <w:u w:val="single"/>
        </w:rPr>
      </w:pPr>
    </w:p>
    <w:p w14:paraId="53695DF4" w14:textId="1B9A2D24" w:rsidR="00766C2E" w:rsidRDefault="000E5835" w:rsidP="007D08BC">
      <w:pPr>
        <w:rPr>
          <w:rFonts w:ascii="Times New Roman" w:hAnsi="Times New Roman" w:cs="Times New Roman"/>
        </w:rPr>
      </w:pPr>
      <w:r>
        <w:rPr>
          <w:rFonts w:ascii="Times New Roman" w:hAnsi="Times New Roman" w:cs="Times New Roman"/>
        </w:rPr>
        <w:t xml:space="preserve">8.1. </w:t>
      </w:r>
      <w:r w:rsidRPr="000E5835">
        <w:rPr>
          <w:rFonts w:ascii="Times New Roman" w:hAnsi="Times New Roman" w:cs="Times New Roman"/>
          <w:highlight w:val="green"/>
        </w:rPr>
        <w:t xml:space="preserve">Homologado o resultado da licitação, o licitante mais bem classificado terá o prazo </w:t>
      </w:r>
      <w:proofErr w:type="gramStart"/>
      <w:r w:rsidRPr="000E5835">
        <w:rPr>
          <w:rFonts w:ascii="Times New Roman" w:hAnsi="Times New Roman" w:cs="Times New Roman"/>
          <w:highlight w:val="green"/>
        </w:rPr>
        <w:t xml:space="preserve">de </w:t>
      </w:r>
      <w:r w:rsidRPr="00F83862">
        <w:rPr>
          <w:rFonts w:ascii="Times New Roman" w:hAnsi="Times New Roman" w:cs="Times New Roman"/>
          <w:b/>
          <w:color w:val="FF0000"/>
          <w:highlight w:val="green"/>
        </w:rPr>
        <w:t>...</w:t>
      </w:r>
      <w:proofErr w:type="gramEnd"/>
      <w:r w:rsidRPr="00F83862">
        <w:rPr>
          <w:rFonts w:ascii="Times New Roman" w:hAnsi="Times New Roman" w:cs="Times New Roman"/>
          <w:b/>
          <w:color w:val="FF0000"/>
          <w:highlight w:val="green"/>
        </w:rPr>
        <w:t>...... (</w:t>
      </w:r>
      <w:proofErr w:type="gramStart"/>
      <w:r w:rsidRPr="00F83862">
        <w:rPr>
          <w:rFonts w:ascii="Times New Roman" w:hAnsi="Times New Roman" w:cs="Times New Roman"/>
          <w:b/>
          <w:color w:val="FF0000"/>
          <w:highlight w:val="green"/>
        </w:rPr>
        <w:t>........</w:t>
      </w:r>
      <w:proofErr w:type="gramEnd"/>
      <w:r w:rsidRPr="00F83862">
        <w:rPr>
          <w:rFonts w:ascii="Times New Roman" w:hAnsi="Times New Roman" w:cs="Times New Roman"/>
          <w:b/>
          <w:color w:val="FF0000"/>
          <w:highlight w:val="green"/>
        </w:rPr>
        <w:t>)</w:t>
      </w:r>
      <w:r w:rsidRPr="000E5835">
        <w:rPr>
          <w:rFonts w:ascii="Times New Roman" w:hAnsi="Times New Roman" w:cs="Times New Roman"/>
          <w:highlight w:val="green"/>
        </w:rPr>
        <w:t xml:space="preserve"> dias, contados a partir da data de sua convocação, para assinar a Ata de Registro de Preços, cujo prazo de validade encontra-se nela fixado, sob pena de decadência do direito à contratação, sem prejuízo das sanções previstas na Lei nº 14.133, de 2021</w:t>
      </w:r>
      <w:r>
        <w:rPr>
          <w:rFonts w:ascii="Times New Roman" w:hAnsi="Times New Roman" w:cs="Times New Roman"/>
        </w:rPr>
        <w:t>.</w:t>
      </w:r>
    </w:p>
    <w:p w14:paraId="35A1A2B2" w14:textId="77777777" w:rsidR="000E5835" w:rsidRDefault="000E5835" w:rsidP="007D08BC">
      <w:pPr>
        <w:rPr>
          <w:rFonts w:ascii="Times New Roman" w:hAnsi="Times New Roman" w:cs="Times New Roman"/>
        </w:rPr>
      </w:pPr>
    </w:p>
    <w:p w14:paraId="60DD698E" w14:textId="6984C224" w:rsidR="000E5835" w:rsidRPr="002679E2" w:rsidRDefault="000E5835" w:rsidP="000E5835">
      <w:pPr>
        <w:rPr>
          <w:rFonts w:ascii="Times New Roman" w:hAnsi="Times New Roman" w:cs="Times New Roman"/>
          <w:highlight w:val="green"/>
        </w:rPr>
      </w:pPr>
      <w:r w:rsidRPr="002679E2">
        <w:rPr>
          <w:rFonts w:ascii="Times New Roman" w:hAnsi="Times New Roman" w:cs="Times New Roman"/>
          <w:highlight w:val="green"/>
        </w:rPr>
        <w:t>8.2. O prazo de convocação poderá ser prorrogado uma vez, por igual período, mediante solicitação do licitante mais bem classificado ou do fornecedor convocado, desde que:</w:t>
      </w:r>
    </w:p>
    <w:p w14:paraId="292751AA" w14:textId="77777777" w:rsidR="000E5835" w:rsidRPr="002679E2" w:rsidRDefault="000E5835" w:rsidP="000E5835">
      <w:pPr>
        <w:ind w:firstLine="708"/>
        <w:rPr>
          <w:rFonts w:ascii="Times New Roman" w:hAnsi="Times New Roman" w:cs="Times New Roman"/>
          <w:highlight w:val="green"/>
        </w:rPr>
      </w:pPr>
      <w:r w:rsidRPr="002679E2">
        <w:rPr>
          <w:rFonts w:ascii="Times New Roman" w:hAnsi="Times New Roman" w:cs="Times New Roman"/>
          <w:highlight w:val="green"/>
        </w:rPr>
        <w:t xml:space="preserve">(a) a solicitação seja devidamente justificada e apresentada dentro do prazo; </w:t>
      </w:r>
      <w:proofErr w:type="gramStart"/>
      <w:r w:rsidRPr="002679E2">
        <w:rPr>
          <w:rFonts w:ascii="Times New Roman" w:hAnsi="Times New Roman" w:cs="Times New Roman"/>
          <w:highlight w:val="green"/>
        </w:rPr>
        <w:t>e</w:t>
      </w:r>
      <w:proofErr w:type="gramEnd"/>
    </w:p>
    <w:p w14:paraId="20DEBA34" w14:textId="2518DA30" w:rsidR="000E5835" w:rsidRPr="002679E2" w:rsidRDefault="000E5835" w:rsidP="000E5835">
      <w:pPr>
        <w:ind w:firstLine="708"/>
        <w:rPr>
          <w:rFonts w:ascii="Times New Roman" w:hAnsi="Times New Roman" w:cs="Times New Roman"/>
          <w:highlight w:val="green"/>
        </w:rPr>
      </w:pPr>
      <w:r w:rsidRPr="002679E2">
        <w:rPr>
          <w:rFonts w:ascii="Times New Roman" w:hAnsi="Times New Roman" w:cs="Times New Roman"/>
          <w:highlight w:val="green"/>
        </w:rPr>
        <w:t>(b) a justificativa apresentada seja aceita pela Administração.</w:t>
      </w:r>
    </w:p>
    <w:p w14:paraId="3ADC788B" w14:textId="77777777" w:rsidR="000E5835" w:rsidRPr="002679E2" w:rsidRDefault="000E5835" w:rsidP="000E5835">
      <w:pPr>
        <w:rPr>
          <w:rFonts w:ascii="Times New Roman" w:hAnsi="Times New Roman" w:cs="Times New Roman"/>
          <w:highlight w:val="green"/>
        </w:rPr>
      </w:pPr>
    </w:p>
    <w:p w14:paraId="37093B49" w14:textId="6FEBC386" w:rsidR="000E5835" w:rsidRPr="002679E2" w:rsidRDefault="000E5835" w:rsidP="000E5835">
      <w:pPr>
        <w:rPr>
          <w:rFonts w:ascii="Times New Roman" w:hAnsi="Times New Roman" w:cs="Times New Roman"/>
          <w:highlight w:val="green"/>
        </w:rPr>
      </w:pPr>
      <w:r w:rsidRPr="002679E2">
        <w:rPr>
          <w:rFonts w:ascii="Times New Roman" w:hAnsi="Times New Roman" w:cs="Times New Roman"/>
          <w:highlight w:val="green"/>
        </w:rPr>
        <w:t>8.3. A ata de registro de preços será assinada, preferencialmente</w:t>
      </w:r>
      <w:r w:rsidR="00F83862">
        <w:rPr>
          <w:rFonts w:ascii="Times New Roman" w:hAnsi="Times New Roman" w:cs="Times New Roman"/>
          <w:highlight w:val="green"/>
        </w:rPr>
        <w:t>,</w:t>
      </w:r>
      <w:r w:rsidRPr="002679E2">
        <w:rPr>
          <w:rFonts w:ascii="Times New Roman" w:hAnsi="Times New Roman" w:cs="Times New Roman"/>
          <w:highlight w:val="green"/>
        </w:rPr>
        <w:t xml:space="preserve"> por meio digital, e disponibilizada no sistema de registro de preços.</w:t>
      </w:r>
    </w:p>
    <w:p w14:paraId="7917AC20" w14:textId="77777777" w:rsidR="000E5835" w:rsidRPr="002679E2" w:rsidRDefault="000E5835" w:rsidP="000E5835">
      <w:pPr>
        <w:rPr>
          <w:rFonts w:ascii="Times New Roman" w:hAnsi="Times New Roman" w:cs="Times New Roman"/>
          <w:highlight w:val="green"/>
        </w:rPr>
      </w:pPr>
    </w:p>
    <w:p w14:paraId="74F5D197" w14:textId="42B8D46E" w:rsidR="000E5835" w:rsidRPr="002679E2" w:rsidRDefault="000E5835" w:rsidP="00F83862">
      <w:pPr>
        <w:rPr>
          <w:rFonts w:ascii="Times New Roman" w:hAnsi="Times New Roman" w:cs="Times New Roman"/>
          <w:highlight w:val="green"/>
        </w:rPr>
      </w:pPr>
      <w:r w:rsidRPr="002679E2">
        <w:rPr>
          <w:rFonts w:ascii="Times New Roman" w:hAnsi="Times New Roman" w:cs="Times New Roman"/>
          <w:highlight w:val="green"/>
        </w:rPr>
        <w:t xml:space="preserve">8.4. Serão formalizadas </w:t>
      </w:r>
      <w:r w:rsidRPr="00F83862">
        <w:rPr>
          <w:rFonts w:ascii="Times New Roman" w:hAnsi="Times New Roman" w:cs="Times New Roman"/>
          <w:b/>
          <w:highlight w:val="green"/>
          <w:u w:val="single"/>
        </w:rPr>
        <w:t>tantas Atas de Registro de Preços quantas forem necessárias</w:t>
      </w:r>
      <w:r w:rsidRPr="002679E2">
        <w:rPr>
          <w:rFonts w:ascii="Times New Roman" w:hAnsi="Times New Roman" w:cs="Times New Roman"/>
          <w:highlight w:val="green"/>
        </w:rPr>
        <w:t xml:space="preserve"> para o registro de todos os itens constantes no Termo de Referência, com a indicação do licitante vencedor, a descrição do(s) </w:t>
      </w:r>
      <w:proofErr w:type="gramStart"/>
      <w:r w:rsidRPr="002679E2">
        <w:rPr>
          <w:rFonts w:ascii="Times New Roman" w:hAnsi="Times New Roman" w:cs="Times New Roman"/>
          <w:highlight w:val="green"/>
        </w:rPr>
        <w:t>item(</w:t>
      </w:r>
      <w:proofErr w:type="spellStart"/>
      <w:proofErr w:type="gramEnd"/>
      <w:r w:rsidRPr="002679E2">
        <w:rPr>
          <w:rFonts w:ascii="Times New Roman" w:hAnsi="Times New Roman" w:cs="Times New Roman"/>
          <w:highlight w:val="green"/>
        </w:rPr>
        <w:t>ns</w:t>
      </w:r>
      <w:proofErr w:type="spellEnd"/>
      <w:r w:rsidRPr="002679E2">
        <w:rPr>
          <w:rFonts w:ascii="Times New Roman" w:hAnsi="Times New Roman" w:cs="Times New Roman"/>
          <w:highlight w:val="green"/>
        </w:rPr>
        <w:t>), as respectivas quantidades, preços registrados e demais condições.</w:t>
      </w:r>
    </w:p>
    <w:p w14:paraId="046CE607" w14:textId="77777777" w:rsidR="000E5835" w:rsidRPr="002679E2" w:rsidRDefault="000E5835" w:rsidP="000E5835">
      <w:pPr>
        <w:rPr>
          <w:rFonts w:ascii="Times New Roman" w:hAnsi="Times New Roman" w:cs="Times New Roman"/>
          <w:highlight w:val="green"/>
        </w:rPr>
      </w:pPr>
    </w:p>
    <w:p w14:paraId="60C15044" w14:textId="45C98530" w:rsidR="000E5835" w:rsidRPr="002679E2" w:rsidRDefault="000E5835" w:rsidP="000E5835">
      <w:pPr>
        <w:rPr>
          <w:rFonts w:ascii="Times New Roman" w:hAnsi="Times New Roman" w:cs="Times New Roman"/>
          <w:highlight w:val="green"/>
        </w:rPr>
      </w:pPr>
      <w:r w:rsidRPr="002679E2">
        <w:rPr>
          <w:rFonts w:ascii="Times New Roman" w:hAnsi="Times New Roman" w:cs="Times New Roman"/>
          <w:highlight w:val="green"/>
        </w:rPr>
        <w:t xml:space="preserve">8.5. O preço registrado, com a indicação dos fornecedores, será divulgado no PNCP e disponibilizado durante a vigência da ata de registro de preços. </w:t>
      </w:r>
    </w:p>
    <w:p w14:paraId="71B61C85" w14:textId="77777777" w:rsidR="001F2DE5" w:rsidRDefault="001F2DE5" w:rsidP="002679E2">
      <w:pPr>
        <w:ind w:left="708"/>
        <w:rPr>
          <w:rFonts w:ascii="Times New Roman" w:hAnsi="Times New Roman" w:cs="Times New Roman"/>
          <w:highlight w:val="green"/>
        </w:rPr>
      </w:pPr>
    </w:p>
    <w:p w14:paraId="37481BFF" w14:textId="52B7E348" w:rsidR="002679E2" w:rsidRPr="002679E2" w:rsidRDefault="002679E2" w:rsidP="002679E2">
      <w:pPr>
        <w:ind w:left="708"/>
        <w:rPr>
          <w:rFonts w:ascii="Times New Roman" w:hAnsi="Times New Roman" w:cs="Times New Roman"/>
          <w:highlight w:val="green"/>
        </w:rPr>
      </w:pPr>
      <w:r w:rsidRPr="002679E2">
        <w:rPr>
          <w:rFonts w:ascii="Times New Roman" w:hAnsi="Times New Roman" w:cs="Times New Roman"/>
          <w:highlight w:val="green"/>
        </w:rPr>
        <w:t xml:space="preserve">8.5.1. Enquanto </w:t>
      </w:r>
      <w:r w:rsidRPr="00ED73A0">
        <w:rPr>
          <w:rFonts w:ascii="Times New Roman" w:hAnsi="Times New Roman" w:cs="Times New Roman"/>
          <w:color w:val="FF0000"/>
          <w:highlight w:val="green"/>
        </w:rPr>
        <w:t xml:space="preserve">o Município </w:t>
      </w:r>
      <w:r w:rsidRPr="002679E2">
        <w:rPr>
          <w:rFonts w:ascii="Times New Roman" w:hAnsi="Times New Roman" w:cs="Times New Roman"/>
          <w:highlight w:val="green"/>
        </w:rPr>
        <w:t>não adotar o PNCP, deverá publicar, no diário oficial</w:t>
      </w:r>
      <w:r w:rsidR="00F83862">
        <w:rPr>
          <w:rFonts w:ascii="Times New Roman" w:hAnsi="Times New Roman" w:cs="Times New Roman"/>
          <w:highlight w:val="green"/>
        </w:rPr>
        <w:t xml:space="preserve"> dos municípios mineiros</w:t>
      </w:r>
      <w:r w:rsidRPr="002679E2">
        <w:rPr>
          <w:rFonts w:ascii="Times New Roman" w:hAnsi="Times New Roman" w:cs="Times New Roman"/>
          <w:highlight w:val="green"/>
        </w:rPr>
        <w:t xml:space="preserve">, o extrato do registro de preços, além da publicação da ata de registro de preços, na íntegra, no sítio eletrônico oficial do Município, </w:t>
      </w:r>
      <w:r w:rsidRPr="00ED73A0">
        <w:rPr>
          <w:rFonts w:ascii="Times New Roman" w:hAnsi="Times New Roman" w:cs="Times New Roman"/>
          <w:color w:val="FF0000"/>
          <w:highlight w:val="green"/>
        </w:rPr>
        <w:t xml:space="preserve">no endereço </w:t>
      </w:r>
      <w:hyperlink r:id="rId36" w:history="1">
        <w:r w:rsidRPr="00ED73A0">
          <w:rPr>
            <w:rStyle w:val="Hyperlink"/>
            <w:rFonts w:ascii="Times New Roman" w:hAnsi="Times New Roman" w:cs="Times New Roman"/>
            <w:color w:val="FF0000"/>
            <w:highlight w:val="green"/>
          </w:rPr>
          <w:t>http://lassance.mg.gov.br/</w:t>
        </w:r>
      </w:hyperlink>
      <w:proofErr w:type="gramStart"/>
      <w:r w:rsidRPr="002679E2">
        <w:rPr>
          <w:rFonts w:ascii="Times New Roman" w:hAnsi="Times New Roman" w:cs="Times New Roman"/>
          <w:highlight w:val="green"/>
        </w:rPr>
        <w:t xml:space="preserve"> .</w:t>
      </w:r>
      <w:proofErr w:type="gramEnd"/>
    </w:p>
    <w:p w14:paraId="628A3190" w14:textId="77777777" w:rsidR="002679E2" w:rsidRPr="002679E2" w:rsidRDefault="002679E2" w:rsidP="007D08BC">
      <w:pPr>
        <w:rPr>
          <w:rFonts w:ascii="Times New Roman" w:hAnsi="Times New Roman" w:cs="Times New Roman"/>
          <w:highlight w:val="green"/>
        </w:rPr>
      </w:pPr>
    </w:p>
    <w:p w14:paraId="51F35231" w14:textId="7E29EA35" w:rsidR="000E5835" w:rsidRPr="002679E2" w:rsidRDefault="002679E2" w:rsidP="007D08BC">
      <w:pPr>
        <w:rPr>
          <w:rFonts w:ascii="Times New Roman" w:hAnsi="Times New Roman" w:cs="Times New Roman"/>
          <w:highlight w:val="green"/>
        </w:rPr>
      </w:pPr>
      <w:r w:rsidRPr="002679E2">
        <w:rPr>
          <w:rFonts w:ascii="Times New Roman" w:hAnsi="Times New Roman" w:cs="Times New Roman"/>
          <w:highlight w:val="green"/>
        </w:rPr>
        <w:t>8.6.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1278F49C" w14:textId="77777777" w:rsidR="002679E2" w:rsidRPr="002679E2" w:rsidRDefault="002679E2" w:rsidP="007D08BC">
      <w:pPr>
        <w:rPr>
          <w:rFonts w:ascii="Times New Roman" w:hAnsi="Times New Roman" w:cs="Times New Roman"/>
          <w:highlight w:val="green"/>
        </w:rPr>
      </w:pPr>
    </w:p>
    <w:p w14:paraId="454CCEC7" w14:textId="0F0A00C0" w:rsidR="002679E2" w:rsidRDefault="002679E2" w:rsidP="007D08BC">
      <w:pPr>
        <w:rPr>
          <w:rFonts w:ascii="Times New Roman" w:hAnsi="Times New Roman" w:cs="Times New Roman"/>
        </w:rPr>
      </w:pPr>
      <w:r w:rsidRPr="002679E2">
        <w:rPr>
          <w:rFonts w:ascii="Times New Roman" w:hAnsi="Times New Roman" w:cs="Times New Roman"/>
          <w:highlight w:val="green"/>
        </w:rPr>
        <w:t>8.7. Na hipótese de o convocado não assinar a ata de registro de preços no prazo e nas condições estabelecidos, fica facultado à Administração convocar os licitantes remanescentes do cadastro de reserva, na ordem de classificação, para fazê-lo em igual prazo e nas condições propostas pelo primeiro classificado</w:t>
      </w:r>
      <w:r>
        <w:rPr>
          <w:rFonts w:ascii="Times New Roman" w:hAnsi="Times New Roman" w:cs="Times New Roman"/>
        </w:rPr>
        <w:t xml:space="preserve">. </w:t>
      </w:r>
    </w:p>
    <w:p w14:paraId="0DCB6CCB" w14:textId="77777777" w:rsidR="002679E2" w:rsidRDefault="002679E2" w:rsidP="007D08BC">
      <w:pPr>
        <w:rPr>
          <w:rFonts w:ascii="Times New Roman" w:hAnsi="Times New Roman" w:cs="Times New Roman"/>
        </w:rPr>
      </w:pPr>
    </w:p>
    <w:p w14:paraId="7EA4F2DF" w14:textId="13BAF275" w:rsidR="000E5835" w:rsidRPr="008B1A94" w:rsidRDefault="0020585F" w:rsidP="000E5835">
      <w:pPr>
        <w:pStyle w:val="PargrafodaLista"/>
        <w:numPr>
          <w:ilvl w:val="0"/>
          <w:numId w:val="1"/>
        </w:numPr>
        <w:rPr>
          <w:rFonts w:ascii="Times New Roman" w:hAnsi="Times New Roman" w:cs="Times New Roman"/>
          <w:b/>
          <w:highlight w:val="green"/>
          <w:u w:val="single"/>
        </w:rPr>
      </w:pPr>
      <w:r w:rsidRPr="008B1A94">
        <w:rPr>
          <w:rFonts w:ascii="Times New Roman" w:hAnsi="Times New Roman" w:cs="Times New Roman"/>
          <w:b/>
          <w:highlight w:val="green"/>
          <w:u w:val="single"/>
        </w:rPr>
        <w:t>DA FORMAÇÃO DO CADASTRO DE RESERVA</w:t>
      </w:r>
    </w:p>
    <w:p w14:paraId="75B3E38F" w14:textId="77777777" w:rsidR="002679E2" w:rsidRPr="008B1A94" w:rsidRDefault="002679E2" w:rsidP="002679E2">
      <w:pPr>
        <w:rPr>
          <w:rFonts w:ascii="Times New Roman" w:hAnsi="Times New Roman" w:cs="Times New Roman"/>
          <w:b/>
          <w:highlight w:val="green"/>
          <w:u w:val="single"/>
        </w:rPr>
      </w:pPr>
    </w:p>
    <w:p w14:paraId="35799E33" w14:textId="034E1411" w:rsidR="002679E2" w:rsidRPr="008B1A94" w:rsidRDefault="009F025E" w:rsidP="002679E2">
      <w:pPr>
        <w:rPr>
          <w:rFonts w:ascii="Times New Roman" w:hAnsi="Times New Roman" w:cs="Times New Roman"/>
          <w:highlight w:val="green"/>
        </w:rPr>
      </w:pPr>
      <w:r w:rsidRPr="008B1A94">
        <w:rPr>
          <w:rFonts w:ascii="Times New Roman" w:hAnsi="Times New Roman" w:cs="Times New Roman"/>
          <w:highlight w:val="green"/>
        </w:rPr>
        <w:t>9.1. Após a homologação da licitação, será incluído na ata, na forma de anexo, o registro:</w:t>
      </w:r>
    </w:p>
    <w:p w14:paraId="2663895A" w14:textId="6FC1BDD4" w:rsidR="000E41C0" w:rsidRPr="008B1A94" w:rsidRDefault="000E41C0" w:rsidP="008B1A94">
      <w:pPr>
        <w:ind w:left="709"/>
        <w:rPr>
          <w:rFonts w:ascii="Times New Roman" w:hAnsi="Times New Roman" w:cs="Times New Roman"/>
          <w:highlight w:val="green"/>
        </w:rPr>
      </w:pPr>
      <w:r w:rsidRPr="008B1A94">
        <w:rPr>
          <w:rFonts w:ascii="Times New Roman" w:hAnsi="Times New Roman" w:cs="Times New Roman"/>
          <w:highlight w:val="green"/>
        </w:rPr>
        <w:t>a) dos l</w:t>
      </w:r>
      <w:r w:rsidR="00174316">
        <w:rPr>
          <w:rFonts w:ascii="Times New Roman" w:hAnsi="Times New Roman" w:cs="Times New Roman"/>
          <w:highlight w:val="green"/>
        </w:rPr>
        <w:t>icitantes que aceitarem cotar os bens, as obras ou os serviços em preços iguais ao do licitante vencedor</w:t>
      </w:r>
      <w:r w:rsidRPr="008B1A94">
        <w:rPr>
          <w:rFonts w:ascii="Times New Roman" w:hAnsi="Times New Roman" w:cs="Times New Roman"/>
          <w:highlight w:val="green"/>
        </w:rPr>
        <w:t xml:space="preserve">, observada a </w:t>
      </w:r>
      <w:r w:rsidR="00174316">
        <w:rPr>
          <w:rFonts w:ascii="Times New Roman" w:hAnsi="Times New Roman" w:cs="Times New Roman"/>
          <w:highlight w:val="green"/>
        </w:rPr>
        <w:t xml:space="preserve">ordem de </w:t>
      </w:r>
      <w:r w:rsidRPr="008B1A94">
        <w:rPr>
          <w:rFonts w:ascii="Times New Roman" w:hAnsi="Times New Roman" w:cs="Times New Roman"/>
          <w:highlight w:val="green"/>
        </w:rPr>
        <w:t xml:space="preserve">classificação na licitação; </w:t>
      </w:r>
      <w:proofErr w:type="gramStart"/>
      <w:r w:rsidRPr="008B1A94">
        <w:rPr>
          <w:rFonts w:ascii="Times New Roman" w:hAnsi="Times New Roman" w:cs="Times New Roman"/>
          <w:highlight w:val="green"/>
        </w:rPr>
        <w:t>e</w:t>
      </w:r>
      <w:proofErr w:type="gramEnd"/>
    </w:p>
    <w:p w14:paraId="24FEE4AB" w14:textId="62A3772D" w:rsidR="000E41C0" w:rsidRPr="008B1A94" w:rsidRDefault="000E41C0" w:rsidP="008B1A94">
      <w:pPr>
        <w:ind w:left="709"/>
        <w:rPr>
          <w:rFonts w:ascii="Times New Roman" w:hAnsi="Times New Roman" w:cs="Times New Roman"/>
          <w:highlight w:val="green"/>
        </w:rPr>
      </w:pPr>
      <w:r w:rsidRPr="008B1A94">
        <w:rPr>
          <w:rFonts w:ascii="Times New Roman" w:hAnsi="Times New Roman" w:cs="Times New Roman"/>
          <w:highlight w:val="green"/>
        </w:rPr>
        <w:t>b) dos licitantes que mantiverem sua proposta original.</w:t>
      </w:r>
    </w:p>
    <w:p w14:paraId="46B681EF" w14:textId="77777777" w:rsidR="000E41C0" w:rsidRPr="008B1A94" w:rsidRDefault="000E41C0" w:rsidP="002679E2">
      <w:pPr>
        <w:rPr>
          <w:rFonts w:ascii="Times New Roman" w:hAnsi="Times New Roman" w:cs="Times New Roman"/>
          <w:highlight w:val="green"/>
        </w:rPr>
      </w:pPr>
    </w:p>
    <w:p w14:paraId="341FF2E2" w14:textId="05A25B8F" w:rsidR="000E41C0" w:rsidRPr="008B1A94" w:rsidRDefault="000E41C0" w:rsidP="002679E2">
      <w:pPr>
        <w:rPr>
          <w:rFonts w:ascii="Times New Roman" w:hAnsi="Times New Roman" w:cs="Times New Roman"/>
          <w:highlight w:val="green"/>
        </w:rPr>
      </w:pPr>
      <w:r w:rsidRPr="008B1A94">
        <w:rPr>
          <w:rFonts w:ascii="Times New Roman" w:hAnsi="Times New Roman" w:cs="Times New Roman"/>
          <w:highlight w:val="green"/>
        </w:rPr>
        <w:t>9.2. Será respeitada, nas contratações, a ordem de classificação dos licitantes ou fornecedores registrados na ata.</w:t>
      </w:r>
    </w:p>
    <w:p w14:paraId="409F3AB1" w14:textId="4F71F8D8" w:rsidR="000E41C0" w:rsidRPr="008B1A94" w:rsidRDefault="000E41C0" w:rsidP="000E41C0">
      <w:pPr>
        <w:ind w:left="708"/>
        <w:rPr>
          <w:rFonts w:ascii="Times New Roman" w:hAnsi="Times New Roman" w:cs="Times New Roman"/>
          <w:highlight w:val="green"/>
        </w:rPr>
      </w:pPr>
      <w:r w:rsidRPr="008B1A94">
        <w:rPr>
          <w:rFonts w:ascii="Times New Roman" w:hAnsi="Times New Roman" w:cs="Times New Roman"/>
          <w:highlight w:val="green"/>
        </w:rPr>
        <w:t>9.2.1. A apresentação de novas propostas na forma deste item não prejudicará o resultado do certame em relação ao licitante mais bem classificado.</w:t>
      </w:r>
    </w:p>
    <w:p w14:paraId="62646450" w14:textId="5ED73A88" w:rsidR="000E41C0" w:rsidRPr="008B1A94" w:rsidRDefault="000E41C0" w:rsidP="000E41C0">
      <w:pPr>
        <w:ind w:left="708"/>
        <w:rPr>
          <w:rFonts w:ascii="Times New Roman" w:hAnsi="Times New Roman" w:cs="Times New Roman"/>
          <w:highlight w:val="green"/>
        </w:rPr>
      </w:pPr>
      <w:r w:rsidRPr="008B1A94">
        <w:rPr>
          <w:rFonts w:ascii="Times New Roman" w:hAnsi="Times New Roman" w:cs="Times New Roman"/>
          <w:highlight w:val="green"/>
        </w:rPr>
        <w:t>9.2.2. Para fins da ordem de classificação, os licitantes ou fornecedores que aceitarem cotar o objeto com preço igual ao do adjudicatário antecederão aqueles que mantiverem sua proposta original.</w:t>
      </w:r>
    </w:p>
    <w:p w14:paraId="0E80AD0D" w14:textId="77777777" w:rsidR="000E41C0" w:rsidRPr="008B1A94" w:rsidRDefault="000E41C0" w:rsidP="000E41C0">
      <w:pPr>
        <w:rPr>
          <w:rFonts w:ascii="Times New Roman" w:hAnsi="Times New Roman" w:cs="Times New Roman"/>
          <w:highlight w:val="green"/>
        </w:rPr>
      </w:pPr>
    </w:p>
    <w:p w14:paraId="6A3C6840" w14:textId="6CBE074A" w:rsidR="000E41C0" w:rsidRPr="008B1A94" w:rsidRDefault="000E41C0" w:rsidP="000E41C0">
      <w:pPr>
        <w:rPr>
          <w:rFonts w:ascii="Times New Roman" w:hAnsi="Times New Roman" w:cs="Times New Roman"/>
          <w:highlight w:val="green"/>
        </w:rPr>
      </w:pPr>
      <w:r w:rsidRPr="008B1A94">
        <w:rPr>
          <w:rFonts w:ascii="Times New Roman" w:hAnsi="Times New Roman" w:cs="Times New Roman"/>
          <w:highlight w:val="green"/>
        </w:rPr>
        <w:t>9.3. A habilitação dos licitantes que comporão o cadastro de reserva será efetuada quando houver necessidade de contratação dos licitantes remanescentes, nas seguintes hipóteses:</w:t>
      </w:r>
    </w:p>
    <w:p w14:paraId="2A784381" w14:textId="294CE324" w:rsidR="000E41C0" w:rsidRPr="008B1A94" w:rsidRDefault="000E41C0" w:rsidP="008B1A94">
      <w:pPr>
        <w:ind w:left="709"/>
        <w:rPr>
          <w:rFonts w:ascii="Times New Roman" w:hAnsi="Times New Roman" w:cs="Times New Roman"/>
          <w:highlight w:val="green"/>
        </w:rPr>
      </w:pPr>
      <w:r w:rsidRPr="008B1A94">
        <w:rPr>
          <w:rFonts w:ascii="Times New Roman" w:hAnsi="Times New Roman" w:cs="Times New Roman"/>
          <w:highlight w:val="green"/>
        </w:rPr>
        <w:t xml:space="preserve">a) quando o licitante vencedor não assinar a ata de registro de preços no prazo e nas condições estabelecidos no edital; </w:t>
      </w:r>
      <w:proofErr w:type="gramStart"/>
      <w:r w:rsidRPr="008B1A94">
        <w:rPr>
          <w:rFonts w:ascii="Times New Roman" w:hAnsi="Times New Roman" w:cs="Times New Roman"/>
          <w:highlight w:val="green"/>
        </w:rPr>
        <w:t>ou</w:t>
      </w:r>
      <w:proofErr w:type="gramEnd"/>
    </w:p>
    <w:p w14:paraId="62C2870D" w14:textId="0E1C5DAC" w:rsidR="000E41C0" w:rsidRPr="008B1A94" w:rsidRDefault="000E41C0" w:rsidP="008B1A94">
      <w:pPr>
        <w:ind w:left="709"/>
        <w:rPr>
          <w:rFonts w:ascii="Times New Roman" w:hAnsi="Times New Roman" w:cs="Times New Roman"/>
          <w:highlight w:val="green"/>
        </w:rPr>
      </w:pPr>
      <w:r w:rsidRPr="008B1A94">
        <w:rPr>
          <w:rFonts w:ascii="Times New Roman" w:hAnsi="Times New Roman" w:cs="Times New Roman"/>
          <w:highlight w:val="green"/>
        </w:rPr>
        <w:t>b) quando houver o cancelamento do registro do fornecedor ou do registro de preços, nas hipóteses previstas no art. 24 do Decreto Municipal nº 09/2023/GAB/NLLC.</w:t>
      </w:r>
    </w:p>
    <w:p w14:paraId="023B066A" w14:textId="77777777" w:rsidR="008B1A94" w:rsidRPr="008B1A94" w:rsidRDefault="008B1A94" w:rsidP="008B1A94">
      <w:pPr>
        <w:rPr>
          <w:rFonts w:ascii="Times New Roman" w:hAnsi="Times New Roman" w:cs="Times New Roman"/>
          <w:highlight w:val="green"/>
        </w:rPr>
      </w:pPr>
    </w:p>
    <w:p w14:paraId="6CD93CE4" w14:textId="3BBF30B0" w:rsidR="008B1A94" w:rsidRPr="008B1A94" w:rsidRDefault="008B1A94" w:rsidP="008B1A94">
      <w:pPr>
        <w:rPr>
          <w:rFonts w:ascii="Times New Roman" w:hAnsi="Times New Roman" w:cs="Times New Roman"/>
          <w:highlight w:val="green"/>
        </w:rPr>
      </w:pPr>
      <w:r w:rsidRPr="008B1A94">
        <w:rPr>
          <w:rFonts w:ascii="Times New Roman" w:hAnsi="Times New Roman" w:cs="Times New Roman"/>
          <w:highlight w:val="green"/>
        </w:rPr>
        <w:t>9.4.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6501F5D4" w14:textId="3ABF78AD" w:rsidR="008B1A94" w:rsidRPr="008B1A94" w:rsidRDefault="008B1A94" w:rsidP="008B1A94">
      <w:pPr>
        <w:ind w:left="709"/>
        <w:rPr>
          <w:rFonts w:ascii="Times New Roman" w:hAnsi="Times New Roman" w:cs="Times New Roman"/>
          <w:highlight w:val="green"/>
        </w:rPr>
      </w:pPr>
      <w:r w:rsidRPr="008B1A94">
        <w:rPr>
          <w:rFonts w:ascii="Times New Roman" w:hAnsi="Times New Roman" w:cs="Times New Roman"/>
          <w:highlight w:val="green"/>
        </w:rPr>
        <w:t>a) convocar os licitantes que mantiveram sua proposta original para negociação, na ordem de classificação, com vistas à obtenção de preço melhor, mesmo que</w:t>
      </w:r>
      <w:proofErr w:type="gramStart"/>
      <w:r w:rsidRPr="008B1A94">
        <w:rPr>
          <w:rFonts w:ascii="Times New Roman" w:hAnsi="Times New Roman" w:cs="Times New Roman"/>
          <w:highlight w:val="green"/>
        </w:rPr>
        <w:t xml:space="preserve"> </w:t>
      </w:r>
      <w:r w:rsidR="00A01E75">
        <w:rPr>
          <w:rFonts w:ascii="Times New Roman" w:hAnsi="Times New Roman" w:cs="Times New Roman"/>
          <w:highlight w:val="green"/>
        </w:rPr>
        <w:t xml:space="preserve"> </w:t>
      </w:r>
      <w:proofErr w:type="gramEnd"/>
      <w:r w:rsidRPr="008B1A94">
        <w:rPr>
          <w:rFonts w:ascii="Times New Roman" w:hAnsi="Times New Roman" w:cs="Times New Roman"/>
          <w:highlight w:val="green"/>
        </w:rPr>
        <w:t>acima do preço do adjudicatário; ou</w:t>
      </w:r>
    </w:p>
    <w:p w14:paraId="1740C1BA" w14:textId="51F3C0DC" w:rsidR="008B1A94" w:rsidRPr="008B1A94" w:rsidRDefault="008B1A94" w:rsidP="008B1A94">
      <w:pPr>
        <w:ind w:left="709"/>
        <w:rPr>
          <w:rFonts w:ascii="Times New Roman" w:hAnsi="Times New Roman" w:cs="Times New Roman"/>
        </w:rPr>
      </w:pPr>
      <w:r w:rsidRPr="008B1A94">
        <w:rPr>
          <w:rFonts w:ascii="Times New Roman" w:hAnsi="Times New Roman" w:cs="Times New Roman"/>
          <w:highlight w:val="green"/>
        </w:rPr>
        <w:t>b) adjudicar e firmar o contrato nas condições ofertadas pelos licitantes remanescentes, observada a ordem de classificação, quando frustrada a negociação de melhor condição.</w:t>
      </w:r>
    </w:p>
    <w:p w14:paraId="2D71C51C" w14:textId="77777777" w:rsidR="008B1A94" w:rsidRPr="000E41C0" w:rsidRDefault="008B1A94" w:rsidP="008B1A94">
      <w:pPr>
        <w:rPr>
          <w:rFonts w:ascii="Times New Roman" w:hAnsi="Times New Roman" w:cs="Times New Roman"/>
        </w:rPr>
      </w:pPr>
    </w:p>
    <w:p w14:paraId="797B820B" w14:textId="77777777" w:rsidR="000E41C0" w:rsidRPr="009F025E" w:rsidRDefault="000E41C0" w:rsidP="000E41C0">
      <w:pPr>
        <w:rPr>
          <w:rFonts w:ascii="Times New Roman" w:hAnsi="Times New Roman" w:cs="Times New Roman"/>
        </w:rPr>
      </w:pPr>
    </w:p>
    <w:p w14:paraId="5C87F9E4" w14:textId="4F91C107" w:rsidR="00766C2E" w:rsidRDefault="0020585F" w:rsidP="006335DF">
      <w:pPr>
        <w:pStyle w:val="PargrafodaLista"/>
        <w:numPr>
          <w:ilvl w:val="0"/>
          <w:numId w:val="1"/>
        </w:numPr>
        <w:rPr>
          <w:rFonts w:ascii="Times New Roman" w:hAnsi="Times New Roman" w:cs="Times New Roman"/>
          <w:b/>
          <w:bCs/>
          <w:u w:val="single"/>
        </w:rPr>
      </w:pPr>
      <w:r w:rsidRPr="006335DF">
        <w:rPr>
          <w:rFonts w:ascii="Times New Roman" w:hAnsi="Times New Roman" w:cs="Times New Roman"/>
          <w:b/>
          <w:bCs/>
          <w:u w:val="single"/>
        </w:rPr>
        <w:t>RECURSOS</w:t>
      </w:r>
      <w:r>
        <w:rPr>
          <w:rFonts w:ascii="Times New Roman" w:hAnsi="Times New Roman" w:cs="Times New Roman"/>
          <w:b/>
          <w:bCs/>
          <w:u w:val="single"/>
        </w:rPr>
        <w:t xml:space="preserve">, PEDIDOS DE ESCLARECIMENTOS E IMPUGNAÇÕES AO </w:t>
      </w:r>
      <w:proofErr w:type="gramStart"/>
      <w:r>
        <w:rPr>
          <w:rFonts w:ascii="Times New Roman" w:hAnsi="Times New Roman" w:cs="Times New Roman"/>
          <w:b/>
          <w:bCs/>
          <w:u w:val="single"/>
        </w:rPr>
        <w:t>EDITAL</w:t>
      </w:r>
      <w:proofErr w:type="gramEnd"/>
    </w:p>
    <w:p w14:paraId="474398B3" w14:textId="77777777" w:rsidR="006335DF" w:rsidRDefault="006335DF" w:rsidP="00766C2E">
      <w:pPr>
        <w:rPr>
          <w:rFonts w:ascii="Times New Roman" w:hAnsi="Times New Roman" w:cs="Times New Roman"/>
        </w:rPr>
      </w:pPr>
    </w:p>
    <w:p w14:paraId="678A8C9F" w14:textId="6A0A544F" w:rsidR="00766C2E" w:rsidRDefault="008B1A94" w:rsidP="00766C2E">
      <w:pPr>
        <w:rPr>
          <w:rFonts w:ascii="Times New Roman" w:hAnsi="Times New Roman" w:cs="Times New Roman"/>
        </w:rPr>
      </w:pPr>
      <w:r>
        <w:rPr>
          <w:rFonts w:ascii="Times New Roman" w:hAnsi="Times New Roman" w:cs="Times New Roman"/>
        </w:rPr>
        <w:t>10</w:t>
      </w:r>
      <w:r w:rsidR="00842065">
        <w:rPr>
          <w:rFonts w:ascii="Times New Roman" w:hAnsi="Times New Roman" w:cs="Times New Roman"/>
        </w:rPr>
        <w:t xml:space="preserve">.1. </w:t>
      </w:r>
      <w:r w:rsidR="00766C2E" w:rsidRPr="00766C2E">
        <w:rPr>
          <w:rFonts w:ascii="Times New Roman" w:hAnsi="Times New Roman" w:cs="Times New Roman"/>
        </w:rPr>
        <w:t>A interposição de recurso referente ao julgamento das propostas, à habilitação ou inabilitação de licitantes, à anulação ou revogação da licitação, observará o disposto no</w:t>
      </w:r>
      <w:r w:rsidR="001029AF">
        <w:rPr>
          <w:rFonts w:ascii="Times New Roman" w:hAnsi="Times New Roman" w:cs="Times New Roman"/>
        </w:rPr>
        <w:t>s</w:t>
      </w:r>
      <w:r w:rsidR="00766C2E" w:rsidRPr="00766C2E">
        <w:rPr>
          <w:rFonts w:ascii="Times New Roman" w:hAnsi="Times New Roman" w:cs="Times New Roman"/>
        </w:rPr>
        <w:t xml:space="preserve"> art</w:t>
      </w:r>
      <w:r w:rsidR="001029AF">
        <w:rPr>
          <w:rFonts w:ascii="Times New Roman" w:hAnsi="Times New Roman" w:cs="Times New Roman"/>
        </w:rPr>
        <w:t>igos</w:t>
      </w:r>
      <w:r w:rsidR="00766C2E" w:rsidRPr="00766C2E">
        <w:rPr>
          <w:rFonts w:ascii="Times New Roman" w:hAnsi="Times New Roman" w:cs="Times New Roman"/>
        </w:rPr>
        <w:t xml:space="preserve"> 165 </w:t>
      </w:r>
      <w:r w:rsidR="000E73C7">
        <w:rPr>
          <w:rFonts w:ascii="Times New Roman" w:hAnsi="Times New Roman" w:cs="Times New Roman"/>
        </w:rPr>
        <w:t xml:space="preserve">e seguintes </w:t>
      </w:r>
      <w:r w:rsidR="00766C2E" w:rsidRPr="00766C2E">
        <w:rPr>
          <w:rFonts w:ascii="Times New Roman" w:hAnsi="Times New Roman" w:cs="Times New Roman"/>
        </w:rPr>
        <w:t xml:space="preserve">da Lei </w:t>
      </w:r>
      <w:r w:rsidR="001029AF">
        <w:rPr>
          <w:rFonts w:ascii="Times New Roman" w:hAnsi="Times New Roman" w:cs="Times New Roman"/>
        </w:rPr>
        <w:t xml:space="preserve">federal </w:t>
      </w:r>
      <w:r w:rsidR="00766C2E" w:rsidRPr="00766C2E">
        <w:rPr>
          <w:rFonts w:ascii="Times New Roman" w:hAnsi="Times New Roman" w:cs="Times New Roman"/>
        </w:rPr>
        <w:t>nº 14.133</w:t>
      </w:r>
      <w:r w:rsidR="006335DF">
        <w:rPr>
          <w:rFonts w:ascii="Times New Roman" w:hAnsi="Times New Roman" w:cs="Times New Roman"/>
        </w:rPr>
        <w:t>/</w:t>
      </w:r>
      <w:r w:rsidR="00766C2E" w:rsidRPr="00766C2E">
        <w:rPr>
          <w:rFonts w:ascii="Times New Roman" w:hAnsi="Times New Roman" w:cs="Times New Roman"/>
        </w:rPr>
        <w:t>21.</w:t>
      </w:r>
    </w:p>
    <w:p w14:paraId="48DE14B2" w14:textId="77777777" w:rsidR="004B2CFB" w:rsidRDefault="004B2CFB" w:rsidP="004B2CFB">
      <w:pPr>
        <w:ind w:left="708"/>
        <w:rPr>
          <w:rFonts w:ascii="Times New Roman" w:hAnsi="Times New Roman" w:cs="Times New Roman"/>
        </w:rPr>
      </w:pPr>
    </w:p>
    <w:p w14:paraId="33F4E950" w14:textId="1174CCB6" w:rsidR="00520DB8" w:rsidRDefault="00520DB8" w:rsidP="004B2CFB">
      <w:pPr>
        <w:ind w:left="708"/>
        <w:rPr>
          <w:rFonts w:ascii="Times New Roman" w:hAnsi="Times New Roman" w:cs="Times New Roman"/>
        </w:rPr>
      </w:pPr>
      <w:r>
        <w:rPr>
          <w:rFonts w:ascii="Times New Roman" w:hAnsi="Times New Roman" w:cs="Times New Roman"/>
        </w:rPr>
        <w:t xml:space="preserve">10.1.1. Serão observadas as regras do art. 40 da </w:t>
      </w:r>
      <w:r w:rsidRPr="00E56A87">
        <w:rPr>
          <w:rFonts w:ascii="Times New Roman" w:hAnsi="Times New Roman" w:cs="Times New Roman"/>
          <w:b/>
        </w:rPr>
        <w:t>Instrução Normativa SEGES</w:t>
      </w:r>
      <w:r w:rsidR="004B2CFB" w:rsidRPr="00E56A87">
        <w:rPr>
          <w:rFonts w:ascii="Times New Roman" w:hAnsi="Times New Roman" w:cs="Times New Roman"/>
          <w:b/>
        </w:rPr>
        <w:t xml:space="preserve"> nº 73/2022 </w:t>
      </w:r>
      <w:r w:rsidR="004B2CFB">
        <w:rPr>
          <w:rFonts w:ascii="Times New Roman" w:hAnsi="Times New Roman" w:cs="Times New Roman"/>
        </w:rPr>
        <w:t xml:space="preserve">se a contratação decorrente desse edital for derivada da execução de </w:t>
      </w:r>
      <w:r w:rsidR="004B2CFB" w:rsidRPr="005D078C">
        <w:rPr>
          <w:rFonts w:ascii="Times New Roman" w:hAnsi="Times New Roman" w:cs="Times New Roman"/>
          <w:u w:val="single"/>
        </w:rPr>
        <w:t>recursos da União</w:t>
      </w:r>
      <w:r w:rsidR="004B2CFB" w:rsidRPr="004B2CFB">
        <w:rPr>
          <w:rFonts w:ascii="Times New Roman" w:hAnsi="Times New Roman" w:cs="Times New Roman"/>
        </w:rPr>
        <w:t xml:space="preserve"> </w:t>
      </w:r>
      <w:r w:rsidR="004B2CFB" w:rsidRPr="005D078C">
        <w:rPr>
          <w:rFonts w:ascii="Times New Roman" w:hAnsi="Times New Roman" w:cs="Times New Roman"/>
          <w:u w:val="single"/>
        </w:rPr>
        <w:t>decorrentes de transferências voluntárias</w:t>
      </w:r>
      <w:r w:rsidR="004B2CFB">
        <w:rPr>
          <w:rFonts w:ascii="Times New Roman" w:hAnsi="Times New Roman" w:cs="Times New Roman"/>
        </w:rPr>
        <w:t xml:space="preserve">, </w:t>
      </w:r>
      <w:r w:rsidR="004B2CFB" w:rsidRPr="004B2CFB">
        <w:rPr>
          <w:rFonts w:ascii="Times New Roman" w:hAnsi="Times New Roman" w:cs="Times New Roman"/>
        </w:rPr>
        <w:t>exceto nos casos em que a lei ou a regulamentação específica que dispuser sobre a modalidade de transferência discipline de forma diversa as contratações com os recursos do repasse.</w:t>
      </w:r>
    </w:p>
    <w:p w14:paraId="1A101442" w14:textId="77777777" w:rsidR="008B1A94" w:rsidRDefault="008B1A94" w:rsidP="00766C2E">
      <w:pPr>
        <w:rPr>
          <w:rFonts w:ascii="Times New Roman" w:hAnsi="Times New Roman" w:cs="Times New Roman"/>
        </w:rPr>
      </w:pPr>
    </w:p>
    <w:p w14:paraId="75E5F959" w14:textId="1F7973D6" w:rsidR="008B1A94" w:rsidRDefault="008B1A94" w:rsidP="00766C2E">
      <w:pPr>
        <w:rPr>
          <w:rFonts w:ascii="Times New Roman" w:hAnsi="Times New Roman" w:cs="Times New Roman"/>
        </w:rPr>
      </w:pPr>
      <w:r>
        <w:rPr>
          <w:rFonts w:ascii="Times New Roman" w:hAnsi="Times New Roman" w:cs="Times New Roman"/>
        </w:rPr>
        <w:t xml:space="preserve">10.2. O prazo recursal é de </w:t>
      </w:r>
      <w:proofErr w:type="gramStart"/>
      <w:r>
        <w:rPr>
          <w:rFonts w:ascii="Times New Roman" w:hAnsi="Times New Roman" w:cs="Times New Roman"/>
        </w:rPr>
        <w:t>3</w:t>
      </w:r>
      <w:proofErr w:type="gramEnd"/>
      <w:r>
        <w:rPr>
          <w:rFonts w:ascii="Times New Roman" w:hAnsi="Times New Roman" w:cs="Times New Roman"/>
        </w:rPr>
        <w:t xml:space="preserve"> (três)</w:t>
      </w:r>
      <w:r w:rsidR="00A01E75">
        <w:rPr>
          <w:rFonts w:ascii="Times New Roman" w:hAnsi="Times New Roman" w:cs="Times New Roman"/>
        </w:rPr>
        <w:t xml:space="preserve"> dias úteis, contados da data da intimação ou da lavratura da ata.</w:t>
      </w:r>
    </w:p>
    <w:p w14:paraId="01D33A8A" w14:textId="77777777" w:rsidR="00A01E75" w:rsidRDefault="00A01E75" w:rsidP="00766C2E">
      <w:pPr>
        <w:rPr>
          <w:rFonts w:ascii="Times New Roman" w:hAnsi="Times New Roman" w:cs="Times New Roman"/>
        </w:rPr>
      </w:pPr>
    </w:p>
    <w:p w14:paraId="115D98F6" w14:textId="2C38ABAE" w:rsidR="00A01E75" w:rsidRDefault="00A01E75" w:rsidP="00766C2E">
      <w:pPr>
        <w:rPr>
          <w:rFonts w:ascii="Times New Roman" w:hAnsi="Times New Roman" w:cs="Times New Roman"/>
        </w:rPr>
      </w:pPr>
      <w:r>
        <w:rPr>
          <w:rFonts w:ascii="Times New Roman" w:hAnsi="Times New Roman" w:cs="Times New Roman"/>
        </w:rPr>
        <w:t>10.3. Quando o recurso apresentado impugnar o julgamento das propostas ou o ato de habilitação ou inabilitação do licitante:</w:t>
      </w:r>
    </w:p>
    <w:p w14:paraId="278E7C19" w14:textId="77777777" w:rsidR="008E5342" w:rsidRDefault="008E5342" w:rsidP="00A01E75">
      <w:pPr>
        <w:ind w:left="709"/>
        <w:rPr>
          <w:rFonts w:ascii="Times New Roman" w:hAnsi="Times New Roman" w:cs="Times New Roman"/>
        </w:rPr>
      </w:pPr>
    </w:p>
    <w:p w14:paraId="2216414B" w14:textId="6ADFB85E" w:rsidR="00A01E75" w:rsidRPr="00A01E75" w:rsidRDefault="00A01E75" w:rsidP="00A01E75">
      <w:pPr>
        <w:ind w:left="709"/>
        <w:rPr>
          <w:rFonts w:ascii="Times New Roman" w:hAnsi="Times New Roman" w:cs="Times New Roman"/>
        </w:rPr>
      </w:pPr>
      <w:r>
        <w:rPr>
          <w:rFonts w:ascii="Times New Roman" w:hAnsi="Times New Roman" w:cs="Times New Roman"/>
        </w:rPr>
        <w:lastRenderedPageBreak/>
        <w:t xml:space="preserve">a) </w:t>
      </w:r>
      <w:r w:rsidRPr="00A01E75">
        <w:rPr>
          <w:rFonts w:ascii="Times New Roman" w:hAnsi="Times New Roman" w:cs="Times New Roman"/>
        </w:rPr>
        <w:t xml:space="preserve">a intenção de recorrer deverá ser manifestada imediatamente, </w:t>
      </w:r>
      <w:proofErr w:type="gramStart"/>
      <w:r w:rsidRPr="00A01E75">
        <w:rPr>
          <w:rFonts w:ascii="Times New Roman" w:hAnsi="Times New Roman" w:cs="Times New Roman"/>
        </w:rPr>
        <w:t>sob pena</w:t>
      </w:r>
      <w:proofErr w:type="gramEnd"/>
      <w:r w:rsidRPr="00A01E75">
        <w:rPr>
          <w:rFonts w:ascii="Times New Roman" w:hAnsi="Times New Roman" w:cs="Times New Roman"/>
        </w:rPr>
        <w:t xml:space="preserve"> de preclusão;</w:t>
      </w:r>
    </w:p>
    <w:p w14:paraId="35744FE4" w14:textId="67C9FF5D" w:rsidR="00A01E75" w:rsidRPr="00A01E75" w:rsidRDefault="004B2CFB" w:rsidP="00A01E75">
      <w:pPr>
        <w:ind w:left="709"/>
        <w:rPr>
          <w:rFonts w:ascii="Times New Roman" w:hAnsi="Times New Roman" w:cs="Times New Roman"/>
        </w:rPr>
      </w:pPr>
      <w:r>
        <w:rPr>
          <w:rFonts w:ascii="Times New Roman" w:hAnsi="Times New Roman" w:cs="Times New Roman"/>
        </w:rPr>
        <w:t>b</w:t>
      </w:r>
      <w:r w:rsidR="00A01E75">
        <w:rPr>
          <w:rFonts w:ascii="Times New Roman" w:hAnsi="Times New Roman" w:cs="Times New Roman"/>
        </w:rPr>
        <w:t xml:space="preserve">) </w:t>
      </w:r>
      <w:r w:rsidR="00A01E75" w:rsidRPr="00A01E75">
        <w:rPr>
          <w:rFonts w:ascii="Times New Roman" w:hAnsi="Times New Roman" w:cs="Times New Roman"/>
        </w:rPr>
        <w:t>o prazo para apresentação das razões recursais será iniciado na data de intimação ou de lavratura da ata</w:t>
      </w:r>
      <w:r w:rsidR="00A01E75">
        <w:rPr>
          <w:rFonts w:ascii="Times New Roman" w:hAnsi="Times New Roman" w:cs="Times New Roman"/>
        </w:rPr>
        <w:t xml:space="preserve"> de habilitação ou inabilitação.</w:t>
      </w:r>
    </w:p>
    <w:p w14:paraId="151F06F5" w14:textId="77777777" w:rsidR="00A01E75" w:rsidRDefault="00A01E75" w:rsidP="00766C2E">
      <w:pPr>
        <w:rPr>
          <w:rFonts w:ascii="Times New Roman" w:hAnsi="Times New Roman" w:cs="Times New Roman"/>
        </w:rPr>
      </w:pPr>
    </w:p>
    <w:p w14:paraId="61F52511" w14:textId="7B913A7C" w:rsidR="00A01E75" w:rsidRDefault="00A01E75" w:rsidP="00A01E75">
      <w:pPr>
        <w:rPr>
          <w:rFonts w:ascii="Times New Roman" w:hAnsi="Times New Roman" w:cs="Times New Roman"/>
        </w:rPr>
      </w:pPr>
      <w:r>
        <w:rPr>
          <w:rFonts w:ascii="Times New Roman" w:hAnsi="Times New Roman" w:cs="Times New Roman"/>
        </w:rPr>
        <w:t xml:space="preserve">10.4. </w:t>
      </w:r>
      <w:r w:rsidRPr="00A01E75">
        <w:rPr>
          <w:rFonts w:ascii="Times New Roman" w:hAnsi="Times New Roman" w:cs="Times New Roman"/>
        </w:rPr>
        <w:t>Os recursos deverão ser encaminhad</w:t>
      </w:r>
      <w:r w:rsidR="00053DAE">
        <w:rPr>
          <w:rFonts w:ascii="Times New Roman" w:hAnsi="Times New Roman" w:cs="Times New Roman"/>
        </w:rPr>
        <w:t>os em campo próprio do sistema.</w:t>
      </w:r>
    </w:p>
    <w:p w14:paraId="149BDECF" w14:textId="77777777" w:rsidR="00A01E75" w:rsidRDefault="00A01E75" w:rsidP="00A01E75">
      <w:pPr>
        <w:rPr>
          <w:rFonts w:ascii="Times New Roman" w:hAnsi="Times New Roman" w:cs="Times New Roman"/>
        </w:rPr>
      </w:pPr>
    </w:p>
    <w:p w14:paraId="68192FC0" w14:textId="4825AE81" w:rsidR="00A01E75" w:rsidRPr="00A01E75" w:rsidRDefault="00A01E75" w:rsidP="00A01E75">
      <w:pPr>
        <w:rPr>
          <w:rFonts w:ascii="Times New Roman" w:hAnsi="Times New Roman" w:cs="Times New Roman"/>
        </w:rPr>
      </w:pPr>
      <w:r>
        <w:rPr>
          <w:rFonts w:ascii="Times New Roman" w:hAnsi="Times New Roman" w:cs="Times New Roman"/>
        </w:rPr>
        <w:t xml:space="preserve">10.5. </w:t>
      </w:r>
      <w:r w:rsidRPr="00A01E75">
        <w:rPr>
          <w:rFonts w:ascii="Times New Roman" w:hAnsi="Times New Roman" w:cs="Times New Roman"/>
        </w:rPr>
        <w:t xml:space="preserve">O recurso será dirigido à autoridade que tiver editado o ato ou proferido a decisão recorrida, a qual poderá reconsiderar sua decisão no prazo de </w:t>
      </w:r>
      <w:proofErr w:type="gramStart"/>
      <w:r w:rsidRPr="00A01E75">
        <w:rPr>
          <w:rFonts w:ascii="Times New Roman" w:hAnsi="Times New Roman" w:cs="Times New Roman"/>
        </w:rPr>
        <w:t>3</w:t>
      </w:r>
      <w:proofErr w:type="gramEnd"/>
      <w:r w:rsidRPr="00A01E75">
        <w:rPr>
          <w:rFonts w:ascii="Times New Roman" w:hAnsi="Times New Roman" w:cs="Times New Roman"/>
        </w:rPr>
        <w:t xml:space="preserve"> (três) dias úteis, ou, nesse mesmo prazo, encaminhar recurso para a autoridade superior, a qual deverá proferir sua decisão no prazo de 10 (dez) dias úteis, contado do recebimento dos autos.</w:t>
      </w:r>
    </w:p>
    <w:p w14:paraId="6803AC51" w14:textId="77777777" w:rsidR="00A01E75" w:rsidRDefault="00A01E75" w:rsidP="00A01E75">
      <w:pPr>
        <w:rPr>
          <w:rFonts w:ascii="Times New Roman" w:hAnsi="Times New Roman" w:cs="Times New Roman"/>
        </w:rPr>
      </w:pPr>
    </w:p>
    <w:p w14:paraId="2949CED4" w14:textId="68A462AD" w:rsidR="00A01E75" w:rsidRPr="00A01E75" w:rsidRDefault="00A01E75" w:rsidP="00A01E75">
      <w:pPr>
        <w:rPr>
          <w:rFonts w:ascii="Times New Roman" w:hAnsi="Times New Roman" w:cs="Times New Roman"/>
        </w:rPr>
      </w:pPr>
      <w:r>
        <w:rPr>
          <w:rFonts w:ascii="Times New Roman" w:hAnsi="Times New Roman" w:cs="Times New Roman"/>
        </w:rPr>
        <w:t xml:space="preserve">10.6. </w:t>
      </w:r>
      <w:r w:rsidRPr="00A01E75">
        <w:rPr>
          <w:rFonts w:ascii="Times New Roman" w:hAnsi="Times New Roman" w:cs="Times New Roman"/>
        </w:rPr>
        <w:t xml:space="preserve">Os recursos interpostos fora do prazo não serão conhecidos. </w:t>
      </w:r>
    </w:p>
    <w:p w14:paraId="4387F798" w14:textId="77777777" w:rsidR="005D078C" w:rsidRDefault="005D078C" w:rsidP="00A01E75">
      <w:pPr>
        <w:rPr>
          <w:rFonts w:ascii="Times New Roman" w:hAnsi="Times New Roman" w:cs="Times New Roman"/>
        </w:rPr>
      </w:pPr>
    </w:p>
    <w:p w14:paraId="0F906FC3" w14:textId="056A828F" w:rsidR="00A01E75" w:rsidRPr="00A01E75" w:rsidRDefault="00A01E75" w:rsidP="00A01E75">
      <w:pPr>
        <w:rPr>
          <w:rFonts w:ascii="Times New Roman" w:hAnsi="Times New Roman" w:cs="Times New Roman"/>
        </w:rPr>
      </w:pPr>
      <w:r>
        <w:rPr>
          <w:rFonts w:ascii="Times New Roman" w:hAnsi="Times New Roman" w:cs="Times New Roman"/>
        </w:rPr>
        <w:t xml:space="preserve">10.7. </w:t>
      </w:r>
      <w:r w:rsidRPr="00A01E75">
        <w:rPr>
          <w:rFonts w:ascii="Times New Roman" w:hAnsi="Times New Roman" w:cs="Times New Roman"/>
        </w:rPr>
        <w:t xml:space="preserve">O prazo para apresentação de contrarrazões ao recurso pelos demais licitantes será de </w:t>
      </w:r>
      <w:proofErr w:type="gramStart"/>
      <w:r w:rsidRPr="00A01E75">
        <w:rPr>
          <w:rFonts w:ascii="Times New Roman" w:hAnsi="Times New Roman" w:cs="Times New Roman"/>
        </w:rPr>
        <w:t>3</w:t>
      </w:r>
      <w:proofErr w:type="gramEnd"/>
      <w:r w:rsidRPr="00A01E75">
        <w:rPr>
          <w:rFonts w:ascii="Times New Roman" w:hAnsi="Times New Roman" w:cs="Times New Roman"/>
        </w:rPr>
        <w:t xml:space="preserve"> (três) dias úteis, contados da data da intimação pessoal ou da divulgação da interposição do recurso, assegurada a vista imediata dos elementos indispensáveis à defesa de seus interesses.</w:t>
      </w:r>
    </w:p>
    <w:p w14:paraId="6548A3A9" w14:textId="77777777" w:rsidR="00A01E75" w:rsidRDefault="00A01E75" w:rsidP="00A01E75">
      <w:pPr>
        <w:rPr>
          <w:rFonts w:ascii="Times New Roman" w:hAnsi="Times New Roman" w:cs="Times New Roman"/>
        </w:rPr>
      </w:pPr>
    </w:p>
    <w:p w14:paraId="331C5007" w14:textId="621F5727" w:rsidR="00A01E75" w:rsidRPr="00A01E75" w:rsidRDefault="00A01E75" w:rsidP="00A01E75">
      <w:pPr>
        <w:rPr>
          <w:rFonts w:ascii="Times New Roman" w:hAnsi="Times New Roman" w:cs="Times New Roman"/>
        </w:rPr>
      </w:pPr>
      <w:r>
        <w:rPr>
          <w:rFonts w:ascii="Times New Roman" w:hAnsi="Times New Roman" w:cs="Times New Roman"/>
        </w:rPr>
        <w:t xml:space="preserve">10.8. </w:t>
      </w:r>
      <w:r w:rsidRPr="00A01E75">
        <w:rPr>
          <w:rFonts w:ascii="Times New Roman" w:hAnsi="Times New Roman" w:cs="Times New Roman"/>
        </w:rPr>
        <w:t xml:space="preserve">O recurso e o pedido de reconsideração terão efeito suspensivo do ato ou da decisão recorrida até que sobrevenha decisão final da autoridade competente. </w:t>
      </w:r>
    </w:p>
    <w:p w14:paraId="2F337CD4" w14:textId="77777777" w:rsidR="00A01E75" w:rsidRDefault="00A01E75" w:rsidP="00A01E75">
      <w:pPr>
        <w:rPr>
          <w:rFonts w:ascii="Times New Roman" w:hAnsi="Times New Roman" w:cs="Times New Roman"/>
        </w:rPr>
      </w:pPr>
    </w:p>
    <w:p w14:paraId="6036DB42" w14:textId="675F5DA4" w:rsidR="00A01E75" w:rsidRDefault="00A01E75" w:rsidP="00A01E75">
      <w:pPr>
        <w:rPr>
          <w:rFonts w:ascii="Times New Roman" w:hAnsi="Times New Roman" w:cs="Times New Roman"/>
        </w:rPr>
      </w:pPr>
      <w:r>
        <w:rPr>
          <w:rFonts w:ascii="Times New Roman" w:hAnsi="Times New Roman" w:cs="Times New Roman"/>
        </w:rPr>
        <w:t xml:space="preserve">10.9. </w:t>
      </w:r>
      <w:r w:rsidRPr="00A01E75">
        <w:rPr>
          <w:rFonts w:ascii="Times New Roman" w:hAnsi="Times New Roman" w:cs="Times New Roman"/>
        </w:rPr>
        <w:t xml:space="preserve">O acolhimento do recurso invalida tão somente os atos insuscetíveis de aproveitamento. </w:t>
      </w:r>
    </w:p>
    <w:p w14:paraId="4AAC947F" w14:textId="77777777" w:rsidR="008E5342" w:rsidRDefault="008E5342" w:rsidP="00A01E75">
      <w:pPr>
        <w:rPr>
          <w:rFonts w:ascii="Times New Roman" w:hAnsi="Times New Roman" w:cs="Times New Roman"/>
        </w:rPr>
      </w:pPr>
    </w:p>
    <w:p w14:paraId="59C9ACB8" w14:textId="284CDB86" w:rsidR="008E5342" w:rsidRDefault="008E5342" w:rsidP="008E5342">
      <w:pPr>
        <w:ind w:left="708"/>
        <w:rPr>
          <w:rFonts w:ascii="Times New Roman" w:hAnsi="Times New Roman" w:cs="Times New Roman"/>
        </w:rPr>
      </w:pPr>
      <w:r>
        <w:rPr>
          <w:rFonts w:ascii="Times New Roman" w:hAnsi="Times New Roman" w:cs="Times New Roman"/>
        </w:rPr>
        <w:t>10.9.1. Não sendo acolhido o recurso, a autoridade máxima do órgão ou entidade adjudicará o objeto e homologará a licitação.</w:t>
      </w:r>
    </w:p>
    <w:p w14:paraId="6DD8BF65" w14:textId="77777777" w:rsidR="00A01E75" w:rsidRDefault="00A01E75" w:rsidP="00A01E75">
      <w:pPr>
        <w:rPr>
          <w:rFonts w:ascii="Times New Roman" w:hAnsi="Times New Roman" w:cs="Times New Roman"/>
        </w:rPr>
      </w:pPr>
    </w:p>
    <w:p w14:paraId="4B566FD9" w14:textId="007ECEE4" w:rsidR="004B2CFB" w:rsidRDefault="004B2CFB" w:rsidP="00A01E75">
      <w:pPr>
        <w:rPr>
          <w:rFonts w:ascii="Times New Roman" w:hAnsi="Times New Roman" w:cs="Times New Roman"/>
        </w:rPr>
      </w:pPr>
      <w:r>
        <w:rPr>
          <w:rFonts w:ascii="Times New Roman" w:hAnsi="Times New Roman" w:cs="Times New Roman"/>
        </w:rPr>
        <w:t xml:space="preserve">10.10. Caberá </w:t>
      </w:r>
      <w:r w:rsidRPr="004B2CFB">
        <w:rPr>
          <w:rFonts w:ascii="Times New Roman" w:hAnsi="Times New Roman" w:cs="Times New Roman"/>
        </w:rPr>
        <w:t xml:space="preserve">pedido de reconsideração, no prazo de </w:t>
      </w:r>
      <w:proofErr w:type="gramStart"/>
      <w:r w:rsidRPr="004B2CFB">
        <w:rPr>
          <w:rFonts w:ascii="Times New Roman" w:hAnsi="Times New Roman" w:cs="Times New Roman"/>
        </w:rPr>
        <w:t>3</w:t>
      </w:r>
      <w:proofErr w:type="gramEnd"/>
      <w:r w:rsidRPr="004B2CFB">
        <w:rPr>
          <w:rFonts w:ascii="Times New Roman" w:hAnsi="Times New Roman" w:cs="Times New Roman"/>
        </w:rPr>
        <w:t xml:space="preserve"> (três) dias úteis, contado da data de intimação, relativamente a ato do qual não caiba recurso hierárquico.</w:t>
      </w:r>
    </w:p>
    <w:p w14:paraId="1BD3A71E" w14:textId="77777777" w:rsidR="004B2CFB" w:rsidRDefault="004B2CFB" w:rsidP="00A01E75">
      <w:pPr>
        <w:rPr>
          <w:rFonts w:ascii="Times New Roman" w:hAnsi="Times New Roman" w:cs="Times New Roman"/>
        </w:rPr>
      </w:pPr>
    </w:p>
    <w:p w14:paraId="21BEFCC6" w14:textId="6C30E421" w:rsidR="004B2CFB" w:rsidRDefault="004B2CFB" w:rsidP="00A01E75">
      <w:pPr>
        <w:rPr>
          <w:rFonts w:ascii="Times New Roman" w:hAnsi="Times New Roman" w:cs="Times New Roman"/>
        </w:rPr>
      </w:pPr>
      <w:r>
        <w:rPr>
          <w:rFonts w:ascii="Times New Roman" w:hAnsi="Times New Roman" w:cs="Times New Roman"/>
        </w:rPr>
        <w:t xml:space="preserve">10.11. </w:t>
      </w:r>
      <w:r w:rsidRPr="004B2CFB">
        <w:rPr>
          <w:rFonts w:ascii="Times New Roman" w:hAnsi="Times New Roman" w:cs="Times New Roman"/>
        </w:rPr>
        <w:t xml:space="preserve">Qualquer pessoa é parte legítima para impugnar edital de licitação por irregularidade na aplicação </w:t>
      </w:r>
      <w:r>
        <w:rPr>
          <w:rFonts w:ascii="Times New Roman" w:hAnsi="Times New Roman" w:cs="Times New Roman"/>
        </w:rPr>
        <w:t>da Lei nº 14.133/2021</w:t>
      </w:r>
      <w:r w:rsidRPr="004B2CFB">
        <w:rPr>
          <w:rFonts w:ascii="Times New Roman" w:hAnsi="Times New Roman" w:cs="Times New Roman"/>
        </w:rPr>
        <w:t xml:space="preserve"> ou para solicitar esclarecimento sobre os seus termos, devendo protocolar o pedido até </w:t>
      </w:r>
      <w:proofErr w:type="gramStart"/>
      <w:r w:rsidRPr="004B2CFB">
        <w:rPr>
          <w:rFonts w:ascii="Times New Roman" w:hAnsi="Times New Roman" w:cs="Times New Roman"/>
        </w:rPr>
        <w:t>3</w:t>
      </w:r>
      <w:proofErr w:type="gramEnd"/>
      <w:r w:rsidRPr="004B2CFB">
        <w:rPr>
          <w:rFonts w:ascii="Times New Roman" w:hAnsi="Times New Roman" w:cs="Times New Roman"/>
        </w:rPr>
        <w:t xml:space="preserve"> (três) dias úteis antes da data de abertura do certame.</w:t>
      </w:r>
    </w:p>
    <w:p w14:paraId="2EB31928" w14:textId="77777777" w:rsidR="007237B1" w:rsidRDefault="007237B1" w:rsidP="00A01E75">
      <w:pPr>
        <w:rPr>
          <w:rFonts w:ascii="Times New Roman" w:hAnsi="Times New Roman" w:cs="Times New Roman"/>
        </w:rPr>
      </w:pPr>
    </w:p>
    <w:p w14:paraId="27D8DFBC" w14:textId="4E9B1A5A" w:rsidR="007237B1" w:rsidRPr="007237B1" w:rsidRDefault="007237B1" w:rsidP="007237B1">
      <w:pPr>
        <w:ind w:left="708"/>
        <w:rPr>
          <w:rFonts w:ascii="Times New Roman" w:hAnsi="Times New Roman" w:cs="Times New Roman"/>
          <w:color w:val="FF0000"/>
        </w:rPr>
      </w:pPr>
      <w:r>
        <w:rPr>
          <w:rFonts w:ascii="Times New Roman" w:hAnsi="Times New Roman" w:cs="Times New Roman"/>
        </w:rPr>
        <w:t xml:space="preserve">10.11.1. O pedido deverá ser protocolado no </w:t>
      </w:r>
      <w:r w:rsidRPr="007237B1">
        <w:rPr>
          <w:rFonts w:ascii="Times New Roman" w:hAnsi="Times New Roman" w:cs="Times New Roman"/>
          <w:color w:val="FF0000"/>
        </w:rPr>
        <w:t>[indicar onde/como/de que forma será feito o protocolo do pedido de esclarecimento ou de impugnação</w:t>
      </w:r>
      <w:r>
        <w:rPr>
          <w:rFonts w:ascii="Times New Roman" w:hAnsi="Times New Roman" w:cs="Times New Roman"/>
          <w:color w:val="FF0000"/>
        </w:rPr>
        <w:t xml:space="preserve"> – HAVENDO CAMPO PRÓPRIO NO SISTEMA, NÃO DEIXAR DE INDICAR. NADA IMPEDE QUE SE INDIQUE ENDEREÇO DE E-MAIL, SEM PREJUÍZO DA INDICAÇÃO DO SISTEMA</w:t>
      </w:r>
      <w:r w:rsidRPr="007237B1">
        <w:rPr>
          <w:rFonts w:ascii="Times New Roman" w:hAnsi="Times New Roman" w:cs="Times New Roman"/>
          <w:color w:val="FF0000"/>
        </w:rPr>
        <w:t>]</w:t>
      </w:r>
      <w:r w:rsidRPr="007237B1">
        <w:rPr>
          <w:rFonts w:ascii="Times New Roman" w:hAnsi="Times New Roman" w:cs="Times New Roman"/>
        </w:rPr>
        <w:t>.</w:t>
      </w:r>
      <w:r>
        <w:rPr>
          <w:rFonts w:ascii="Times New Roman" w:hAnsi="Times New Roman" w:cs="Times New Roman"/>
          <w:color w:val="FF0000"/>
        </w:rPr>
        <w:t xml:space="preserve"> </w:t>
      </w:r>
    </w:p>
    <w:p w14:paraId="0F1A61EA" w14:textId="77777777" w:rsidR="004B2CFB" w:rsidRDefault="004B2CFB" w:rsidP="00A01E75">
      <w:pPr>
        <w:rPr>
          <w:rFonts w:ascii="Times New Roman" w:hAnsi="Times New Roman" w:cs="Times New Roman"/>
        </w:rPr>
      </w:pPr>
    </w:p>
    <w:p w14:paraId="4854B32A" w14:textId="38915969" w:rsidR="004B2CFB" w:rsidRDefault="007237B1" w:rsidP="004B2CFB">
      <w:pPr>
        <w:ind w:left="708"/>
        <w:rPr>
          <w:rFonts w:ascii="Times New Roman" w:hAnsi="Times New Roman" w:cs="Times New Roman"/>
        </w:rPr>
      </w:pPr>
      <w:r>
        <w:rPr>
          <w:rFonts w:ascii="Times New Roman" w:hAnsi="Times New Roman" w:cs="Times New Roman"/>
        </w:rPr>
        <w:t>10.11.2</w:t>
      </w:r>
      <w:r w:rsidR="004B2CFB">
        <w:rPr>
          <w:rFonts w:ascii="Times New Roman" w:hAnsi="Times New Roman" w:cs="Times New Roman"/>
        </w:rPr>
        <w:t xml:space="preserve">. </w:t>
      </w:r>
      <w:r w:rsidR="004B2CFB" w:rsidRPr="004B2CFB">
        <w:rPr>
          <w:rFonts w:ascii="Times New Roman" w:hAnsi="Times New Roman" w:cs="Times New Roman"/>
        </w:rPr>
        <w:t xml:space="preserve">A resposta à impugnação ou ao pedido de esclarecimento será divulgada em sítio eletrônico oficial </w:t>
      </w:r>
      <w:r w:rsidRPr="007237B1">
        <w:rPr>
          <w:rFonts w:ascii="Times New Roman" w:hAnsi="Times New Roman" w:cs="Times New Roman"/>
          <w:color w:val="FF0000"/>
        </w:rPr>
        <w:t>e no sistema [NOME DO SISTEMA]</w:t>
      </w:r>
      <w:r>
        <w:rPr>
          <w:rFonts w:ascii="Times New Roman" w:hAnsi="Times New Roman" w:cs="Times New Roman"/>
        </w:rPr>
        <w:t xml:space="preserve"> </w:t>
      </w:r>
      <w:r w:rsidR="004B2CFB" w:rsidRPr="004B2CFB">
        <w:rPr>
          <w:rFonts w:ascii="Times New Roman" w:hAnsi="Times New Roman" w:cs="Times New Roman"/>
        </w:rPr>
        <w:t xml:space="preserve">no prazo de até </w:t>
      </w:r>
      <w:proofErr w:type="gramStart"/>
      <w:r w:rsidR="004B2CFB" w:rsidRPr="004B2CFB">
        <w:rPr>
          <w:rFonts w:ascii="Times New Roman" w:hAnsi="Times New Roman" w:cs="Times New Roman"/>
        </w:rPr>
        <w:t>3</w:t>
      </w:r>
      <w:proofErr w:type="gramEnd"/>
      <w:r w:rsidR="004B2CFB" w:rsidRPr="004B2CFB">
        <w:rPr>
          <w:rFonts w:ascii="Times New Roman" w:hAnsi="Times New Roman" w:cs="Times New Roman"/>
        </w:rPr>
        <w:t xml:space="preserve"> (três) dias úteis, limitado ao último dia útil anterior à data da abertura do certame.</w:t>
      </w:r>
    </w:p>
    <w:p w14:paraId="38CF51D8" w14:textId="0483B01A" w:rsidR="007237B1" w:rsidRDefault="007237B1" w:rsidP="004B2CFB">
      <w:pPr>
        <w:ind w:left="708"/>
        <w:rPr>
          <w:rFonts w:ascii="Times New Roman" w:hAnsi="Times New Roman" w:cs="Times New Roman"/>
        </w:rPr>
      </w:pPr>
      <w:r>
        <w:rPr>
          <w:rFonts w:ascii="Times New Roman" w:hAnsi="Times New Roman" w:cs="Times New Roman"/>
        </w:rPr>
        <w:tab/>
      </w:r>
    </w:p>
    <w:p w14:paraId="4B0786BF" w14:textId="2A3E39A0" w:rsidR="007237B1" w:rsidRDefault="007237B1" w:rsidP="002203AC">
      <w:pPr>
        <w:ind w:left="1416"/>
        <w:rPr>
          <w:rFonts w:ascii="Times New Roman" w:hAnsi="Times New Roman" w:cs="Times New Roman"/>
        </w:rPr>
      </w:pPr>
      <w:r>
        <w:rPr>
          <w:rFonts w:ascii="Times New Roman" w:hAnsi="Times New Roman" w:cs="Times New Roman"/>
        </w:rPr>
        <w:t xml:space="preserve">10.11.2.1. Para os pedidos protocolados por e-mail, a resposta será </w:t>
      </w:r>
      <w:r w:rsidR="002203AC">
        <w:rPr>
          <w:rFonts w:ascii="Times New Roman" w:hAnsi="Times New Roman" w:cs="Times New Roman"/>
        </w:rPr>
        <w:t>encaminhada</w:t>
      </w:r>
      <w:r>
        <w:rPr>
          <w:rFonts w:ascii="Times New Roman" w:hAnsi="Times New Roman" w:cs="Times New Roman"/>
        </w:rPr>
        <w:t xml:space="preserve"> </w:t>
      </w:r>
      <w:r w:rsidR="002203AC">
        <w:rPr>
          <w:rFonts w:ascii="Times New Roman" w:hAnsi="Times New Roman" w:cs="Times New Roman"/>
        </w:rPr>
        <w:t>também</w:t>
      </w:r>
      <w:r>
        <w:rPr>
          <w:rFonts w:ascii="Times New Roman" w:hAnsi="Times New Roman" w:cs="Times New Roman"/>
        </w:rPr>
        <w:t xml:space="preserve"> pela mesma forma</w:t>
      </w:r>
      <w:r w:rsidR="002203AC">
        <w:rPr>
          <w:rFonts w:ascii="Times New Roman" w:hAnsi="Times New Roman" w:cs="Times New Roman"/>
        </w:rPr>
        <w:t xml:space="preserve">, sem prejuízo da divulgação em sítio eletrônico oficial </w:t>
      </w:r>
      <w:r w:rsidR="002203AC" w:rsidRPr="007237B1">
        <w:rPr>
          <w:rFonts w:ascii="Times New Roman" w:hAnsi="Times New Roman" w:cs="Times New Roman"/>
          <w:color w:val="FF0000"/>
        </w:rPr>
        <w:t>e no sistema [NOME DO SISTEMA]</w:t>
      </w:r>
      <w:r>
        <w:rPr>
          <w:rFonts w:ascii="Times New Roman" w:hAnsi="Times New Roman" w:cs="Times New Roman"/>
        </w:rPr>
        <w:t>.</w:t>
      </w:r>
    </w:p>
    <w:p w14:paraId="204CA2C4" w14:textId="77777777" w:rsidR="002203AC" w:rsidRDefault="002203AC" w:rsidP="004B2CFB">
      <w:pPr>
        <w:ind w:left="708"/>
        <w:rPr>
          <w:rFonts w:ascii="Times New Roman" w:hAnsi="Times New Roman" w:cs="Times New Roman"/>
        </w:rPr>
      </w:pPr>
    </w:p>
    <w:p w14:paraId="30356FA4" w14:textId="1AA8EF9B" w:rsidR="002203AC" w:rsidRDefault="002203AC" w:rsidP="004B2CFB">
      <w:pPr>
        <w:ind w:left="708"/>
        <w:rPr>
          <w:rFonts w:ascii="Times New Roman" w:hAnsi="Times New Roman" w:cs="Times New Roman"/>
        </w:rPr>
      </w:pPr>
      <w:r>
        <w:rPr>
          <w:rFonts w:ascii="Times New Roman" w:hAnsi="Times New Roman" w:cs="Times New Roman"/>
        </w:rPr>
        <w:t xml:space="preserve">10.11.3. </w:t>
      </w:r>
      <w:r w:rsidRPr="002203AC">
        <w:rPr>
          <w:rFonts w:ascii="Times New Roman" w:hAnsi="Times New Roman" w:cs="Times New Roman"/>
        </w:rPr>
        <w:t xml:space="preserve">As impugnações e os pedidos de esclarecimentos </w:t>
      </w:r>
      <w:r w:rsidRPr="002203AC">
        <w:rPr>
          <w:rFonts w:ascii="Times New Roman" w:hAnsi="Times New Roman" w:cs="Times New Roman"/>
          <w:b/>
        </w:rPr>
        <w:t>não suspendem</w:t>
      </w:r>
      <w:r w:rsidRPr="002203AC">
        <w:rPr>
          <w:rFonts w:ascii="Times New Roman" w:hAnsi="Times New Roman" w:cs="Times New Roman"/>
        </w:rPr>
        <w:t xml:space="preserve"> os prazos previstos no certame.</w:t>
      </w:r>
    </w:p>
    <w:p w14:paraId="4D153862" w14:textId="77777777" w:rsidR="002203AC" w:rsidRDefault="002203AC" w:rsidP="004B2CFB">
      <w:pPr>
        <w:ind w:left="708"/>
        <w:rPr>
          <w:rFonts w:ascii="Times New Roman" w:hAnsi="Times New Roman" w:cs="Times New Roman"/>
        </w:rPr>
      </w:pPr>
    </w:p>
    <w:p w14:paraId="4220E3EA" w14:textId="2E4358DA" w:rsidR="002203AC" w:rsidRDefault="002203AC" w:rsidP="002203AC">
      <w:pPr>
        <w:ind w:left="1416"/>
        <w:rPr>
          <w:rFonts w:ascii="Times New Roman" w:hAnsi="Times New Roman" w:cs="Times New Roman"/>
        </w:rPr>
      </w:pPr>
      <w:r>
        <w:rPr>
          <w:rFonts w:ascii="Times New Roman" w:hAnsi="Times New Roman" w:cs="Times New Roman"/>
        </w:rPr>
        <w:t>10.11.3.1. Haverá</w:t>
      </w:r>
      <w:r w:rsidRPr="002203AC">
        <w:rPr>
          <w:rFonts w:ascii="Times New Roman" w:hAnsi="Times New Roman" w:cs="Times New Roman"/>
        </w:rPr>
        <w:t xml:space="preserve"> comunica</w:t>
      </w:r>
      <w:r>
        <w:rPr>
          <w:rFonts w:ascii="Times New Roman" w:hAnsi="Times New Roman" w:cs="Times New Roman"/>
        </w:rPr>
        <w:t>ção</w:t>
      </w:r>
      <w:r w:rsidRPr="002203AC">
        <w:rPr>
          <w:rFonts w:ascii="Times New Roman" w:hAnsi="Times New Roman" w:cs="Times New Roman"/>
        </w:rPr>
        <w:t xml:space="preserve"> por meio de publicação no Diário Oficial </w:t>
      </w:r>
      <w:r w:rsidRPr="00E56A87">
        <w:rPr>
          <w:rFonts w:ascii="Times New Roman" w:hAnsi="Times New Roman" w:cs="Times New Roman"/>
          <w:color w:val="FF0000"/>
        </w:rPr>
        <w:t xml:space="preserve">do Município </w:t>
      </w:r>
      <w:r w:rsidRPr="002203AC">
        <w:rPr>
          <w:rFonts w:ascii="Times New Roman" w:hAnsi="Times New Roman" w:cs="Times New Roman"/>
        </w:rPr>
        <w:t xml:space="preserve">e de </w:t>
      </w:r>
      <w:r w:rsidRPr="00704DB5">
        <w:rPr>
          <w:rFonts w:ascii="Times New Roman" w:hAnsi="Times New Roman" w:cs="Times New Roman"/>
          <w:color w:val="FF0000"/>
        </w:rPr>
        <w:t xml:space="preserve">aviso no sistema </w:t>
      </w:r>
      <w:r w:rsidR="00704DB5">
        <w:rPr>
          <w:rFonts w:ascii="Times New Roman" w:hAnsi="Times New Roman" w:cs="Times New Roman"/>
          <w:color w:val="FF0000"/>
        </w:rPr>
        <w:t>[nome do sistema]</w:t>
      </w:r>
      <w:r w:rsidRPr="00704DB5">
        <w:rPr>
          <w:rFonts w:ascii="Times New Roman" w:hAnsi="Times New Roman" w:cs="Times New Roman"/>
          <w:color w:val="FF0000"/>
        </w:rPr>
        <w:t xml:space="preserve"> </w:t>
      </w:r>
      <w:r w:rsidRPr="002203AC">
        <w:rPr>
          <w:rFonts w:ascii="Times New Roman" w:hAnsi="Times New Roman" w:cs="Times New Roman"/>
        </w:rPr>
        <w:t>caso seja necessário alterar a data de abertura do pregão</w:t>
      </w:r>
      <w:r>
        <w:rPr>
          <w:rFonts w:ascii="Times New Roman" w:hAnsi="Times New Roman" w:cs="Times New Roman"/>
        </w:rPr>
        <w:t>, comunicação essa que também deverá ser disponibilizada no sítio eletrônico oficial</w:t>
      </w:r>
      <w:r w:rsidR="00704DB5">
        <w:rPr>
          <w:rFonts w:ascii="Times New Roman" w:hAnsi="Times New Roman" w:cs="Times New Roman"/>
        </w:rPr>
        <w:t xml:space="preserve"> (Portal da entidade)</w:t>
      </w:r>
      <w:r>
        <w:rPr>
          <w:rFonts w:ascii="Times New Roman" w:hAnsi="Times New Roman" w:cs="Times New Roman"/>
        </w:rPr>
        <w:t>, dentro do link de acesso ao edital</w:t>
      </w:r>
      <w:r w:rsidRPr="002203AC">
        <w:rPr>
          <w:rFonts w:ascii="Times New Roman" w:hAnsi="Times New Roman" w:cs="Times New Roman"/>
        </w:rPr>
        <w:t>.</w:t>
      </w:r>
    </w:p>
    <w:p w14:paraId="2AACC2BF" w14:textId="5D12C34A" w:rsidR="004B2CFB" w:rsidRDefault="002203AC" w:rsidP="004B2CFB">
      <w:pPr>
        <w:rPr>
          <w:rFonts w:ascii="Times New Roman" w:hAnsi="Times New Roman" w:cs="Times New Roman"/>
        </w:rPr>
      </w:pPr>
      <w:r>
        <w:rPr>
          <w:rFonts w:ascii="Times New Roman" w:hAnsi="Times New Roman" w:cs="Times New Roman"/>
        </w:rPr>
        <w:tab/>
      </w:r>
    </w:p>
    <w:p w14:paraId="33DAE2B2" w14:textId="6BFD38AB" w:rsidR="002203AC" w:rsidRDefault="002203AC" w:rsidP="005D078C">
      <w:pPr>
        <w:ind w:left="708"/>
        <w:rPr>
          <w:rFonts w:ascii="Times New Roman" w:hAnsi="Times New Roman" w:cs="Times New Roman"/>
        </w:rPr>
      </w:pPr>
      <w:r>
        <w:rPr>
          <w:rFonts w:ascii="Times New Roman" w:hAnsi="Times New Roman" w:cs="Times New Roman"/>
        </w:rPr>
        <w:t xml:space="preserve">10.11.4. </w:t>
      </w:r>
      <w:r w:rsidRPr="002203AC">
        <w:rPr>
          <w:rFonts w:ascii="Times New Roman" w:hAnsi="Times New Roman" w:cs="Times New Roman"/>
        </w:rPr>
        <w:t xml:space="preserve">Não caberá reclamação posterior quanto à cláusula não </w:t>
      </w:r>
      <w:r w:rsidR="00704DB5">
        <w:rPr>
          <w:rFonts w:ascii="Times New Roman" w:hAnsi="Times New Roman" w:cs="Times New Roman"/>
        </w:rPr>
        <w:t>impugnada,</w:t>
      </w:r>
      <w:r>
        <w:rPr>
          <w:rFonts w:ascii="Times New Roman" w:hAnsi="Times New Roman" w:cs="Times New Roman"/>
        </w:rPr>
        <w:t xml:space="preserve"> </w:t>
      </w:r>
      <w:r w:rsidRPr="002203AC">
        <w:rPr>
          <w:rFonts w:ascii="Times New Roman" w:hAnsi="Times New Roman" w:cs="Times New Roman"/>
        </w:rPr>
        <w:t>exceto nos casos de ilegalidade.</w:t>
      </w:r>
    </w:p>
    <w:p w14:paraId="2CB5A75D" w14:textId="77777777" w:rsidR="002203AC" w:rsidRDefault="002203AC" w:rsidP="002203AC">
      <w:pPr>
        <w:ind w:left="1416"/>
        <w:rPr>
          <w:rFonts w:ascii="Times New Roman" w:hAnsi="Times New Roman" w:cs="Times New Roman"/>
        </w:rPr>
      </w:pPr>
    </w:p>
    <w:p w14:paraId="4FE26F27" w14:textId="58766293" w:rsidR="002203AC" w:rsidRDefault="002203AC" w:rsidP="005D078C">
      <w:pPr>
        <w:ind w:left="708"/>
        <w:rPr>
          <w:rFonts w:ascii="Times New Roman" w:hAnsi="Times New Roman" w:cs="Times New Roman"/>
        </w:rPr>
      </w:pPr>
      <w:r>
        <w:rPr>
          <w:rFonts w:ascii="Times New Roman" w:hAnsi="Times New Roman" w:cs="Times New Roman"/>
        </w:rPr>
        <w:t xml:space="preserve">10.11.5. As respostas aos pedidos de esclarecimentos e às impugnações aderem a este edital como se dele fizessem parte, vinculando o órgão ou </w:t>
      </w:r>
      <w:proofErr w:type="gramStart"/>
      <w:r>
        <w:rPr>
          <w:rFonts w:ascii="Times New Roman" w:hAnsi="Times New Roman" w:cs="Times New Roman"/>
        </w:rPr>
        <w:t>entidade realizador da licitação</w:t>
      </w:r>
      <w:proofErr w:type="gramEnd"/>
      <w:r>
        <w:rPr>
          <w:rFonts w:ascii="Times New Roman" w:hAnsi="Times New Roman" w:cs="Times New Roman"/>
        </w:rPr>
        <w:t xml:space="preserve"> e as licitantes.</w:t>
      </w:r>
    </w:p>
    <w:p w14:paraId="2F332746" w14:textId="77777777" w:rsidR="002203AC" w:rsidRDefault="002203AC" w:rsidP="002203AC">
      <w:pPr>
        <w:ind w:left="1416"/>
        <w:rPr>
          <w:rFonts w:ascii="Times New Roman" w:hAnsi="Times New Roman" w:cs="Times New Roman"/>
        </w:rPr>
      </w:pPr>
    </w:p>
    <w:p w14:paraId="7521361D" w14:textId="6468878B" w:rsidR="004B2CFB" w:rsidRPr="004B2CFB" w:rsidRDefault="004B2CFB" w:rsidP="004B2CFB">
      <w:pPr>
        <w:rPr>
          <w:rFonts w:ascii="Times New Roman" w:hAnsi="Times New Roman" w:cs="Times New Roman"/>
        </w:rPr>
      </w:pPr>
      <w:r>
        <w:rPr>
          <w:rFonts w:ascii="Times New Roman" w:hAnsi="Times New Roman" w:cs="Times New Roman"/>
        </w:rPr>
        <w:t>10.12</w:t>
      </w:r>
      <w:r w:rsidRPr="004B2CFB">
        <w:rPr>
          <w:rFonts w:ascii="Times New Roman" w:hAnsi="Times New Roman" w:cs="Times New Roman"/>
        </w:rPr>
        <w:t xml:space="preserve">. Da aplicação das sanções </w:t>
      </w:r>
      <w:r>
        <w:rPr>
          <w:rFonts w:ascii="Times New Roman" w:hAnsi="Times New Roman" w:cs="Times New Roman"/>
        </w:rPr>
        <w:t xml:space="preserve">de advertência, multa e impedimento de licitar e contratar </w:t>
      </w:r>
      <w:r w:rsidRPr="004B2CFB">
        <w:rPr>
          <w:rFonts w:ascii="Times New Roman" w:hAnsi="Times New Roman" w:cs="Times New Roman"/>
        </w:rPr>
        <w:t>caberá recurso no prazo de 15 (quinze) dias úteis, contado da data da intimação.</w:t>
      </w:r>
    </w:p>
    <w:p w14:paraId="1934C372" w14:textId="77777777" w:rsidR="004B2CFB" w:rsidRDefault="004B2CFB" w:rsidP="004B2CFB">
      <w:pPr>
        <w:ind w:left="708"/>
        <w:rPr>
          <w:rFonts w:ascii="Times New Roman" w:hAnsi="Times New Roman" w:cs="Times New Roman"/>
        </w:rPr>
      </w:pPr>
      <w:bookmarkStart w:id="23" w:name="art166p"/>
      <w:bookmarkEnd w:id="23"/>
    </w:p>
    <w:p w14:paraId="1625F1F2" w14:textId="49220DBA" w:rsidR="004B2CFB" w:rsidRPr="004B2CFB" w:rsidRDefault="004B2CFB" w:rsidP="004B2CFB">
      <w:pPr>
        <w:ind w:left="708"/>
        <w:rPr>
          <w:rFonts w:ascii="Times New Roman" w:hAnsi="Times New Roman" w:cs="Times New Roman"/>
        </w:rPr>
      </w:pPr>
      <w:r>
        <w:rPr>
          <w:rFonts w:ascii="Times New Roman" w:hAnsi="Times New Roman" w:cs="Times New Roman"/>
        </w:rPr>
        <w:t>10.12.1</w:t>
      </w:r>
      <w:r w:rsidRPr="004B2CFB">
        <w:rPr>
          <w:rFonts w:ascii="Times New Roman" w:hAnsi="Times New Roman" w:cs="Times New Roman"/>
        </w:rPr>
        <w:t xml:space="preserve">. O recurso de que trata </w:t>
      </w:r>
      <w:r>
        <w:rPr>
          <w:rFonts w:ascii="Times New Roman" w:hAnsi="Times New Roman" w:cs="Times New Roman"/>
        </w:rPr>
        <w:t xml:space="preserve">subitem 10.12 </w:t>
      </w:r>
      <w:r w:rsidRPr="004B2CFB">
        <w:rPr>
          <w:rFonts w:ascii="Times New Roman" w:hAnsi="Times New Roman" w:cs="Times New Roman"/>
        </w:rPr>
        <w:t>será dirigido à autoridade</w:t>
      </w:r>
      <w:proofErr w:type="gramStart"/>
      <w:r w:rsidRPr="004B2CFB">
        <w:rPr>
          <w:rFonts w:ascii="Times New Roman" w:hAnsi="Times New Roman" w:cs="Times New Roman"/>
        </w:rPr>
        <w:t xml:space="preserve"> </w:t>
      </w:r>
      <w:r>
        <w:rPr>
          <w:rFonts w:ascii="Times New Roman" w:hAnsi="Times New Roman" w:cs="Times New Roman"/>
        </w:rPr>
        <w:t xml:space="preserve"> </w:t>
      </w:r>
      <w:proofErr w:type="gramEnd"/>
      <w:r w:rsidRPr="004B2CFB">
        <w:rPr>
          <w:rFonts w:ascii="Times New Roman" w:hAnsi="Times New Roman" w:cs="Times New Roman"/>
        </w:rPr>
        <w:t>que tiver proferido a decisão recorrida, que, se não a reconsiderar no prazo de 5 (cinco) dias úteis, encaminhará o recurso com sua motivação à autoridade superior, a qual deverá proferir sua decisão no prazo máximo de 20 (vinte) dias úteis, contado do recebimento dos autos.</w:t>
      </w:r>
    </w:p>
    <w:p w14:paraId="183AACB5" w14:textId="77777777" w:rsidR="004B2CFB" w:rsidRDefault="004B2CFB" w:rsidP="004B2CFB">
      <w:pPr>
        <w:rPr>
          <w:rFonts w:ascii="Times New Roman" w:hAnsi="Times New Roman" w:cs="Times New Roman"/>
        </w:rPr>
      </w:pPr>
      <w:bookmarkStart w:id="24" w:name="art167"/>
      <w:bookmarkEnd w:id="24"/>
    </w:p>
    <w:p w14:paraId="48BF8AAF" w14:textId="1A23323F" w:rsidR="004B2CFB" w:rsidRDefault="004B2CFB" w:rsidP="004B2CFB">
      <w:pPr>
        <w:rPr>
          <w:rFonts w:ascii="Times New Roman" w:hAnsi="Times New Roman" w:cs="Times New Roman"/>
        </w:rPr>
      </w:pPr>
      <w:r>
        <w:rPr>
          <w:rFonts w:ascii="Times New Roman" w:hAnsi="Times New Roman" w:cs="Times New Roman"/>
        </w:rPr>
        <w:t>10.13</w:t>
      </w:r>
      <w:r w:rsidRPr="004B2CFB">
        <w:rPr>
          <w:rFonts w:ascii="Times New Roman" w:hAnsi="Times New Roman" w:cs="Times New Roman"/>
        </w:rPr>
        <w:t>. Da aplicação da sanção prevista</w:t>
      </w:r>
      <w:r>
        <w:rPr>
          <w:rFonts w:ascii="Times New Roman" w:hAnsi="Times New Roman" w:cs="Times New Roman"/>
        </w:rPr>
        <w:t xml:space="preserve"> de declaração de inidoneidade para licitar ou contratar</w:t>
      </w:r>
      <w:r w:rsidRPr="004B2CFB">
        <w:rPr>
          <w:rFonts w:ascii="Times New Roman" w:hAnsi="Times New Roman" w:cs="Times New Roman"/>
        </w:rPr>
        <w:t> </w:t>
      </w:r>
      <w:r w:rsidRPr="004B2CFB">
        <w:rPr>
          <w:rFonts w:ascii="Times New Roman" w:hAnsi="Times New Roman" w:cs="Times New Roman"/>
          <w:b/>
        </w:rPr>
        <w:t>caberá apenas pedido de reconsideração</w:t>
      </w:r>
      <w:r w:rsidRPr="004B2CFB">
        <w:rPr>
          <w:rFonts w:ascii="Times New Roman" w:hAnsi="Times New Roman" w:cs="Times New Roman"/>
        </w:rPr>
        <w:t>, que deverá ser apresentado no prazo de 15 (quinze) dias úteis, contado da data da intimação, e decidido no prazo máximo de 20 (vinte) dias úteis, contado do seu recebimento.</w:t>
      </w:r>
    </w:p>
    <w:p w14:paraId="27EBD032" w14:textId="77777777" w:rsidR="0062561C" w:rsidRDefault="0062561C" w:rsidP="004B2CFB">
      <w:pPr>
        <w:rPr>
          <w:rFonts w:ascii="Times New Roman" w:hAnsi="Times New Roman" w:cs="Times New Roman"/>
        </w:rPr>
      </w:pPr>
    </w:p>
    <w:p w14:paraId="1C9ECC35" w14:textId="3E047A2D" w:rsidR="0062561C" w:rsidRPr="004B2CFB" w:rsidRDefault="0062561C" w:rsidP="0062561C">
      <w:pPr>
        <w:ind w:left="708"/>
        <w:rPr>
          <w:rFonts w:ascii="Times New Roman" w:hAnsi="Times New Roman" w:cs="Times New Roman"/>
        </w:rPr>
      </w:pPr>
      <w:r>
        <w:rPr>
          <w:rFonts w:ascii="Times New Roman" w:hAnsi="Times New Roman" w:cs="Times New Roman"/>
        </w:rPr>
        <w:t xml:space="preserve">10.13.1. </w:t>
      </w:r>
      <w:r w:rsidRPr="0062561C">
        <w:rPr>
          <w:rFonts w:ascii="Times New Roman" w:hAnsi="Times New Roman" w:cs="Times New Roman"/>
        </w:rPr>
        <w:t xml:space="preserve"> A aplicação das sanções </w:t>
      </w:r>
      <w:r>
        <w:rPr>
          <w:rFonts w:ascii="Times New Roman" w:hAnsi="Times New Roman" w:cs="Times New Roman"/>
        </w:rPr>
        <w:t xml:space="preserve">de </w:t>
      </w:r>
      <w:r w:rsidRPr="0062561C">
        <w:rPr>
          <w:rFonts w:ascii="Times New Roman" w:hAnsi="Times New Roman" w:cs="Times New Roman"/>
          <w:b/>
        </w:rPr>
        <w:t>impedimento de licitar e contratar</w:t>
      </w:r>
      <w:r>
        <w:rPr>
          <w:rFonts w:ascii="Times New Roman" w:hAnsi="Times New Roman" w:cs="Times New Roman"/>
        </w:rPr>
        <w:t xml:space="preserve"> e de declaração de </w:t>
      </w:r>
      <w:r w:rsidRPr="0062561C">
        <w:rPr>
          <w:rFonts w:ascii="Times New Roman" w:hAnsi="Times New Roman" w:cs="Times New Roman"/>
          <w:b/>
        </w:rPr>
        <w:t>inidoneidade para licitar ou contratar</w:t>
      </w:r>
      <w:r w:rsidRPr="0062561C">
        <w:rPr>
          <w:rFonts w:ascii="Times New Roman" w:hAnsi="Times New Roman" w:cs="Times New Roman"/>
        </w:rPr>
        <w:t xml:space="preserve"> requererá a instauração de processo de responsabilização, a ser conduzido por comissão composta de </w:t>
      </w:r>
      <w:proofErr w:type="gramStart"/>
      <w:r w:rsidRPr="0062561C">
        <w:rPr>
          <w:rFonts w:ascii="Times New Roman" w:hAnsi="Times New Roman" w:cs="Times New Roman"/>
        </w:rPr>
        <w:t>2</w:t>
      </w:r>
      <w:proofErr w:type="gramEnd"/>
      <w:r w:rsidRPr="0062561C">
        <w:rPr>
          <w:rFonts w:ascii="Times New Roman" w:hAnsi="Times New Roman" w:cs="Times New Roman"/>
        </w:rPr>
        <w:t xml:space="preserve"> (dois) ou mais servidores estáveis, que avaliará fatos e circunstâncias conhecidos e intimará o licitante ou o contratado para, no prazo de 15 (quinze) dias úteis, contado da data de intimação, apresentar defesa escrita e especificar </w:t>
      </w:r>
      <w:r>
        <w:rPr>
          <w:rFonts w:ascii="Times New Roman" w:hAnsi="Times New Roman" w:cs="Times New Roman"/>
        </w:rPr>
        <w:t>as provas que pretenda produzir</w:t>
      </w:r>
      <w:r w:rsidRPr="0062561C">
        <w:rPr>
          <w:rFonts w:ascii="Times New Roman" w:hAnsi="Times New Roman" w:cs="Times New Roman"/>
          <w:u w:val="single"/>
        </w:rPr>
        <w:t>, observados os parágrafos do art. 158 e os artigos 159 e 160, todos da Lei nº 14.133/2021</w:t>
      </w:r>
      <w:r>
        <w:rPr>
          <w:rFonts w:ascii="Times New Roman" w:hAnsi="Times New Roman" w:cs="Times New Roman"/>
        </w:rPr>
        <w:t>.</w:t>
      </w:r>
    </w:p>
    <w:p w14:paraId="022B0B14" w14:textId="77777777" w:rsidR="004B2CFB" w:rsidRPr="00A01E75" w:rsidRDefault="004B2CFB" w:rsidP="00A01E75">
      <w:pPr>
        <w:rPr>
          <w:rFonts w:ascii="Times New Roman" w:hAnsi="Times New Roman" w:cs="Times New Roman"/>
        </w:rPr>
      </w:pPr>
    </w:p>
    <w:p w14:paraId="7F1765FC" w14:textId="27616F61" w:rsidR="00766C2E" w:rsidRPr="00A01E75" w:rsidRDefault="00A01E75" w:rsidP="00766C2E">
      <w:pPr>
        <w:rPr>
          <w:rFonts w:ascii="Times New Roman" w:hAnsi="Times New Roman" w:cs="Times New Roman"/>
        </w:rPr>
      </w:pPr>
      <w:r>
        <w:rPr>
          <w:rFonts w:ascii="Times New Roman" w:hAnsi="Times New Roman" w:cs="Times New Roman"/>
        </w:rPr>
        <w:t>10.1</w:t>
      </w:r>
      <w:r w:rsidR="008E5342">
        <w:rPr>
          <w:rFonts w:ascii="Times New Roman" w:hAnsi="Times New Roman" w:cs="Times New Roman"/>
        </w:rPr>
        <w:t>4</w:t>
      </w:r>
      <w:r>
        <w:rPr>
          <w:rFonts w:ascii="Times New Roman" w:hAnsi="Times New Roman" w:cs="Times New Roman"/>
        </w:rPr>
        <w:t xml:space="preserve">. </w:t>
      </w:r>
      <w:r w:rsidRPr="00A01E75">
        <w:rPr>
          <w:rFonts w:ascii="Times New Roman" w:hAnsi="Times New Roman" w:cs="Times New Roman"/>
        </w:rPr>
        <w:t>Os autos do processo permanecerão com vista franqueada a</w:t>
      </w:r>
      <w:r>
        <w:rPr>
          <w:rFonts w:ascii="Times New Roman" w:hAnsi="Times New Roman" w:cs="Times New Roman"/>
        </w:rPr>
        <w:t xml:space="preserve">os interessados </w:t>
      </w:r>
      <w:r w:rsidR="00053DAE">
        <w:rPr>
          <w:rFonts w:ascii="Times New Roman" w:hAnsi="Times New Roman" w:cs="Times New Roman"/>
        </w:rPr>
        <w:t>no sítio eletrônico</w:t>
      </w:r>
      <w:r w:rsidR="00463FCF">
        <w:rPr>
          <w:rFonts w:ascii="Times New Roman" w:hAnsi="Times New Roman" w:cs="Times New Roman"/>
        </w:rPr>
        <w:t xml:space="preserve"> </w:t>
      </w:r>
      <w:r w:rsidR="00053DAE" w:rsidRPr="00053DAE">
        <w:rPr>
          <w:rFonts w:ascii="Times New Roman" w:hAnsi="Times New Roman" w:cs="Times New Roman"/>
          <w:i/>
          <w:color w:val="FF0000"/>
        </w:rPr>
        <w:t>[</w:t>
      </w:r>
      <w:r w:rsidR="00053DAE">
        <w:rPr>
          <w:rFonts w:ascii="Times New Roman" w:hAnsi="Times New Roman" w:cs="Times New Roman"/>
          <w:i/>
          <w:iCs/>
          <w:color w:val="FF0000"/>
        </w:rPr>
        <w:t>ENDEREÇO ELETRÔNICO</w:t>
      </w:r>
      <w:r w:rsidR="00766C2E" w:rsidRPr="006335DF">
        <w:rPr>
          <w:rFonts w:ascii="Times New Roman" w:hAnsi="Times New Roman" w:cs="Times New Roman"/>
          <w:i/>
          <w:iCs/>
          <w:color w:val="FF0000"/>
        </w:rPr>
        <w:t>].</w:t>
      </w:r>
    </w:p>
    <w:p w14:paraId="09036DC3" w14:textId="6396744E" w:rsidR="006335DF" w:rsidRDefault="006335DF" w:rsidP="004F0579">
      <w:pPr>
        <w:rPr>
          <w:rFonts w:ascii="Times New Roman" w:hAnsi="Times New Roman" w:cs="Times New Roman"/>
          <w:b/>
          <w:bCs/>
          <w:u w:val="single"/>
        </w:rPr>
      </w:pPr>
    </w:p>
    <w:p w14:paraId="41C2546F" w14:textId="08350E24" w:rsidR="006335DF" w:rsidRPr="006335DF" w:rsidRDefault="006335DF" w:rsidP="006335DF">
      <w:pPr>
        <w:pStyle w:val="PargrafodaLista"/>
        <w:numPr>
          <w:ilvl w:val="0"/>
          <w:numId w:val="1"/>
        </w:numPr>
        <w:rPr>
          <w:rFonts w:ascii="Times New Roman" w:hAnsi="Times New Roman" w:cs="Times New Roman"/>
          <w:b/>
          <w:bCs/>
          <w:u w:val="single"/>
        </w:rPr>
      </w:pPr>
      <w:r w:rsidRPr="006335DF">
        <w:rPr>
          <w:rFonts w:ascii="Times New Roman" w:hAnsi="Times New Roman" w:cs="Times New Roman"/>
          <w:b/>
          <w:bCs/>
          <w:u w:val="single"/>
        </w:rPr>
        <w:t>INFRAÇÕES</w:t>
      </w:r>
      <w:r w:rsidR="00544C33">
        <w:rPr>
          <w:rFonts w:ascii="Times New Roman" w:hAnsi="Times New Roman" w:cs="Times New Roman"/>
          <w:b/>
          <w:bCs/>
          <w:u w:val="single"/>
        </w:rPr>
        <w:t xml:space="preserve"> E SANÇÕES</w:t>
      </w:r>
      <w:r w:rsidR="00BB7CE2">
        <w:rPr>
          <w:rFonts w:ascii="Times New Roman" w:hAnsi="Times New Roman" w:cs="Times New Roman"/>
          <w:b/>
          <w:bCs/>
          <w:u w:val="single"/>
        </w:rPr>
        <w:t xml:space="preserve"> ADMINISTRATIVAS</w:t>
      </w:r>
    </w:p>
    <w:p w14:paraId="5D4E7C3B" w14:textId="757CF116" w:rsidR="006335DF" w:rsidRPr="006335DF" w:rsidRDefault="00815EE0" w:rsidP="006335DF">
      <w:pPr>
        <w:rPr>
          <w:rFonts w:ascii="Times New Roman" w:hAnsi="Times New Roman" w:cs="Times New Roman"/>
        </w:rPr>
      </w:pPr>
      <w:r>
        <w:rPr>
          <w:rFonts w:ascii="Times New Roman" w:hAnsi="Times New Roman" w:cs="Times New Roman"/>
        </w:rPr>
        <w:t xml:space="preserve"> </w:t>
      </w:r>
    </w:p>
    <w:p w14:paraId="628E55EA" w14:textId="35DAD058" w:rsidR="00F85D60" w:rsidRPr="00B300FD" w:rsidRDefault="00F85D60" w:rsidP="00F85D60">
      <w:pPr>
        <w:ind w:left="2268"/>
        <w:rPr>
          <w:rFonts w:ascii="Times New Roman" w:hAnsi="Times New Roman" w:cs="Times New Roman"/>
          <w:b/>
          <w:i/>
          <w:color w:val="00B0F0"/>
          <w:sz w:val="20"/>
          <w:szCs w:val="20"/>
        </w:rPr>
      </w:pPr>
      <w:r w:rsidRPr="00B300FD">
        <w:rPr>
          <w:rFonts w:ascii="Times New Roman" w:hAnsi="Times New Roman" w:cs="Times New Roman"/>
          <w:b/>
          <w:color w:val="00B0F0"/>
          <w:sz w:val="20"/>
          <w:szCs w:val="20"/>
        </w:rPr>
        <w:t>Nota Explicativa</w:t>
      </w:r>
      <w:r w:rsidRPr="00B300FD">
        <w:rPr>
          <w:rFonts w:ascii="Times New Roman" w:hAnsi="Times New Roman" w:cs="Times New Roman"/>
          <w:b/>
          <w:i/>
          <w:color w:val="00B0F0"/>
          <w:sz w:val="20"/>
          <w:szCs w:val="20"/>
        </w:rPr>
        <w:t xml:space="preserve">: </w:t>
      </w:r>
      <w:r w:rsidRPr="00B300FD">
        <w:rPr>
          <w:rFonts w:ascii="Times New Roman" w:hAnsi="Times New Roman" w:cs="Times New Roman"/>
          <w:b/>
          <w:i/>
          <w:iCs/>
          <w:color w:val="00B0F0"/>
          <w:sz w:val="20"/>
          <w:szCs w:val="20"/>
        </w:rPr>
        <w:t>As infrações e penalidades dispostas nesse item se referem especialmente às disposições da licitação, ficando no contrato os regramentos inerentes à fase contratual.</w:t>
      </w:r>
    </w:p>
    <w:p w14:paraId="0BAC234E" w14:textId="2F3EA5E8" w:rsidR="00717FAB" w:rsidRPr="00717FAB" w:rsidRDefault="00717FAB" w:rsidP="00717FAB">
      <w:pPr>
        <w:rPr>
          <w:rFonts w:ascii="Times New Roman" w:hAnsi="Times New Roman" w:cs="Times New Roman"/>
        </w:rPr>
      </w:pPr>
      <w:r>
        <w:rPr>
          <w:rFonts w:ascii="Times New Roman" w:hAnsi="Times New Roman" w:cs="Times New Roman"/>
        </w:rPr>
        <w:lastRenderedPageBreak/>
        <w:t xml:space="preserve">11.1. </w:t>
      </w:r>
      <w:r w:rsidRPr="00717FAB">
        <w:rPr>
          <w:rFonts w:ascii="Times New Roman" w:hAnsi="Times New Roman" w:cs="Times New Roman"/>
        </w:rPr>
        <w:t xml:space="preserve">Comete infração administrativa, nos termos da lei, o licitante que, com dolo ou culpa: </w:t>
      </w:r>
    </w:p>
    <w:p w14:paraId="7F196304" w14:textId="77777777" w:rsidR="00544C33" w:rsidRDefault="00544C33" w:rsidP="00717FAB">
      <w:pPr>
        <w:ind w:left="708"/>
        <w:rPr>
          <w:rFonts w:ascii="Times New Roman" w:hAnsi="Times New Roman" w:cs="Times New Roman"/>
        </w:rPr>
      </w:pPr>
      <w:bookmarkStart w:id="25" w:name="_Ref114668085"/>
      <w:bookmarkStart w:id="26" w:name="_Hlk114652595"/>
    </w:p>
    <w:p w14:paraId="65D32932" w14:textId="3AA5FDDD" w:rsidR="00717FAB" w:rsidRPr="00717FAB" w:rsidRDefault="00717FAB" w:rsidP="00717FAB">
      <w:pPr>
        <w:ind w:left="708"/>
        <w:rPr>
          <w:rFonts w:ascii="Times New Roman" w:hAnsi="Times New Roman" w:cs="Times New Roman"/>
        </w:rPr>
      </w:pPr>
      <w:r>
        <w:rPr>
          <w:rFonts w:ascii="Times New Roman" w:hAnsi="Times New Roman" w:cs="Times New Roman"/>
        </w:rPr>
        <w:t xml:space="preserve">11.1.1. </w:t>
      </w:r>
      <w:proofErr w:type="gramStart"/>
      <w:r w:rsidRPr="00717FAB">
        <w:rPr>
          <w:rFonts w:ascii="Times New Roman" w:hAnsi="Times New Roman" w:cs="Times New Roman"/>
        </w:rPr>
        <w:t>deixar</w:t>
      </w:r>
      <w:proofErr w:type="gramEnd"/>
      <w:r w:rsidRPr="00717FAB">
        <w:rPr>
          <w:rFonts w:ascii="Times New Roman" w:hAnsi="Times New Roman" w:cs="Times New Roman"/>
        </w:rPr>
        <w:t xml:space="preserve"> de entregar a documentação exigida para o certame ou não entregar qualquer documento que tenha sido solicitado pelo/a pregoeiro/a durante o certame;</w:t>
      </w:r>
      <w:bookmarkEnd w:id="25"/>
    </w:p>
    <w:p w14:paraId="0BF881F9" w14:textId="77777777" w:rsidR="00544C33" w:rsidRDefault="00544C33" w:rsidP="00717FAB">
      <w:pPr>
        <w:ind w:left="708"/>
        <w:rPr>
          <w:rFonts w:ascii="Times New Roman" w:hAnsi="Times New Roman" w:cs="Times New Roman"/>
        </w:rPr>
      </w:pPr>
      <w:bookmarkStart w:id="27" w:name="_Ref114668108"/>
    </w:p>
    <w:p w14:paraId="70E05667" w14:textId="0D08E9BF" w:rsidR="00717FAB" w:rsidRPr="00717FAB" w:rsidRDefault="00717FAB" w:rsidP="00717FAB">
      <w:pPr>
        <w:ind w:left="708"/>
        <w:rPr>
          <w:rFonts w:ascii="Times New Roman" w:hAnsi="Times New Roman" w:cs="Times New Roman"/>
        </w:rPr>
      </w:pPr>
      <w:r>
        <w:rPr>
          <w:rFonts w:ascii="Times New Roman" w:hAnsi="Times New Roman" w:cs="Times New Roman"/>
        </w:rPr>
        <w:t xml:space="preserve">11.1.2. </w:t>
      </w:r>
      <w:r w:rsidRPr="00717FAB">
        <w:rPr>
          <w:rFonts w:ascii="Times New Roman" w:hAnsi="Times New Roman" w:cs="Times New Roman"/>
        </w:rPr>
        <w:t>Salvo em decorrência de fato superveniente devidamente justificado, não mantiver a proposta em especial quando:</w:t>
      </w:r>
      <w:bookmarkEnd w:id="27"/>
    </w:p>
    <w:p w14:paraId="579EE820" w14:textId="77777777" w:rsidR="00544C33" w:rsidRDefault="00544C33" w:rsidP="00717FAB">
      <w:pPr>
        <w:ind w:left="1560"/>
        <w:rPr>
          <w:rFonts w:ascii="Times New Roman" w:hAnsi="Times New Roman" w:cs="Times New Roman"/>
        </w:rPr>
      </w:pPr>
    </w:p>
    <w:p w14:paraId="695F9531" w14:textId="29FBEB6D" w:rsidR="00717FAB" w:rsidRPr="00717FAB" w:rsidRDefault="00717FAB" w:rsidP="00717FAB">
      <w:pPr>
        <w:ind w:left="1560"/>
        <w:rPr>
          <w:rFonts w:ascii="Times New Roman" w:hAnsi="Times New Roman" w:cs="Times New Roman"/>
        </w:rPr>
      </w:pPr>
      <w:r>
        <w:rPr>
          <w:rFonts w:ascii="Times New Roman" w:hAnsi="Times New Roman" w:cs="Times New Roman"/>
        </w:rPr>
        <w:t xml:space="preserve">11.1.2.1. </w:t>
      </w:r>
      <w:proofErr w:type="gramStart"/>
      <w:r w:rsidRPr="00717FAB">
        <w:rPr>
          <w:rFonts w:ascii="Times New Roman" w:hAnsi="Times New Roman" w:cs="Times New Roman"/>
        </w:rPr>
        <w:t>não</w:t>
      </w:r>
      <w:proofErr w:type="gramEnd"/>
      <w:r w:rsidRPr="00717FAB">
        <w:rPr>
          <w:rFonts w:ascii="Times New Roman" w:hAnsi="Times New Roman" w:cs="Times New Roman"/>
        </w:rPr>
        <w:t xml:space="preserve"> enviar a proposta adequada ao último lance ofertado ou após a negociação; </w:t>
      </w:r>
    </w:p>
    <w:p w14:paraId="063BF616" w14:textId="77777777" w:rsidR="00544C33" w:rsidRDefault="00544C33" w:rsidP="00717FAB">
      <w:pPr>
        <w:ind w:left="1560"/>
        <w:rPr>
          <w:rFonts w:ascii="Times New Roman" w:hAnsi="Times New Roman" w:cs="Times New Roman"/>
        </w:rPr>
      </w:pPr>
    </w:p>
    <w:p w14:paraId="12EB68AC" w14:textId="3F1FC0ED" w:rsidR="00717FAB" w:rsidRPr="00717FAB" w:rsidRDefault="00717FAB" w:rsidP="00717FAB">
      <w:pPr>
        <w:ind w:left="1560"/>
        <w:rPr>
          <w:rFonts w:ascii="Times New Roman" w:hAnsi="Times New Roman" w:cs="Times New Roman"/>
        </w:rPr>
      </w:pPr>
      <w:r>
        <w:rPr>
          <w:rFonts w:ascii="Times New Roman" w:hAnsi="Times New Roman" w:cs="Times New Roman"/>
        </w:rPr>
        <w:t xml:space="preserve">11.1.2.2. </w:t>
      </w:r>
      <w:proofErr w:type="gramStart"/>
      <w:r w:rsidRPr="00717FAB">
        <w:rPr>
          <w:rFonts w:ascii="Times New Roman" w:hAnsi="Times New Roman" w:cs="Times New Roman"/>
        </w:rPr>
        <w:t>recusar</w:t>
      </w:r>
      <w:proofErr w:type="gramEnd"/>
      <w:r w:rsidRPr="00717FAB">
        <w:rPr>
          <w:rFonts w:ascii="Times New Roman" w:hAnsi="Times New Roman" w:cs="Times New Roman"/>
        </w:rPr>
        <w:t xml:space="preserve">-se a enviar o detalhamento da proposta quando exigível; </w:t>
      </w:r>
    </w:p>
    <w:p w14:paraId="455C5108" w14:textId="77777777" w:rsidR="00544C33" w:rsidRDefault="00544C33" w:rsidP="00717FAB">
      <w:pPr>
        <w:ind w:left="1560"/>
        <w:rPr>
          <w:rFonts w:ascii="Times New Roman" w:hAnsi="Times New Roman" w:cs="Times New Roman"/>
        </w:rPr>
      </w:pPr>
    </w:p>
    <w:p w14:paraId="6C1B493A" w14:textId="22F1FD21" w:rsidR="00717FAB" w:rsidRPr="00717FAB" w:rsidRDefault="00717FAB" w:rsidP="00717FAB">
      <w:pPr>
        <w:ind w:left="1560"/>
        <w:rPr>
          <w:rFonts w:ascii="Times New Roman" w:hAnsi="Times New Roman" w:cs="Times New Roman"/>
        </w:rPr>
      </w:pPr>
      <w:r>
        <w:rPr>
          <w:rFonts w:ascii="Times New Roman" w:hAnsi="Times New Roman" w:cs="Times New Roman"/>
        </w:rPr>
        <w:t xml:space="preserve">11.1.2.3. </w:t>
      </w:r>
      <w:proofErr w:type="gramStart"/>
      <w:r w:rsidRPr="00717FAB">
        <w:rPr>
          <w:rFonts w:ascii="Times New Roman" w:hAnsi="Times New Roman" w:cs="Times New Roman"/>
        </w:rPr>
        <w:t>pedir</w:t>
      </w:r>
      <w:proofErr w:type="gramEnd"/>
      <w:r w:rsidRPr="00717FAB">
        <w:rPr>
          <w:rFonts w:ascii="Times New Roman" w:hAnsi="Times New Roman" w:cs="Times New Roman"/>
        </w:rPr>
        <w:t xml:space="preserve"> para ser desclassificado quando encerrada a etapa competitiva; ou </w:t>
      </w:r>
    </w:p>
    <w:p w14:paraId="019D6BBD" w14:textId="77777777" w:rsidR="00544C33" w:rsidRDefault="00544C33" w:rsidP="00717FAB">
      <w:pPr>
        <w:ind w:left="1560"/>
        <w:rPr>
          <w:rFonts w:ascii="Times New Roman" w:hAnsi="Times New Roman" w:cs="Times New Roman"/>
        </w:rPr>
      </w:pPr>
    </w:p>
    <w:p w14:paraId="6DD51F7E" w14:textId="3D2D4A39" w:rsidR="00717FAB" w:rsidRPr="00717FAB" w:rsidRDefault="00717FAB" w:rsidP="00717FAB">
      <w:pPr>
        <w:ind w:left="1560"/>
        <w:rPr>
          <w:rFonts w:ascii="Times New Roman" w:hAnsi="Times New Roman" w:cs="Times New Roman"/>
        </w:rPr>
      </w:pPr>
      <w:r>
        <w:rPr>
          <w:rFonts w:ascii="Times New Roman" w:hAnsi="Times New Roman" w:cs="Times New Roman"/>
        </w:rPr>
        <w:t xml:space="preserve">11.1.2.4. </w:t>
      </w:r>
      <w:proofErr w:type="gramStart"/>
      <w:r w:rsidRPr="00717FAB">
        <w:rPr>
          <w:rFonts w:ascii="Times New Roman" w:hAnsi="Times New Roman" w:cs="Times New Roman"/>
        </w:rPr>
        <w:t>deixar</w:t>
      </w:r>
      <w:proofErr w:type="gramEnd"/>
      <w:r w:rsidRPr="00717FAB">
        <w:rPr>
          <w:rFonts w:ascii="Times New Roman" w:hAnsi="Times New Roman" w:cs="Times New Roman"/>
        </w:rPr>
        <w:t xml:space="preserve"> de apresentar amostra;</w:t>
      </w:r>
    </w:p>
    <w:p w14:paraId="0F3ADE3F" w14:textId="77777777" w:rsidR="00544C33" w:rsidRDefault="00544C33" w:rsidP="00717FAB">
      <w:pPr>
        <w:ind w:left="1560"/>
        <w:rPr>
          <w:rFonts w:ascii="Times New Roman" w:hAnsi="Times New Roman" w:cs="Times New Roman"/>
        </w:rPr>
      </w:pPr>
    </w:p>
    <w:p w14:paraId="2426147E" w14:textId="30D12C2E" w:rsidR="00717FAB" w:rsidRPr="00717FAB" w:rsidRDefault="00717FAB" w:rsidP="00717FAB">
      <w:pPr>
        <w:ind w:left="1560"/>
        <w:rPr>
          <w:rFonts w:ascii="Times New Roman" w:hAnsi="Times New Roman" w:cs="Times New Roman"/>
        </w:rPr>
      </w:pPr>
      <w:r>
        <w:rPr>
          <w:rFonts w:ascii="Times New Roman" w:hAnsi="Times New Roman" w:cs="Times New Roman"/>
        </w:rPr>
        <w:t xml:space="preserve">11.1.2.5. </w:t>
      </w:r>
      <w:proofErr w:type="gramStart"/>
      <w:r w:rsidRPr="00717FAB">
        <w:rPr>
          <w:rFonts w:ascii="Times New Roman" w:hAnsi="Times New Roman" w:cs="Times New Roman"/>
        </w:rPr>
        <w:t>apresentar</w:t>
      </w:r>
      <w:proofErr w:type="gramEnd"/>
      <w:r w:rsidRPr="00717FAB">
        <w:rPr>
          <w:rFonts w:ascii="Times New Roman" w:hAnsi="Times New Roman" w:cs="Times New Roman"/>
        </w:rPr>
        <w:t xml:space="preserve"> proposta ou amostra em desacordo com as especificações do edital; </w:t>
      </w:r>
    </w:p>
    <w:p w14:paraId="2ECCD083" w14:textId="77777777" w:rsidR="00717FAB" w:rsidRDefault="00717FAB" w:rsidP="00717FAB">
      <w:pPr>
        <w:rPr>
          <w:rFonts w:ascii="Times New Roman" w:hAnsi="Times New Roman" w:cs="Times New Roman"/>
        </w:rPr>
      </w:pPr>
      <w:bookmarkStart w:id="28" w:name="_Ref114668139"/>
    </w:p>
    <w:p w14:paraId="63ECF904" w14:textId="5832EFB4" w:rsidR="00717FAB" w:rsidRPr="00717FAB" w:rsidRDefault="00717FAB" w:rsidP="00717FAB">
      <w:pPr>
        <w:ind w:left="708"/>
        <w:rPr>
          <w:rFonts w:ascii="Times New Roman" w:hAnsi="Times New Roman" w:cs="Times New Roman"/>
        </w:rPr>
      </w:pPr>
      <w:r>
        <w:rPr>
          <w:rFonts w:ascii="Times New Roman" w:hAnsi="Times New Roman" w:cs="Times New Roman"/>
        </w:rPr>
        <w:t xml:space="preserve">11.1.3. </w:t>
      </w:r>
      <w:proofErr w:type="gramStart"/>
      <w:r w:rsidRPr="00717FAB">
        <w:rPr>
          <w:rFonts w:ascii="Times New Roman" w:hAnsi="Times New Roman" w:cs="Times New Roman"/>
        </w:rPr>
        <w:t>não</w:t>
      </w:r>
      <w:proofErr w:type="gramEnd"/>
      <w:r w:rsidRPr="00717FAB">
        <w:rPr>
          <w:rFonts w:ascii="Times New Roman" w:hAnsi="Times New Roman" w:cs="Times New Roman"/>
        </w:rPr>
        <w:t xml:space="preserve"> celebrar o contrato ou não entregar a documentação exigida para a contratação, quando convocado dentro do prazo de validade de sua proposta;</w:t>
      </w:r>
      <w:bookmarkEnd w:id="28"/>
    </w:p>
    <w:p w14:paraId="606CCD49" w14:textId="77777777" w:rsidR="00544C33" w:rsidRDefault="00544C33" w:rsidP="009A5746">
      <w:pPr>
        <w:ind w:left="1416"/>
        <w:rPr>
          <w:rFonts w:ascii="Times New Roman" w:hAnsi="Times New Roman" w:cs="Times New Roman"/>
        </w:rPr>
      </w:pPr>
    </w:p>
    <w:p w14:paraId="151A0717" w14:textId="4B599661" w:rsidR="00717FAB" w:rsidRPr="00717FAB" w:rsidRDefault="009A5746" w:rsidP="009A5746">
      <w:pPr>
        <w:ind w:left="1416"/>
        <w:rPr>
          <w:rFonts w:ascii="Times New Roman" w:hAnsi="Times New Roman" w:cs="Times New Roman"/>
        </w:rPr>
      </w:pPr>
      <w:r>
        <w:rPr>
          <w:rFonts w:ascii="Times New Roman" w:hAnsi="Times New Roman" w:cs="Times New Roman"/>
        </w:rPr>
        <w:t>11.1.3</w:t>
      </w:r>
      <w:r w:rsidR="00717FAB">
        <w:rPr>
          <w:rFonts w:ascii="Times New Roman" w:hAnsi="Times New Roman" w:cs="Times New Roman"/>
        </w:rPr>
        <w:t>.</w:t>
      </w:r>
      <w:r>
        <w:rPr>
          <w:rFonts w:ascii="Times New Roman" w:hAnsi="Times New Roman" w:cs="Times New Roman"/>
        </w:rPr>
        <w:t>1.</w:t>
      </w:r>
      <w:r w:rsidR="00717FAB">
        <w:rPr>
          <w:rFonts w:ascii="Times New Roman" w:hAnsi="Times New Roman" w:cs="Times New Roman"/>
        </w:rPr>
        <w:t xml:space="preserve"> </w:t>
      </w:r>
      <w:proofErr w:type="gramStart"/>
      <w:r w:rsidR="00717FAB" w:rsidRPr="00717FAB">
        <w:rPr>
          <w:rFonts w:ascii="Times New Roman" w:hAnsi="Times New Roman" w:cs="Times New Roman"/>
        </w:rPr>
        <w:t>recusar</w:t>
      </w:r>
      <w:proofErr w:type="gramEnd"/>
      <w:r w:rsidR="00717FAB" w:rsidRPr="00717FAB">
        <w:rPr>
          <w:rFonts w:ascii="Times New Roman" w:hAnsi="Times New Roman" w:cs="Times New Roman"/>
        </w:rPr>
        <w:t>-se, sem justificativa, a assinar o contrato ou a ata de registro de preço, ou a aceitar ou retirar o instrumento equivalente no prazo estabelecido pela Administração;</w:t>
      </w:r>
    </w:p>
    <w:p w14:paraId="490C49EA" w14:textId="77777777" w:rsidR="00544C33" w:rsidRDefault="00544C33" w:rsidP="00717FAB">
      <w:pPr>
        <w:ind w:left="708"/>
        <w:rPr>
          <w:rFonts w:ascii="Times New Roman" w:hAnsi="Times New Roman" w:cs="Times New Roman"/>
        </w:rPr>
      </w:pPr>
      <w:bookmarkStart w:id="29" w:name="_Ref114668249"/>
    </w:p>
    <w:p w14:paraId="228EC1C4" w14:textId="3DC0FDD4" w:rsidR="00717FAB" w:rsidRPr="00717FAB" w:rsidRDefault="009A5746" w:rsidP="00717FAB">
      <w:pPr>
        <w:ind w:left="708"/>
        <w:rPr>
          <w:rFonts w:ascii="Times New Roman" w:hAnsi="Times New Roman" w:cs="Times New Roman"/>
        </w:rPr>
      </w:pPr>
      <w:r>
        <w:rPr>
          <w:rFonts w:ascii="Times New Roman" w:hAnsi="Times New Roman" w:cs="Times New Roman"/>
        </w:rPr>
        <w:t>11.1.4</w:t>
      </w:r>
      <w:r w:rsidR="00717FAB">
        <w:rPr>
          <w:rFonts w:ascii="Times New Roman" w:hAnsi="Times New Roman" w:cs="Times New Roman"/>
        </w:rPr>
        <w:t xml:space="preserve">. </w:t>
      </w:r>
      <w:proofErr w:type="gramStart"/>
      <w:r w:rsidR="00717FAB" w:rsidRPr="00717FAB">
        <w:rPr>
          <w:rFonts w:ascii="Times New Roman" w:hAnsi="Times New Roman" w:cs="Times New Roman"/>
        </w:rPr>
        <w:t>apresentar</w:t>
      </w:r>
      <w:proofErr w:type="gramEnd"/>
      <w:r w:rsidR="00717FAB" w:rsidRPr="00717FAB">
        <w:rPr>
          <w:rFonts w:ascii="Times New Roman" w:hAnsi="Times New Roman" w:cs="Times New Roman"/>
        </w:rPr>
        <w:t xml:space="preserve"> declaração ou documentação falsa exigida para o certame ou prestar declaração falsa durante a licitação</w:t>
      </w:r>
      <w:bookmarkEnd w:id="29"/>
      <w:r w:rsidR="00717FAB">
        <w:rPr>
          <w:rFonts w:ascii="Times New Roman" w:hAnsi="Times New Roman" w:cs="Times New Roman"/>
        </w:rPr>
        <w:t>;</w:t>
      </w:r>
    </w:p>
    <w:p w14:paraId="777C76D0" w14:textId="77777777" w:rsidR="00544C33" w:rsidRDefault="00544C33" w:rsidP="00717FAB">
      <w:pPr>
        <w:ind w:left="708"/>
        <w:rPr>
          <w:rFonts w:ascii="Times New Roman" w:hAnsi="Times New Roman" w:cs="Times New Roman"/>
        </w:rPr>
      </w:pPr>
      <w:bookmarkStart w:id="30" w:name="_Ref114668245"/>
    </w:p>
    <w:p w14:paraId="59AC4FD2" w14:textId="2A31F785" w:rsidR="00717FAB" w:rsidRPr="00717FAB" w:rsidRDefault="009A5746" w:rsidP="00717FAB">
      <w:pPr>
        <w:ind w:left="708"/>
        <w:rPr>
          <w:rFonts w:ascii="Times New Roman" w:hAnsi="Times New Roman" w:cs="Times New Roman"/>
        </w:rPr>
      </w:pPr>
      <w:r>
        <w:rPr>
          <w:rFonts w:ascii="Times New Roman" w:hAnsi="Times New Roman" w:cs="Times New Roman"/>
        </w:rPr>
        <w:t>11.1.5</w:t>
      </w:r>
      <w:r w:rsidR="00717FAB">
        <w:rPr>
          <w:rFonts w:ascii="Times New Roman" w:hAnsi="Times New Roman" w:cs="Times New Roman"/>
        </w:rPr>
        <w:t xml:space="preserve">. </w:t>
      </w:r>
      <w:proofErr w:type="gramStart"/>
      <w:r w:rsidR="00717FAB" w:rsidRPr="00717FAB">
        <w:rPr>
          <w:rFonts w:ascii="Times New Roman" w:hAnsi="Times New Roman" w:cs="Times New Roman"/>
        </w:rPr>
        <w:t>fraudar</w:t>
      </w:r>
      <w:proofErr w:type="gramEnd"/>
      <w:r w:rsidR="00717FAB" w:rsidRPr="00717FAB">
        <w:rPr>
          <w:rFonts w:ascii="Times New Roman" w:hAnsi="Times New Roman" w:cs="Times New Roman"/>
        </w:rPr>
        <w:t xml:space="preserve"> a licitação</w:t>
      </w:r>
      <w:bookmarkEnd w:id="30"/>
    </w:p>
    <w:p w14:paraId="7CE6FD79" w14:textId="77777777" w:rsidR="00544C33" w:rsidRDefault="00544C33" w:rsidP="00717FAB">
      <w:pPr>
        <w:ind w:left="708"/>
        <w:rPr>
          <w:rFonts w:ascii="Times New Roman" w:hAnsi="Times New Roman" w:cs="Times New Roman"/>
        </w:rPr>
      </w:pPr>
      <w:bookmarkStart w:id="31" w:name="_Ref114668247"/>
    </w:p>
    <w:p w14:paraId="427F2067" w14:textId="178EE907" w:rsidR="00717FAB" w:rsidRPr="00717FAB" w:rsidRDefault="009A5746" w:rsidP="00717FAB">
      <w:pPr>
        <w:ind w:left="708"/>
        <w:rPr>
          <w:rFonts w:ascii="Times New Roman" w:hAnsi="Times New Roman" w:cs="Times New Roman"/>
        </w:rPr>
      </w:pPr>
      <w:r>
        <w:rPr>
          <w:rFonts w:ascii="Times New Roman" w:hAnsi="Times New Roman" w:cs="Times New Roman"/>
        </w:rPr>
        <w:t>11.1.6</w:t>
      </w:r>
      <w:r w:rsidR="00717FAB">
        <w:rPr>
          <w:rFonts w:ascii="Times New Roman" w:hAnsi="Times New Roman" w:cs="Times New Roman"/>
        </w:rPr>
        <w:t xml:space="preserve">. </w:t>
      </w:r>
      <w:proofErr w:type="gramStart"/>
      <w:r w:rsidR="00717FAB" w:rsidRPr="00717FAB">
        <w:rPr>
          <w:rFonts w:ascii="Times New Roman" w:hAnsi="Times New Roman" w:cs="Times New Roman"/>
        </w:rPr>
        <w:t>comportar</w:t>
      </w:r>
      <w:proofErr w:type="gramEnd"/>
      <w:r w:rsidR="00717FAB" w:rsidRPr="00717FAB">
        <w:rPr>
          <w:rFonts w:ascii="Times New Roman" w:hAnsi="Times New Roman" w:cs="Times New Roman"/>
        </w:rPr>
        <w:t>-se de modo inidôneo ou cometer fraude de qualquer natureza, em especial quando:</w:t>
      </w:r>
      <w:bookmarkEnd w:id="31"/>
    </w:p>
    <w:p w14:paraId="44970B29" w14:textId="77777777" w:rsidR="00544C33" w:rsidRDefault="00544C33" w:rsidP="00717FAB">
      <w:pPr>
        <w:ind w:left="1843"/>
        <w:rPr>
          <w:rFonts w:ascii="Times New Roman" w:hAnsi="Times New Roman" w:cs="Times New Roman"/>
        </w:rPr>
      </w:pPr>
    </w:p>
    <w:p w14:paraId="220AE596" w14:textId="369093F2" w:rsidR="00717FAB" w:rsidRPr="00717FAB" w:rsidRDefault="00544C33" w:rsidP="00717FAB">
      <w:pPr>
        <w:ind w:left="1843"/>
        <w:rPr>
          <w:rFonts w:ascii="Times New Roman" w:hAnsi="Times New Roman" w:cs="Times New Roman"/>
        </w:rPr>
      </w:pPr>
      <w:r>
        <w:rPr>
          <w:rFonts w:ascii="Times New Roman" w:hAnsi="Times New Roman" w:cs="Times New Roman"/>
        </w:rPr>
        <w:t>11.1.6</w:t>
      </w:r>
      <w:r w:rsidR="00717FAB">
        <w:rPr>
          <w:rFonts w:ascii="Times New Roman" w:hAnsi="Times New Roman" w:cs="Times New Roman"/>
        </w:rPr>
        <w:t xml:space="preserve">.1. </w:t>
      </w:r>
      <w:proofErr w:type="gramStart"/>
      <w:r w:rsidR="00717FAB" w:rsidRPr="00717FAB">
        <w:rPr>
          <w:rFonts w:ascii="Times New Roman" w:hAnsi="Times New Roman" w:cs="Times New Roman"/>
        </w:rPr>
        <w:t>agir</w:t>
      </w:r>
      <w:proofErr w:type="gramEnd"/>
      <w:r w:rsidR="00717FAB" w:rsidRPr="00717FAB">
        <w:rPr>
          <w:rFonts w:ascii="Times New Roman" w:hAnsi="Times New Roman" w:cs="Times New Roman"/>
        </w:rPr>
        <w:t xml:space="preserve"> em conluio ou em desconformidade com a lei; </w:t>
      </w:r>
    </w:p>
    <w:p w14:paraId="3AE9E571" w14:textId="77777777" w:rsidR="00544C33" w:rsidRDefault="00544C33" w:rsidP="00717FAB">
      <w:pPr>
        <w:ind w:left="1843"/>
        <w:rPr>
          <w:rFonts w:ascii="Times New Roman" w:hAnsi="Times New Roman" w:cs="Times New Roman"/>
        </w:rPr>
      </w:pPr>
    </w:p>
    <w:p w14:paraId="171680FD" w14:textId="1EE00FE1" w:rsidR="00717FAB" w:rsidRPr="00717FAB" w:rsidRDefault="00544C33" w:rsidP="00717FAB">
      <w:pPr>
        <w:ind w:left="1843"/>
        <w:rPr>
          <w:rFonts w:ascii="Times New Roman" w:hAnsi="Times New Roman" w:cs="Times New Roman"/>
        </w:rPr>
      </w:pPr>
      <w:r>
        <w:rPr>
          <w:rFonts w:ascii="Times New Roman" w:hAnsi="Times New Roman" w:cs="Times New Roman"/>
        </w:rPr>
        <w:t>11.1.6</w:t>
      </w:r>
      <w:r w:rsidR="00717FAB">
        <w:rPr>
          <w:rFonts w:ascii="Times New Roman" w:hAnsi="Times New Roman" w:cs="Times New Roman"/>
        </w:rPr>
        <w:t xml:space="preserve">.2. </w:t>
      </w:r>
      <w:proofErr w:type="gramStart"/>
      <w:r w:rsidR="00717FAB" w:rsidRPr="00717FAB">
        <w:rPr>
          <w:rFonts w:ascii="Times New Roman" w:hAnsi="Times New Roman" w:cs="Times New Roman"/>
        </w:rPr>
        <w:t>induzir</w:t>
      </w:r>
      <w:proofErr w:type="gramEnd"/>
      <w:r w:rsidR="00717FAB" w:rsidRPr="00717FAB">
        <w:rPr>
          <w:rFonts w:ascii="Times New Roman" w:hAnsi="Times New Roman" w:cs="Times New Roman"/>
        </w:rPr>
        <w:t xml:space="preserve"> deliberadamente a erro no julgamento; </w:t>
      </w:r>
    </w:p>
    <w:p w14:paraId="3A13FA1E" w14:textId="77777777" w:rsidR="00544C33" w:rsidRDefault="00544C33" w:rsidP="00717FAB">
      <w:pPr>
        <w:ind w:left="1843"/>
        <w:rPr>
          <w:rFonts w:ascii="Times New Roman" w:hAnsi="Times New Roman" w:cs="Times New Roman"/>
        </w:rPr>
      </w:pPr>
    </w:p>
    <w:p w14:paraId="555F270D" w14:textId="7602405E" w:rsidR="00717FAB" w:rsidRPr="00717FAB" w:rsidRDefault="00544C33" w:rsidP="00717FAB">
      <w:pPr>
        <w:ind w:left="1843"/>
        <w:rPr>
          <w:rFonts w:ascii="Times New Roman" w:hAnsi="Times New Roman" w:cs="Times New Roman"/>
        </w:rPr>
      </w:pPr>
      <w:r>
        <w:rPr>
          <w:rFonts w:ascii="Times New Roman" w:hAnsi="Times New Roman" w:cs="Times New Roman"/>
        </w:rPr>
        <w:t>11.1.6</w:t>
      </w:r>
      <w:r w:rsidR="00717FAB">
        <w:rPr>
          <w:rFonts w:ascii="Times New Roman" w:hAnsi="Times New Roman" w:cs="Times New Roman"/>
        </w:rPr>
        <w:t xml:space="preserve">.3. </w:t>
      </w:r>
      <w:proofErr w:type="gramStart"/>
      <w:r w:rsidR="00717FAB" w:rsidRPr="00717FAB">
        <w:rPr>
          <w:rFonts w:ascii="Times New Roman" w:hAnsi="Times New Roman" w:cs="Times New Roman"/>
        </w:rPr>
        <w:t>apresentar</w:t>
      </w:r>
      <w:proofErr w:type="gramEnd"/>
      <w:r w:rsidR="00717FAB" w:rsidRPr="00717FAB">
        <w:rPr>
          <w:rFonts w:ascii="Times New Roman" w:hAnsi="Times New Roman" w:cs="Times New Roman"/>
        </w:rPr>
        <w:t xml:space="preserve"> amostra falsificada ou deteriorada; </w:t>
      </w:r>
    </w:p>
    <w:p w14:paraId="39329047" w14:textId="77777777" w:rsidR="009A5746" w:rsidRDefault="009A5746" w:rsidP="009A5746">
      <w:pPr>
        <w:ind w:firstLine="708"/>
        <w:rPr>
          <w:rFonts w:ascii="Times New Roman" w:hAnsi="Times New Roman" w:cs="Times New Roman"/>
        </w:rPr>
      </w:pPr>
      <w:bookmarkStart w:id="32" w:name="_Ref114668251"/>
    </w:p>
    <w:p w14:paraId="4F6C5141" w14:textId="0F0E61E1" w:rsidR="00544C33" w:rsidRDefault="009A5746" w:rsidP="00544C33">
      <w:pPr>
        <w:ind w:left="708"/>
        <w:rPr>
          <w:rFonts w:ascii="Times New Roman" w:hAnsi="Times New Roman" w:cs="Times New Roman"/>
        </w:rPr>
      </w:pPr>
      <w:r>
        <w:rPr>
          <w:rFonts w:ascii="Times New Roman" w:hAnsi="Times New Roman" w:cs="Times New Roman"/>
        </w:rPr>
        <w:t>11.1.7.</w:t>
      </w:r>
      <w:r w:rsidR="00717FAB">
        <w:rPr>
          <w:rFonts w:ascii="Times New Roman" w:hAnsi="Times New Roman" w:cs="Times New Roman"/>
        </w:rPr>
        <w:t xml:space="preserve"> </w:t>
      </w:r>
      <w:r w:rsidR="00544C33" w:rsidRPr="00544C33">
        <w:rPr>
          <w:rFonts w:ascii="Times New Roman" w:hAnsi="Times New Roman" w:cs="Times New Roman"/>
        </w:rPr>
        <w:t xml:space="preserve">Considera-se comportamento inidôneo, entre outros, a </w:t>
      </w:r>
      <w:r w:rsidR="00544C33" w:rsidRPr="007237B1">
        <w:rPr>
          <w:rFonts w:ascii="Times New Roman" w:hAnsi="Times New Roman" w:cs="Times New Roman"/>
          <w:b/>
          <w:u w:val="single"/>
        </w:rPr>
        <w:t>declaração falsa</w:t>
      </w:r>
      <w:r w:rsidR="00544C33" w:rsidRPr="00544C33">
        <w:rPr>
          <w:rFonts w:ascii="Times New Roman" w:hAnsi="Times New Roman" w:cs="Times New Roman"/>
        </w:rPr>
        <w:t xml:space="preserve"> quanto às condições de participação, quanto ao enquadramento como ME/EPP ou o conluio entre as licitantes, em qualquer momento da licitação, mesmo após o encerramento da fase de lances.</w:t>
      </w:r>
    </w:p>
    <w:p w14:paraId="12198AD9" w14:textId="77777777" w:rsidR="00544C33" w:rsidRDefault="00544C33" w:rsidP="009A5746">
      <w:pPr>
        <w:ind w:firstLine="708"/>
        <w:rPr>
          <w:rFonts w:ascii="Times New Roman" w:hAnsi="Times New Roman" w:cs="Times New Roman"/>
        </w:rPr>
      </w:pPr>
    </w:p>
    <w:p w14:paraId="3E69FFF4" w14:textId="3EBA1B2C" w:rsidR="00717FAB" w:rsidRPr="00717FAB" w:rsidRDefault="007237B1" w:rsidP="009A5746">
      <w:pPr>
        <w:ind w:firstLine="708"/>
        <w:rPr>
          <w:rFonts w:ascii="Times New Roman" w:hAnsi="Times New Roman" w:cs="Times New Roman"/>
        </w:rPr>
      </w:pPr>
      <w:r>
        <w:rPr>
          <w:rFonts w:ascii="Times New Roman" w:hAnsi="Times New Roman" w:cs="Times New Roman"/>
        </w:rPr>
        <w:lastRenderedPageBreak/>
        <w:t xml:space="preserve">11.1.8. </w:t>
      </w:r>
      <w:proofErr w:type="gramStart"/>
      <w:r w:rsidR="00717FAB" w:rsidRPr="00717FAB">
        <w:rPr>
          <w:rFonts w:ascii="Times New Roman" w:hAnsi="Times New Roman" w:cs="Times New Roman"/>
        </w:rPr>
        <w:t>praticar</w:t>
      </w:r>
      <w:proofErr w:type="gramEnd"/>
      <w:r w:rsidR="00717FAB" w:rsidRPr="00717FAB">
        <w:rPr>
          <w:rFonts w:ascii="Times New Roman" w:hAnsi="Times New Roman" w:cs="Times New Roman"/>
        </w:rPr>
        <w:t xml:space="preserve"> atos ilícitos com vistas a frustrar os objetivos da licitação</w:t>
      </w:r>
      <w:bookmarkEnd w:id="32"/>
      <w:r w:rsidR="00717FAB">
        <w:rPr>
          <w:rFonts w:ascii="Times New Roman" w:hAnsi="Times New Roman" w:cs="Times New Roman"/>
        </w:rPr>
        <w:t>;</w:t>
      </w:r>
    </w:p>
    <w:p w14:paraId="2B6F111D" w14:textId="77777777" w:rsidR="00544C33" w:rsidRDefault="00544C33" w:rsidP="009A5746">
      <w:pPr>
        <w:ind w:firstLine="708"/>
        <w:rPr>
          <w:rFonts w:ascii="Times New Roman" w:hAnsi="Times New Roman" w:cs="Times New Roman"/>
        </w:rPr>
      </w:pPr>
      <w:bookmarkStart w:id="33" w:name="_Ref114668252"/>
    </w:p>
    <w:p w14:paraId="038D1281" w14:textId="42719D94" w:rsidR="00717FAB" w:rsidRPr="00717FAB" w:rsidRDefault="007237B1" w:rsidP="009A5746">
      <w:pPr>
        <w:ind w:firstLine="708"/>
        <w:rPr>
          <w:rFonts w:ascii="Times New Roman" w:hAnsi="Times New Roman" w:cs="Times New Roman"/>
        </w:rPr>
      </w:pPr>
      <w:r>
        <w:rPr>
          <w:rFonts w:ascii="Times New Roman" w:hAnsi="Times New Roman" w:cs="Times New Roman"/>
        </w:rPr>
        <w:t>11.1.9</w:t>
      </w:r>
      <w:r w:rsidR="00717FAB">
        <w:rPr>
          <w:rFonts w:ascii="Times New Roman" w:hAnsi="Times New Roman" w:cs="Times New Roman"/>
        </w:rPr>
        <w:t xml:space="preserve">. </w:t>
      </w:r>
      <w:proofErr w:type="gramStart"/>
      <w:r w:rsidR="00717FAB" w:rsidRPr="00717FAB">
        <w:rPr>
          <w:rFonts w:ascii="Times New Roman" w:hAnsi="Times New Roman" w:cs="Times New Roman"/>
        </w:rPr>
        <w:t>praticar</w:t>
      </w:r>
      <w:proofErr w:type="gramEnd"/>
      <w:r w:rsidR="00717FAB" w:rsidRPr="00717FAB">
        <w:rPr>
          <w:rFonts w:ascii="Times New Roman" w:hAnsi="Times New Roman" w:cs="Times New Roman"/>
        </w:rPr>
        <w:t xml:space="preserve"> ato lesivo previsto no </w:t>
      </w:r>
      <w:hyperlink r:id="rId37" w:anchor="art5" w:history="1">
        <w:r w:rsidR="00717FAB" w:rsidRPr="00717FAB">
          <w:rPr>
            <w:rStyle w:val="Hyperlink"/>
            <w:rFonts w:ascii="Times New Roman" w:hAnsi="Times New Roman" w:cs="Times New Roman"/>
          </w:rPr>
          <w:t>art. 5º da Lei n.º 12.846, de 2013</w:t>
        </w:r>
      </w:hyperlink>
      <w:r w:rsidR="00717FAB" w:rsidRPr="00717FAB">
        <w:rPr>
          <w:rFonts w:ascii="Times New Roman" w:hAnsi="Times New Roman" w:cs="Times New Roman"/>
        </w:rPr>
        <w:t>.</w:t>
      </w:r>
      <w:bookmarkEnd w:id="33"/>
    </w:p>
    <w:bookmarkEnd w:id="26"/>
    <w:p w14:paraId="4ACBF875" w14:textId="77777777" w:rsidR="00717FAB" w:rsidRDefault="00717FAB" w:rsidP="00717FAB">
      <w:pPr>
        <w:rPr>
          <w:rFonts w:ascii="Times New Roman" w:hAnsi="Times New Roman" w:cs="Times New Roman"/>
        </w:rPr>
      </w:pPr>
    </w:p>
    <w:p w14:paraId="560B90B1" w14:textId="34FED160" w:rsidR="00717FAB" w:rsidRDefault="00717FAB" w:rsidP="00717FAB">
      <w:pPr>
        <w:rPr>
          <w:rFonts w:ascii="Times New Roman" w:hAnsi="Times New Roman" w:cs="Times New Roman"/>
        </w:rPr>
      </w:pPr>
      <w:r>
        <w:rPr>
          <w:rFonts w:ascii="Times New Roman" w:hAnsi="Times New Roman" w:cs="Times New Roman"/>
        </w:rPr>
        <w:t xml:space="preserve">11.2. </w:t>
      </w:r>
      <w:r w:rsidRPr="00717FAB">
        <w:rPr>
          <w:rFonts w:ascii="Times New Roman" w:hAnsi="Times New Roman" w:cs="Times New Roman"/>
        </w:rPr>
        <w:t xml:space="preserve">Com fulcro na </w:t>
      </w:r>
      <w:hyperlink r:id="rId38" w:history="1">
        <w:r w:rsidRPr="00717FAB">
          <w:rPr>
            <w:rStyle w:val="Hyperlink"/>
            <w:rFonts w:ascii="Times New Roman" w:hAnsi="Times New Roman" w:cs="Times New Roman"/>
          </w:rPr>
          <w:t>Lei nº 14.133, de 2021</w:t>
        </w:r>
      </w:hyperlink>
      <w:r w:rsidRPr="00717FAB">
        <w:rPr>
          <w:rFonts w:ascii="Times New Roman" w:hAnsi="Times New Roman" w:cs="Times New Roman"/>
        </w:rPr>
        <w:t>, a Administração poderá, garantida a prévia defesa</w:t>
      </w:r>
      <w:r w:rsidR="007237B1">
        <w:rPr>
          <w:rFonts w:ascii="Times New Roman" w:hAnsi="Times New Roman" w:cs="Times New Roman"/>
        </w:rPr>
        <w:t xml:space="preserve"> em processo administrativo específico</w:t>
      </w:r>
      <w:r w:rsidRPr="00717FAB">
        <w:rPr>
          <w:rFonts w:ascii="Times New Roman" w:hAnsi="Times New Roman" w:cs="Times New Roman"/>
        </w:rPr>
        <w:t xml:space="preserve">, aplicar aos licitantes e/ou adjudicatários as seguintes sanções, sem prejuízo das responsabilidades civil e criminal: </w:t>
      </w:r>
    </w:p>
    <w:p w14:paraId="1BB71554" w14:textId="77777777" w:rsidR="007237B1" w:rsidRPr="00717FAB" w:rsidRDefault="007237B1" w:rsidP="00717FAB">
      <w:pPr>
        <w:rPr>
          <w:rFonts w:ascii="Times New Roman" w:hAnsi="Times New Roman" w:cs="Times New Roman"/>
        </w:rPr>
      </w:pPr>
    </w:p>
    <w:p w14:paraId="14BAA820" w14:textId="24CD5C97" w:rsidR="00717FAB" w:rsidRPr="00717FAB" w:rsidRDefault="00717FAB" w:rsidP="00717FAB">
      <w:pPr>
        <w:ind w:firstLine="708"/>
        <w:rPr>
          <w:rFonts w:ascii="Times New Roman" w:hAnsi="Times New Roman" w:cs="Times New Roman"/>
        </w:rPr>
      </w:pPr>
      <w:r>
        <w:rPr>
          <w:rFonts w:ascii="Times New Roman" w:hAnsi="Times New Roman" w:cs="Times New Roman"/>
        </w:rPr>
        <w:t xml:space="preserve">11.2.1. </w:t>
      </w:r>
      <w:proofErr w:type="gramStart"/>
      <w:r w:rsidRPr="00717FAB">
        <w:rPr>
          <w:rFonts w:ascii="Times New Roman" w:hAnsi="Times New Roman" w:cs="Times New Roman"/>
        </w:rPr>
        <w:t>advertência</w:t>
      </w:r>
      <w:proofErr w:type="gramEnd"/>
      <w:r w:rsidRPr="00717FAB">
        <w:rPr>
          <w:rFonts w:ascii="Times New Roman" w:hAnsi="Times New Roman" w:cs="Times New Roman"/>
        </w:rPr>
        <w:t xml:space="preserve">; </w:t>
      </w:r>
    </w:p>
    <w:p w14:paraId="59B9F3D5" w14:textId="77777777" w:rsidR="007237B1" w:rsidRDefault="007237B1" w:rsidP="00717FAB">
      <w:pPr>
        <w:ind w:firstLine="708"/>
        <w:rPr>
          <w:rFonts w:ascii="Times New Roman" w:hAnsi="Times New Roman" w:cs="Times New Roman"/>
        </w:rPr>
      </w:pPr>
    </w:p>
    <w:p w14:paraId="57D09496" w14:textId="7565D60F" w:rsidR="00717FAB" w:rsidRPr="00717FAB" w:rsidRDefault="00717FAB" w:rsidP="00717FAB">
      <w:pPr>
        <w:ind w:firstLine="708"/>
        <w:rPr>
          <w:rFonts w:ascii="Times New Roman" w:hAnsi="Times New Roman" w:cs="Times New Roman"/>
        </w:rPr>
      </w:pPr>
      <w:r>
        <w:rPr>
          <w:rFonts w:ascii="Times New Roman" w:hAnsi="Times New Roman" w:cs="Times New Roman"/>
        </w:rPr>
        <w:t xml:space="preserve">11.2.2. </w:t>
      </w:r>
      <w:proofErr w:type="gramStart"/>
      <w:r w:rsidRPr="00717FAB">
        <w:rPr>
          <w:rFonts w:ascii="Times New Roman" w:hAnsi="Times New Roman" w:cs="Times New Roman"/>
        </w:rPr>
        <w:t>multa</w:t>
      </w:r>
      <w:proofErr w:type="gramEnd"/>
      <w:r w:rsidRPr="00717FAB">
        <w:rPr>
          <w:rFonts w:ascii="Times New Roman" w:hAnsi="Times New Roman" w:cs="Times New Roman"/>
        </w:rPr>
        <w:t>;</w:t>
      </w:r>
    </w:p>
    <w:p w14:paraId="4DCC14AF" w14:textId="77777777" w:rsidR="007237B1" w:rsidRDefault="007237B1" w:rsidP="00717FAB">
      <w:pPr>
        <w:ind w:firstLine="708"/>
        <w:rPr>
          <w:rFonts w:ascii="Times New Roman" w:hAnsi="Times New Roman" w:cs="Times New Roman"/>
        </w:rPr>
      </w:pPr>
    </w:p>
    <w:p w14:paraId="77E12AD6" w14:textId="5DEE4010" w:rsidR="00717FAB" w:rsidRPr="00717FAB" w:rsidRDefault="00717FAB" w:rsidP="00717FAB">
      <w:pPr>
        <w:ind w:firstLine="708"/>
        <w:rPr>
          <w:rFonts w:ascii="Times New Roman" w:hAnsi="Times New Roman" w:cs="Times New Roman"/>
        </w:rPr>
      </w:pPr>
      <w:r>
        <w:rPr>
          <w:rFonts w:ascii="Times New Roman" w:hAnsi="Times New Roman" w:cs="Times New Roman"/>
        </w:rPr>
        <w:t xml:space="preserve">11.2.3. </w:t>
      </w:r>
      <w:proofErr w:type="gramStart"/>
      <w:r w:rsidRPr="00717FAB">
        <w:rPr>
          <w:rFonts w:ascii="Times New Roman" w:hAnsi="Times New Roman" w:cs="Times New Roman"/>
        </w:rPr>
        <w:t>impedimento</w:t>
      </w:r>
      <w:proofErr w:type="gramEnd"/>
      <w:r w:rsidRPr="00717FAB">
        <w:rPr>
          <w:rFonts w:ascii="Times New Roman" w:hAnsi="Times New Roman" w:cs="Times New Roman"/>
        </w:rPr>
        <w:t xml:space="preserve"> de licitar e contratar</w:t>
      </w:r>
      <w:r>
        <w:rPr>
          <w:rFonts w:ascii="Times New Roman" w:hAnsi="Times New Roman" w:cs="Times New Roman"/>
        </w:rPr>
        <w:t>;</w:t>
      </w:r>
      <w:r w:rsidRPr="00717FAB">
        <w:rPr>
          <w:rFonts w:ascii="Times New Roman" w:hAnsi="Times New Roman" w:cs="Times New Roman"/>
        </w:rPr>
        <w:t xml:space="preserve"> e</w:t>
      </w:r>
    </w:p>
    <w:p w14:paraId="29426367" w14:textId="77777777" w:rsidR="007237B1" w:rsidRDefault="007237B1" w:rsidP="00717FAB">
      <w:pPr>
        <w:ind w:left="708"/>
        <w:rPr>
          <w:rFonts w:ascii="Times New Roman" w:hAnsi="Times New Roman" w:cs="Times New Roman"/>
        </w:rPr>
      </w:pPr>
    </w:p>
    <w:p w14:paraId="1435469C" w14:textId="35E644E8" w:rsidR="00717FAB" w:rsidRPr="00717FAB" w:rsidRDefault="00717FAB" w:rsidP="00717FAB">
      <w:pPr>
        <w:ind w:left="708"/>
        <w:rPr>
          <w:rFonts w:ascii="Times New Roman" w:hAnsi="Times New Roman" w:cs="Times New Roman"/>
        </w:rPr>
      </w:pPr>
      <w:r>
        <w:rPr>
          <w:rFonts w:ascii="Times New Roman" w:hAnsi="Times New Roman" w:cs="Times New Roman"/>
        </w:rPr>
        <w:t xml:space="preserve">11.2.4. </w:t>
      </w:r>
      <w:proofErr w:type="gramStart"/>
      <w:r w:rsidRPr="00717FAB">
        <w:rPr>
          <w:rFonts w:ascii="Times New Roman" w:hAnsi="Times New Roman" w:cs="Times New Roman"/>
        </w:rPr>
        <w:t>declaração</w:t>
      </w:r>
      <w:proofErr w:type="gramEnd"/>
      <w:r w:rsidRPr="00717FAB">
        <w:rPr>
          <w:rFonts w:ascii="Times New Roman" w:hAnsi="Times New Roman" w:cs="Times New Roman"/>
        </w:rPr>
        <w:t xml:space="preserve"> de inidoneidade para licitar ou contratar, enquanto perdurarem os motivos determinantes da punição ou até que seja promovida sua reabilitação perante a própria autoridade que aplicou a penalidade.</w:t>
      </w:r>
    </w:p>
    <w:p w14:paraId="181C801B" w14:textId="77777777" w:rsidR="00717FAB" w:rsidRDefault="00717FAB" w:rsidP="00717FAB">
      <w:pPr>
        <w:rPr>
          <w:rFonts w:ascii="Times New Roman" w:hAnsi="Times New Roman" w:cs="Times New Roman"/>
        </w:rPr>
      </w:pPr>
    </w:p>
    <w:p w14:paraId="5AE293AE" w14:textId="186B3A91" w:rsidR="00717FAB" w:rsidRPr="00717FAB" w:rsidRDefault="00717FAB" w:rsidP="00717FAB">
      <w:pPr>
        <w:rPr>
          <w:rFonts w:ascii="Times New Roman" w:hAnsi="Times New Roman" w:cs="Times New Roman"/>
        </w:rPr>
      </w:pPr>
      <w:r>
        <w:rPr>
          <w:rFonts w:ascii="Times New Roman" w:hAnsi="Times New Roman" w:cs="Times New Roman"/>
        </w:rPr>
        <w:t xml:space="preserve">11.3. </w:t>
      </w:r>
      <w:r w:rsidRPr="00717FAB">
        <w:rPr>
          <w:rFonts w:ascii="Times New Roman" w:hAnsi="Times New Roman" w:cs="Times New Roman"/>
        </w:rPr>
        <w:t>Na aplicação das sanções serão considerados:</w:t>
      </w:r>
    </w:p>
    <w:p w14:paraId="72EC3A7C" w14:textId="77777777" w:rsidR="007237B1" w:rsidRDefault="007237B1" w:rsidP="00717FAB">
      <w:pPr>
        <w:ind w:firstLine="708"/>
        <w:rPr>
          <w:rFonts w:ascii="Times New Roman" w:hAnsi="Times New Roman" w:cs="Times New Roman"/>
        </w:rPr>
      </w:pPr>
    </w:p>
    <w:p w14:paraId="41485F37" w14:textId="64B28D56" w:rsidR="00717FAB" w:rsidRPr="00717FAB" w:rsidRDefault="00717FAB" w:rsidP="00717FAB">
      <w:pPr>
        <w:ind w:firstLine="708"/>
        <w:rPr>
          <w:rFonts w:ascii="Times New Roman" w:hAnsi="Times New Roman" w:cs="Times New Roman"/>
        </w:rPr>
      </w:pPr>
      <w:r>
        <w:rPr>
          <w:rFonts w:ascii="Times New Roman" w:hAnsi="Times New Roman" w:cs="Times New Roman"/>
        </w:rPr>
        <w:t xml:space="preserve">11.3.1. </w:t>
      </w:r>
      <w:proofErr w:type="gramStart"/>
      <w:r w:rsidRPr="00717FAB">
        <w:rPr>
          <w:rFonts w:ascii="Times New Roman" w:hAnsi="Times New Roman" w:cs="Times New Roman"/>
        </w:rPr>
        <w:t>a</w:t>
      </w:r>
      <w:proofErr w:type="gramEnd"/>
      <w:r w:rsidRPr="00717FAB">
        <w:rPr>
          <w:rFonts w:ascii="Times New Roman" w:hAnsi="Times New Roman" w:cs="Times New Roman"/>
        </w:rPr>
        <w:t xml:space="preserve"> natureza e a gravidade da infração cometida.</w:t>
      </w:r>
    </w:p>
    <w:p w14:paraId="6B8C9F9B" w14:textId="77777777" w:rsidR="007237B1" w:rsidRDefault="007237B1" w:rsidP="00717FAB">
      <w:pPr>
        <w:ind w:firstLine="708"/>
        <w:rPr>
          <w:rFonts w:ascii="Times New Roman" w:hAnsi="Times New Roman" w:cs="Times New Roman"/>
        </w:rPr>
      </w:pPr>
    </w:p>
    <w:p w14:paraId="10799521" w14:textId="30E51314" w:rsidR="00717FAB" w:rsidRPr="00717FAB" w:rsidRDefault="00717FAB" w:rsidP="00717FAB">
      <w:pPr>
        <w:ind w:firstLine="708"/>
        <w:rPr>
          <w:rFonts w:ascii="Times New Roman" w:hAnsi="Times New Roman" w:cs="Times New Roman"/>
        </w:rPr>
      </w:pPr>
      <w:r>
        <w:rPr>
          <w:rFonts w:ascii="Times New Roman" w:hAnsi="Times New Roman" w:cs="Times New Roman"/>
        </w:rPr>
        <w:t xml:space="preserve">11.3.2. </w:t>
      </w:r>
      <w:proofErr w:type="gramStart"/>
      <w:r w:rsidRPr="00717FAB">
        <w:rPr>
          <w:rFonts w:ascii="Times New Roman" w:hAnsi="Times New Roman" w:cs="Times New Roman"/>
        </w:rPr>
        <w:t>as</w:t>
      </w:r>
      <w:proofErr w:type="gramEnd"/>
      <w:r w:rsidRPr="00717FAB">
        <w:rPr>
          <w:rFonts w:ascii="Times New Roman" w:hAnsi="Times New Roman" w:cs="Times New Roman"/>
        </w:rPr>
        <w:t xml:space="preserve"> peculiaridades do caso concreto</w:t>
      </w:r>
    </w:p>
    <w:p w14:paraId="0CD3E131" w14:textId="77777777" w:rsidR="007237B1" w:rsidRDefault="007237B1" w:rsidP="00717FAB">
      <w:pPr>
        <w:ind w:firstLine="708"/>
        <w:rPr>
          <w:rFonts w:ascii="Times New Roman" w:hAnsi="Times New Roman" w:cs="Times New Roman"/>
        </w:rPr>
      </w:pPr>
    </w:p>
    <w:p w14:paraId="235AC5CB" w14:textId="5F19C340" w:rsidR="00717FAB" w:rsidRPr="00717FAB" w:rsidRDefault="00717FAB" w:rsidP="00717FAB">
      <w:pPr>
        <w:ind w:firstLine="708"/>
        <w:rPr>
          <w:rFonts w:ascii="Times New Roman" w:hAnsi="Times New Roman" w:cs="Times New Roman"/>
        </w:rPr>
      </w:pPr>
      <w:r>
        <w:rPr>
          <w:rFonts w:ascii="Times New Roman" w:hAnsi="Times New Roman" w:cs="Times New Roman"/>
        </w:rPr>
        <w:t xml:space="preserve">11.3.3. </w:t>
      </w:r>
      <w:proofErr w:type="gramStart"/>
      <w:r w:rsidRPr="00717FAB">
        <w:rPr>
          <w:rFonts w:ascii="Times New Roman" w:hAnsi="Times New Roman" w:cs="Times New Roman"/>
        </w:rPr>
        <w:t>as</w:t>
      </w:r>
      <w:proofErr w:type="gramEnd"/>
      <w:r w:rsidRPr="00717FAB">
        <w:rPr>
          <w:rFonts w:ascii="Times New Roman" w:hAnsi="Times New Roman" w:cs="Times New Roman"/>
        </w:rPr>
        <w:t xml:space="preserve"> circunstâncias agravantes ou atenuantes</w:t>
      </w:r>
    </w:p>
    <w:p w14:paraId="4A37D4EE" w14:textId="77777777" w:rsidR="007237B1" w:rsidRDefault="007237B1" w:rsidP="006B1493">
      <w:pPr>
        <w:rPr>
          <w:rFonts w:ascii="Times New Roman" w:hAnsi="Times New Roman" w:cs="Times New Roman"/>
        </w:rPr>
      </w:pPr>
    </w:p>
    <w:p w14:paraId="6C62B610" w14:textId="7A64580C" w:rsidR="00717FAB" w:rsidRPr="00717FAB" w:rsidRDefault="00717FAB" w:rsidP="00717FAB">
      <w:pPr>
        <w:ind w:firstLine="708"/>
        <w:rPr>
          <w:rFonts w:ascii="Times New Roman" w:hAnsi="Times New Roman" w:cs="Times New Roman"/>
        </w:rPr>
      </w:pPr>
      <w:r>
        <w:rPr>
          <w:rFonts w:ascii="Times New Roman" w:hAnsi="Times New Roman" w:cs="Times New Roman"/>
        </w:rPr>
        <w:t xml:space="preserve">11.3.4. </w:t>
      </w:r>
      <w:proofErr w:type="gramStart"/>
      <w:r w:rsidRPr="00717FAB">
        <w:rPr>
          <w:rFonts w:ascii="Times New Roman" w:hAnsi="Times New Roman" w:cs="Times New Roman"/>
        </w:rPr>
        <w:t>os</w:t>
      </w:r>
      <w:proofErr w:type="gramEnd"/>
      <w:r w:rsidRPr="00717FAB">
        <w:rPr>
          <w:rFonts w:ascii="Times New Roman" w:hAnsi="Times New Roman" w:cs="Times New Roman"/>
        </w:rPr>
        <w:t xml:space="preserve"> danos que dela provierem para a Administração Pública</w:t>
      </w:r>
    </w:p>
    <w:p w14:paraId="5AF08467" w14:textId="77777777" w:rsidR="007237B1" w:rsidRDefault="007237B1" w:rsidP="00717FAB">
      <w:pPr>
        <w:ind w:left="708"/>
        <w:rPr>
          <w:rFonts w:ascii="Times New Roman" w:hAnsi="Times New Roman" w:cs="Times New Roman"/>
        </w:rPr>
      </w:pPr>
    </w:p>
    <w:p w14:paraId="21EF824B" w14:textId="0DB0E5E9" w:rsidR="00717FAB" w:rsidRPr="00717FAB" w:rsidRDefault="00717FAB" w:rsidP="00717FAB">
      <w:pPr>
        <w:ind w:left="708"/>
        <w:rPr>
          <w:rFonts w:ascii="Times New Roman" w:hAnsi="Times New Roman" w:cs="Times New Roman"/>
        </w:rPr>
      </w:pPr>
      <w:r>
        <w:rPr>
          <w:rFonts w:ascii="Times New Roman" w:hAnsi="Times New Roman" w:cs="Times New Roman"/>
        </w:rPr>
        <w:t xml:space="preserve">11.3.5. </w:t>
      </w:r>
      <w:proofErr w:type="gramStart"/>
      <w:r w:rsidRPr="00717FAB">
        <w:rPr>
          <w:rFonts w:ascii="Times New Roman" w:hAnsi="Times New Roman" w:cs="Times New Roman"/>
        </w:rPr>
        <w:t>a</w:t>
      </w:r>
      <w:proofErr w:type="gramEnd"/>
      <w:r w:rsidRPr="00717FAB">
        <w:rPr>
          <w:rFonts w:ascii="Times New Roman" w:hAnsi="Times New Roman" w:cs="Times New Roman"/>
        </w:rPr>
        <w:t xml:space="preserve"> implantação ou o aperfeiçoamento de programa de integridade, conforme normas e orientações dos órgãos de controle.</w:t>
      </w:r>
    </w:p>
    <w:p w14:paraId="058D7F69" w14:textId="77777777" w:rsidR="00053DAE" w:rsidRDefault="00053DAE" w:rsidP="00717FAB">
      <w:pPr>
        <w:rPr>
          <w:rFonts w:ascii="Times New Roman" w:hAnsi="Times New Roman" w:cs="Times New Roman"/>
        </w:rPr>
      </w:pPr>
    </w:p>
    <w:p w14:paraId="7C664219" w14:textId="5670DB55" w:rsidR="00717FAB" w:rsidRPr="00717FAB" w:rsidRDefault="00717FAB" w:rsidP="00717FAB">
      <w:pPr>
        <w:rPr>
          <w:rFonts w:ascii="Times New Roman" w:hAnsi="Times New Roman" w:cs="Times New Roman"/>
        </w:rPr>
      </w:pPr>
      <w:r>
        <w:rPr>
          <w:rFonts w:ascii="Times New Roman" w:hAnsi="Times New Roman" w:cs="Times New Roman"/>
        </w:rPr>
        <w:t xml:space="preserve">11.4. </w:t>
      </w:r>
      <w:r w:rsidRPr="00717FAB">
        <w:rPr>
          <w:rFonts w:ascii="Times New Roman" w:hAnsi="Times New Roman" w:cs="Times New Roman"/>
        </w:rPr>
        <w:t xml:space="preserve">A multa será recolhida em percentual de 0,5% a 30% incidente sobre o valor do contrato licitado, recolhida no prazo máximo </w:t>
      </w:r>
      <w:proofErr w:type="gramStart"/>
      <w:r w:rsidRPr="00717FAB">
        <w:rPr>
          <w:rFonts w:ascii="Times New Roman" w:hAnsi="Times New Roman" w:cs="Times New Roman"/>
        </w:rPr>
        <w:t xml:space="preserve">de </w:t>
      </w:r>
      <w:r w:rsidRPr="009A5746">
        <w:rPr>
          <w:rFonts w:ascii="Times New Roman" w:hAnsi="Times New Roman" w:cs="Times New Roman"/>
          <w:b/>
          <w:bCs/>
          <w:color w:val="FF0000"/>
        </w:rPr>
        <w:t>...</w:t>
      </w:r>
      <w:proofErr w:type="gramEnd"/>
      <w:r w:rsidRPr="009A5746">
        <w:rPr>
          <w:rFonts w:ascii="Times New Roman" w:hAnsi="Times New Roman" w:cs="Times New Roman"/>
          <w:b/>
          <w:bCs/>
          <w:color w:val="FF0000"/>
        </w:rPr>
        <w:t>. (</w:t>
      </w:r>
      <w:proofErr w:type="gramStart"/>
      <w:r w:rsidRPr="009A5746">
        <w:rPr>
          <w:rFonts w:ascii="Times New Roman" w:hAnsi="Times New Roman" w:cs="Times New Roman"/>
          <w:b/>
          <w:bCs/>
          <w:color w:val="FF0000"/>
        </w:rPr>
        <w:t>......</w:t>
      </w:r>
      <w:proofErr w:type="gramEnd"/>
      <w:r w:rsidRPr="009A5746">
        <w:rPr>
          <w:rFonts w:ascii="Times New Roman" w:hAnsi="Times New Roman" w:cs="Times New Roman"/>
          <w:b/>
          <w:bCs/>
          <w:color w:val="FF0000"/>
        </w:rPr>
        <w:t>) dias</w:t>
      </w:r>
      <w:r w:rsidRPr="009A5746">
        <w:rPr>
          <w:rFonts w:ascii="Times New Roman" w:hAnsi="Times New Roman" w:cs="Times New Roman"/>
          <w:color w:val="FF0000"/>
        </w:rPr>
        <w:t xml:space="preserve"> </w:t>
      </w:r>
      <w:r w:rsidRPr="00717FAB">
        <w:rPr>
          <w:rFonts w:ascii="Times New Roman" w:hAnsi="Times New Roman" w:cs="Times New Roman"/>
        </w:rPr>
        <w:t xml:space="preserve">úteis, a contar da comunicação oficial. </w:t>
      </w:r>
    </w:p>
    <w:p w14:paraId="37BF7B03" w14:textId="65C28822" w:rsidR="00B300FD" w:rsidRPr="00B300FD" w:rsidRDefault="00B300FD" w:rsidP="00B300FD">
      <w:pPr>
        <w:ind w:left="2268"/>
        <w:rPr>
          <w:rFonts w:ascii="Times New Roman" w:hAnsi="Times New Roman" w:cs="Times New Roman"/>
          <w:b/>
          <w:color w:val="00B0F0"/>
          <w:sz w:val="20"/>
          <w:szCs w:val="20"/>
        </w:rPr>
      </w:pPr>
      <w:bookmarkStart w:id="34" w:name="_Hlk113876035"/>
      <w:r w:rsidRPr="00B300FD">
        <w:rPr>
          <w:rFonts w:ascii="Times New Roman" w:hAnsi="Times New Roman" w:cs="Times New Roman"/>
          <w:b/>
          <w:iCs/>
          <w:color w:val="00B0F0"/>
          <w:sz w:val="20"/>
          <w:szCs w:val="20"/>
        </w:rPr>
        <w:t>Nota Explicativa:</w:t>
      </w:r>
      <w:r>
        <w:rPr>
          <w:rFonts w:ascii="Times New Roman" w:hAnsi="Times New Roman" w:cs="Times New Roman"/>
          <w:b/>
          <w:i/>
          <w:iCs/>
          <w:color w:val="00B0F0"/>
          <w:sz w:val="20"/>
          <w:szCs w:val="20"/>
        </w:rPr>
        <w:t xml:space="preserve"> </w:t>
      </w:r>
      <w:r w:rsidRPr="00B300FD">
        <w:rPr>
          <w:rFonts w:ascii="Times New Roman" w:hAnsi="Times New Roman" w:cs="Times New Roman"/>
          <w:b/>
          <w:i/>
          <w:iCs/>
          <w:color w:val="00B0F0"/>
          <w:sz w:val="20"/>
          <w:szCs w:val="20"/>
        </w:rPr>
        <w:t xml:space="preserve">Segundo o </w:t>
      </w:r>
      <w:hyperlink r:id="rId39" w:anchor="art156§3" w:history="1">
        <w:r w:rsidRPr="00B300FD">
          <w:rPr>
            <w:rStyle w:val="Hyperlink"/>
            <w:rFonts w:ascii="Times New Roman" w:hAnsi="Times New Roman" w:cs="Times New Roman"/>
            <w:b/>
            <w:i/>
            <w:iCs/>
            <w:color w:val="00B0F0"/>
            <w:sz w:val="20"/>
            <w:szCs w:val="20"/>
          </w:rPr>
          <w:t>art. 156, §3º</w:t>
        </w:r>
      </w:hyperlink>
      <w:r w:rsidRPr="00B300FD">
        <w:rPr>
          <w:rFonts w:ascii="Times New Roman" w:hAnsi="Times New Roman" w:cs="Times New Roman"/>
          <w:b/>
          <w:i/>
          <w:iCs/>
          <w:color w:val="00B0F0"/>
          <w:sz w:val="20"/>
          <w:szCs w:val="2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40" w:anchor="art155" w:history="1">
        <w:r w:rsidRPr="00B300FD">
          <w:rPr>
            <w:rStyle w:val="Hyperlink"/>
            <w:rFonts w:ascii="Times New Roman" w:hAnsi="Times New Roman" w:cs="Times New Roman"/>
            <w:b/>
            <w:i/>
            <w:iCs/>
            <w:color w:val="00B0F0"/>
            <w:sz w:val="20"/>
            <w:szCs w:val="20"/>
          </w:rPr>
          <w:t>art. 155 da Lei n.º 14.133/2021</w:t>
        </w:r>
      </w:hyperlink>
      <w:r w:rsidRPr="00B300FD">
        <w:rPr>
          <w:rFonts w:ascii="Times New Roman" w:hAnsi="Times New Roman" w:cs="Times New Roman"/>
          <w:b/>
          <w:i/>
          <w:iCs/>
          <w:color w:val="00B0F0"/>
          <w:sz w:val="20"/>
          <w:szCs w:val="20"/>
        </w:rPr>
        <w:t>. Deve-se fixar o percentual da multa proporcional à gravidade da infração.</w:t>
      </w:r>
    </w:p>
    <w:p w14:paraId="58144A5E" w14:textId="77777777" w:rsidR="007237B1" w:rsidRDefault="007237B1" w:rsidP="009A5746">
      <w:pPr>
        <w:ind w:left="708"/>
        <w:rPr>
          <w:rFonts w:ascii="Times New Roman" w:hAnsi="Times New Roman" w:cs="Times New Roman"/>
        </w:rPr>
      </w:pPr>
    </w:p>
    <w:p w14:paraId="7A02A487" w14:textId="679B3C03" w:rsidR="00717FAB" w:rsidRPr="00717FAB" w:rsidRDefault="009A5746" w:rsidP="009A5746">
      <w:pPr>
        <w:ind w:left="708"/>
        <w:rPr>
          <w:rFonts w:ascii="Times New Roman" w:hAnsi="Times New Roman" w:cs="Times New Roman"/>
        </w:rPr>
      </w:pPr>
      <w:r>
        <w:rPr>
          <w:rFonts w:ascii="Times New Roman" w:hAnsi="Times New Roman" w:cs="Times New Roman"/>
        </w:rPr>
        <w:t xml:space="preserve">11.4.1. </w:t>
      </w:r>
      <w:r w:rsidR="00717FAB" w:rsidRPr="00717FAB">
        <w:rPr>
          <w:rFonts w:ascii="Times New Roman" w:hAnsi="Times New Roman" w:cs="Times New Roman"/>
        </w:rPr>
        <w:t xml:space="preserve">Para as infrações previstas nos itens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_Ref114668085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proofErr w:type="gramStart"/>
      <w:r w:rsidR="00601956">
        <w:rPr>
          <w:rFonts w:ascii="Times New Roman" w:hAnsi="Times New Roman" w:cs="Times New Roman"/>
        </w:rPr>
        <w:t>0</w:t>
      </w:r>
      <w:proofErr w:type="gramEnd"/>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_Ref114668108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_Ref114668139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a multa será de </w:t>
      </w:r>
      <w:r w:rsidR="00717FAB" w:rsidRPr="009A5746">
        <w:rPr>
          <w:rFonts w:ascii="Times New Roman" w:hAnsi="Times New Roman" w:cs="Times New Roman"/>
          <w:color w:val="FF0000"/>
        </w:rPr>
        <w:t xml:space="preserve">0,5% </w:t>
      </w:r>
      <w:r w:rsidR="00717FAB" w:rsidRPr="00717FAB">
        <w:rPr>
          <w:rFonts w:ascii="Times New Roman" w:hAnsi="Times New Roman" w:cs="Times New Roman"/>
        </w:rPr>
        <w:t xml:space="preserve">a </w:t>
      </w:r>
      <w:r w:rsidR="00717FAB" w:rsidRPr="009A5746">
        <w:rPr>
          <w:rFonts w:ascii="Times New Roman" w:hAnsi="Times New Roman" w:cs="Times New Roman"/>
          <w:color w:val="FF0000"/>
        </w:rPr>
        <w:t>15%</w:t>
      </w:r>
      <w:r w:rsidR="00717FAB" w:rsidRPr="00717FAB">
        <w:rPr>
          <w:rFonts w:ascii="Times New Roman" w:hAnsi="Times New Roman" w:cs="Times New Roman"/>
        </w:rPr>
        <w:t xml:space="preserve"> do valor do contrato licitado.</w:t>
      </w:r>
    </w:p>
    <w:bookmarkEnd w:id="34"/>
    <w:p w14:paraId="1D75E805" w14:textId="77777777" w:rsidR="007237B1" w:rsidRDefault="007237B1" w:rsidP="009A5746">
      <w:pPr>
        <w:ind w:left="708"/>
        <w:rPr>
          <w:rFonts w:ascii="Times New Roman" w:hAnsi="Times New Roman" w:cs="Times New Roman"/>
        </w:rPr>
      </w:pPr>
    </w:p>
    <w:p w14:paraId="526EBB2A" w14:textId="7BEF560D" w:rsidR="00717FAB" w:rsidRPr="00717FAB" w:rsidRDefault="009A5746" w:rsidP="009A5746">
      <w:pPr>
        <w:ind w:left="708"/>
        <w:rPr>
          <w:rFonts w:ascii="Times New Roman" w:hAnsi="Times New Roman" w:cs="Times New Roman"/>
        </w:rPr>
      </w:pPr>
      <w:r>
        <w:rPr>
          <w:rFonts w:ascii="Times New Roman" w:hAnsi="Times New Roman" w:cs="Times New Roman"/>
        </w:rPr>
        <w:t xml:space="preserve">11.4.2. </w:t>
      </w:r>
      <w:r w:rsidR="00717FAB" w:rsidRPr="00717FAB">
        <w:rPr>
          <w:rFonts w:ascii="Times New Roman" w:hAnsi="Times New Roman" w:cs="Times New Roman"/>
        </w:rPr>
        <w:t xml:space="preserve">Para as infrações previstas nos itens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_Ref114668249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proofErr w:type="gramStart"/>
      <w:r w:rsidR="00601956">
        <w:rPr>
          <w:rFonts w:ascii="Times New Roman" w:hAnsi="Times New Roman" w:cs="Times New Roman"/>
        </w:rPr>
        <w:t>0</w:t>
      </w:r>
      <w:proofErr w:type="gramEnd"/>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_Ref114668245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_Ref114668247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_Ref114668251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_Ref114668252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a multa será de </w:t>
      </w:r>
      <w:r w:rsidR="00717FAB" w:rsidRPr="009A5746">
        <w:rPr>
          <w:rFonts w:ascii="Times New Roman" w:hAnsi="Times New Roman" w:cs="Times New Roman"/>
          <w:color w:val="FF0000"/>
        </w:rPr>
        <w:t>15%</w:t>
      </w:r>
      <w:r w:rsidR="00717FAB" w:rsidRPr="00717FAB">
        <w:rPr>
          <w:rFonts w:ascii="Times New Roman" w:hAnsi="Times New Roman" w:cs="Times New Roman"/>
        </w:rPr>
        <w:t xml:space="preserve"> a </w:t>
      </w:r>
      <w:r w:rsidR="00717FAB" w:rsidRPr="009A5746">
        <w:rPr>
          <w:rFonts w:ascii="Times New Roman" w:hAnsi="Times New Roman" w:cs="Times New Roman"/>
          <w:color w:val="FF0000"/>
        </w:rPr>
        <w:t>30%</w:t>
      </w:r>
      <w:r w:rsidR="00717FAB" w:rsidRPr="00717FAB">
        <w:rPr>
          <w:rFonts w:ascii="Times New Roman" w:hAnsi="Times New Roman" w:cs="Times New Roman"/>
        </w:rPr>
        <w:t xml:space="preserve"> do valor do contrato licitado.</w:t>
      </w:r>
    </w:p>
    <w:p w14:paraId="5161FBFD" w14:textId="3D6503FC" w:rsidR="009A5746" w:rsidRPr="00B300FD" w:rsidRDefault="009A5746" w:rsidP="009A5746">
      <w:pPr>
        <w:ind w:left="2268"/>
        <w:rPr>
          <w:rFonts w:ascii="Times New Roman" w:hAnsi="Times New Roman" w:cs="Times New Roman"/>
          <w:b/>
          <w:color w:val="00B0F0"/>
          <w:sz w:val="20"/>
          <w:szCs w:val="20"/>
        </w:rPr>
      </w:pPr>
      <w:r w:rsidRPr="00B300FD">
        <w:rPr>
          <w:rFonts w:ascii="Times New Roman" w:hAnsi="Times New Roman" w:cs="Times New Roman"/>
          <w:b/>
          <w:color w:val="00B0F0"/>
          <w:sz w:val="20"/>
          <w:szCs w:val="20"/>
        </w:rPr>
        <w:t xml:space="preserve">Nota Explicativa: </w:t>
      </w:r>
      <w:r w:rsidRPr="00B300FD">
        <w:rPr>
          <w:rFonts w:ascii="Times New Roman" w:hAnsi="Times New Roman" w:cs="Times New Roman"/>
          <w:b/>
          <w:i/>
          <w:iCs/>
          <w:color w:val="00B0F0"/>
          <w:sz w:val="20"/>
          <w:szCs w:val="20"/>
        </w:rPr>
        <w:t xml:space="preserve">O valor da multa deverá observar o disposto no </w:t>
      </w:r>
      <w:hyperlink r:id="rId41" w:anchor="art156§1" w:history="1">
        <w:r w:rsidRPr="00B300FD">
          <w:rPr>
            <w:rStyle w:val="Hyperlink"/>
            <w:rFonts w:ascii="Times New Roman" w:hAnsi="Times New Roman" w:cs="Times New Roman"/>
            <w:b/>
            <w:i/>
            <w:iCs/>
            <w:color w:val="00B0F0"/>
            <w:sz w:val="20"/>
            <w:szCs w:val="20"/>
          </w:rPr>
          <w:t>art. 156, §1º, da Lei nº 14.133, de 2021</w:t>
        </w:r>
      </w:hyperlink>
      <w:r w:rsidRPr="00B300FD">
        <w:rPr>
          <w:rFonts w:ascii="Times New Roman" w:hAnsi="Times New Roman" w:cs="Times New Roman"/>
          <w:b/>
          <w:i/>
          <w:iCs/>
          <w:color w:val="00B0F0"/>
          <w:sz w:val="20"/>
          <w:szCs w:val="20"/>
        </w:rPr>
        <w:t>.</w:t>
      </w:r>
    </w:p>
    <w:p w14:paraId="0B03666C" w14:textId="1C7CE5FF" w:rsidR="009A5746" w:rsidRPr="009A5746" w:rsidRDefault="009A5746" w:rsidP="009A5746">
      <w:pPr>
        <w:ind w:left="2268"/>
        <w:rPr>
          <w:rFonts w:ascii="Times New Roman" w:hAnsi="Times New Roman" w:cs="Times New Roman"/>
          <w:b/>
          <w:i/>
          <w:iCs/>
          <w:color w:val="00B0F0"/>
        </w:rPr>
      </w:pPr>
      <w:r w:rsidRPr="00B300FD">
        <w:rPr>
          <w:rFonts w:ascii="Times New Roman" w:hAnsi="Times New Roman" w:cs="Times New Roman"/>
          <w:b/>
          <w:i/>
          <w:iCs/>
          <w:color w:val="00B0F0"/>
          <w:sz w:val="20"/>
          <w:szCs w:val="20"/>
        </w:rPr>
        <w:t>Há discricionariedade do gestor na fixação da multa, sendo os percentuais sugeridos meramente indicativos</w:t>
      </w:r>
      <w:r w:rsidRPr="00B300FD">
        <w:rPr>
          <w:rFonts w:ascii="Times New Roman" w:hAnsi="Times New Roman" w:cs="Times New Roman"/>
          <w:i/>
          <w:iCs/>
          <w:sz w:val="20"/>
          <w:szCs w:val="20"/>
        </w:rPr>
        <w:t>.</w:t>
      </w:r>
      <w:r w:rsidRPr="00B300FD">
        <w:rPr>
          <w:rFonts w:ascii="Ecofont_Spranq_eco_Sans" w:eastAsiaTheme="minorEastAsia" w:hAnsi="Ecofont_Spranq_eco_Sans" w:cs="Tahoma"/>
          <w:i/>
          <w:iCs/>
          <w:color w:val="000000"/>
          <w:sz w:val="20"/>
          <w:szCs w:val="20"/>
          <w:lang w:eastAsia="pt-BR"/>
        </w:rPr>
        <w:t xml:space="preserve"> </w:t>
      </w:r>
      <w:r w:rsidRPr="00B300FD">
        <w:rPr>
          <w:rFonts w:ascii="Times New Roman" w:hAnsi="Times New Roman" w:cs="Times New Roman"/>
          <w:b/>
          <w:i/>
          <w:iCs/>
          <w:color w:val="00B0F0"/>
          <w:sz w:val="20"/>
          <w:szCs w:val="20"/>
        </w:rPr>
        <w:t>Permite-se, ainda, a modificação dos dispositivos para desmembrar as infrações e atribuir percentuais distintos.</w:t>
      </w:r>
    </w:p>
    <w:p w14:paraId="170D5250" w14:textId="77777777" w:rsidR="009A5746" w:rsidRDefault="009A5746" w:rsidP="00717FAB">
      <w:pPr>
        <w:rPr>
          <w:rFonts w:ascii="Times New Roman" w:hAnsi="Times New Roman" w:cs="Times New Roman"/>
        </w:rPr>
      </w:pPr>
    </w:p>
    <w:p w14:paraId="7D0F184A" w14:textId="0B0606E8" w:rsidR="00717FAB" w:rsidRPr="00717FAB" w:rsidRDefault="009A5746" w:rsidP="00717FAB">
      <w:pPr>
        <w:rPr>
          <w:rFonts w:ascii="Times New Roman" w:hAnsi="Times New Roman" w:cs="Times New Roman"/>
        </w:rPr>
      </w:pPr>
      <w:r>
        <w:rPr>
          <w:rFonts w:ascii="Times New Roman" w:hAnsi="Times New Roman" w:cs="Times New Roman"/>
        </w:rPr>
        <w:lastRenderedPageBreak/>
        <w:t xml:space="preserve">11.5. </w:t>
      </w:r>
      <w:r w:rsidR="00717FAB" w:rsidRPr="00717FAB">
        <w:rPr>
          <w:rFonts w:ascii="Times New Roman" w:hAnsi="Times New Roman" w:cs="Times New Roman"/>
        </w:rPr>
        <w:t>As sanções de advertência, impedimento de licitar e contratar e declaração de inidoneidade para licitar ou contratar poderão ser aplicadas, cumulativamente ou não, à penalidade de multa.</w:t>
      </w:r>
    </w:p>
    <w:p w14:paraId="205D9C83" w14:textId="77777777" w:rsidR="00053DAE" w:rsidRDefault="00053DAE" w:rsidP="00717FAB">
      <w:pPr>
        <w:rPr>
          <w:rFonts w:ascii="Times New Roman" w:hAnsi="Times New Roman" w:cs="Times New Roman"/>
        </w:rPr>
      </w:pPr>
    </w:p>
    <w:p w14:paraId="4723CD83" w14:textId="751B7F55" w:rsidR="00717FAB" w:rsidRPr="00717FAB" w:rsidRDefault="009A5746" w:rsidP="00717FAB">
      <w:pPr>
        <w:rPr>
          <w:rFonts w:ascii="Times New Roman" w:hAnsi="Times New Roman" w:cs="Times New Roman"/>
        </w:rPr>
      </w:pPr>
      <w:r>
        <w:rPr>
          <w:rFonts w:ascii="Times New Roman" w:hAnsi="Times New Roman" w:cs="Times New Roman"/>
        </w:rPr>
        <w:t xml:space="preserve">11.6. </w:t>
      </w:r>
      <w:r w:rsidR="00717FAB" w:rsidRPr="00717FAB">
        <w:rPr>
          <w:rFonts w:ascii="Times New Roman" w:hAnsi="Times New Roman" w:cs="Times New Roman"/>
        </w:rPr>
        <w:t>Na aplicação da sanção de multa será facultada a defesa do interessado no prazo de 15 (quinze) dias úteis, contado da data de sua intimação.</w:t>
      </w:r>
    </w:p>
    <w:p w14:paraId="7372410E" w14:textId="77777777" w:rsidR="005D078C" w:rsidRDefault="005D078C" w:rsidP="00717FAB">
      <w:pPr>
        <w:rPr>
          <w:rFonts w:ascii="Times New Roman" w:hAnsi="Times New Roman" w:cs="Times New Roman"/>
        </w:rPr>
      </w:pPr>
    </w:p>
    <w:p w14:paraId="438FF388" w14:textId="5FB9976D" w:rsidR="00717FAB" w:rsidRDefault="009A5746" w:rsidP="00717FAB">
      <w:pPr>
        <w:rPr>
          <w:rFonts w:ascii="Times New Roman" w:hAnsi="Times New Roman" w:cs="Times New Roman"/>
        </w:rPr>
      </w:pPr>
      <w:r>
        <w:rPr>
          <w:rFonts w:ascii="Times New Roman" w:hAnsi="Times New Roman" w:cs="Times New Roman"/>
        </w:rPr>
        <w:t xml:space="preserve">11.7. </w:t>
      </w:r>
      <w:r w:rsidR="00717FAB" w:rsidRPr="00717FAB">
        <w:rPr>
          <w:rFonts w:ascii="Times New Roman" w:hAnsi="Times New Roman" w:cs="Times New Roman"/>
        </w:rPr>
        <w:t xml:space="preserve">A sanção de impedimento de licitar e contratar será aplicada ao responsável em decorrência das infrações administrativas relacionadas nos itens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_Ref114668085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proofErr w:type="gramStart"/>
      <w:r w:rsidR="00601956">
        <w:rPr>
          <w:rFonts w:ascii="Times New Roman" w:hAnsi="Times New Roman" w:cs="Times New Roman"/>
        </w:rPr>
        <w:t>0</w:t>
      </w:r>
      <w:proofErr w:type="gramEnd"/>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_Ref114668108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_Ref114668139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57B5C5D7" w14:textId="77777777" w:rsidR="009A5746" w:rsidRPr="00B300FD" w:rsidRDefault="009A5746" w:rsidP="009A5746">
      <w:pPr>
        <w:ind w:left="2268"/>
        <w:rPr>
          <w:rFonts w:ascii="Times New Roman" w:hAnsi="Times New Roman" w:cs="Times New Roman"/>
          <w:b/>
          <w:sz w:val="20"/>
          <w:szCs w:val="20"/>
        </w:rPr>
      </w:pPr>
      <w:r w:rsidRPr="00B300FD">
        <w:rPr>
          <w:rFonts w:ascii="Times New Roman" w:hAnsi="Times New Roman" w:cs="Times New Roman"/>
          <w:b/>
          <w:color w:val="00B0F0"/>
          <w:sz w:val="20"/>
          <w:szCs w:val="20"/>
        </w:rPr>
        <w:t xml:space="preserve">Nota Explicativa: </w:t>
      </w:r>
      <w:r w:rsidRPr="00B300FD">
        <w:rPr>
          <w:rFonts w:ascii="Times New Roman" w:hAnsi="Times New Roman" w:cs="Times New Roman"/>
          <w:b/>
          <w:i/>
          <w:iCs/>
          <w:color w:val="00B0F0"/>
          <w:sz w:val="20"/>
          <w:szCs w:val="20"/>
        </w:rPr>
        <w:t xml:space="preserve">Conforme estabelece o </w:t>
      </w:r>
      <w:hyperlink r:id="rId42" w:anchor="art156§4" w:history="1">
        <w:r w:rsidRPr="00B300FD">
          <w:rPr>
            <w:rStyle w:val="Hyperlink"/>
            <w:rFonts w:ascii="Times New Roman" w:hAnsi="Times New Roman" w:cs="Times New Roman"/>
            <w:b/>
            <w:i/>
            <w:iCs/>
            <w:color w:val="00B0F0"/>
            <w:sz w:val="20"/>
            <w:szCs w:val="20"/>
          </w:rPr>
          <w:t>art. 156, §4º</w:t>
        </w:r>
      </w:hyperlink>
      <w:r w:rsidRPr="00B300FD">
        <w:rPr>
          <w:rFonts w:ascii="Times New Roman" w:hAnsi="Times New Roman" w:cs="Times New Roman"/>
          <w:b/>
          <w:i/>
          <w:iCs/>
          <w:color w:val="00B0F0"/>
          <w:sz w:val="20"/>
          <w:szCs w:val="20"/>
        </w:rPr>
        <w:t>, essa disposição deverá indicar o respectivo ente federativo a que pertence o órgão ou entidade sancionadora.</w:t>
      </w:r>
    </w:p>
    <w:p w14:paraId="6DF3148D" w14:textId="7BCF1945" w:rsidR="009A5746" w:rsidRPr="00717FAB" w:rsidRDefault="009A5746" w:rsidP="00717FAB">
      <w:pPr>
        <w:rPr>
          <w:rFonts w:ascii="Times New Roman" w:hAnsi="Times New Roman" w:cs="Times New Roman"/>
        </w:rPr>
      </w:pPr>
    </w:p>
    <w:p w14:paraId="047E7330" w14:textId="5ABB92B1" w:rsidR="00717FAB" w:rsidRPr="00717FAB" w:rsidRDefault="009A5746" w:rsidP="00717FAB">
      <w:pPr>
        <w:rPr>
          <w:rFonts w:ascii="Times New Roman" w:hAnsi="Times New Roman" w:cs="Times New Roman"/>
        </w:rPr>
      </w:pPr>
      <w:r>
        <w:rPr>
          <w:rFonts w:ascii="Times New Roman" w:hAnsi="Times New Roman" w:cs="Times New Roman"/>
        </w:rPr>
        <w:t xml:space="preserve">11.8. </w:t>
      </w:r>
      <w:r w:rsidR="00717FAB" w:rsidRPr="00717FAB">
        <w:rPr>
          <w:rFonts w:ascii="Times New Roman" w:hAnsi="Times New Roman" w:cs="Times New Roman"/>
        </w:rPr>
        <w:t xml:space="preserve">Poderá ser aplicada ao responsável a sanção de declaração de inidoneidade para licitar ou contratar, em decorrência da prática das infrações dispostas nos itens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_Ref114668249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proofErr w:type="gramStart"/>
      <w:r w:rsidR="00601956">
        <w:rPr>
          <w:rFonts w:ascii="Times New Roman" w:hAnsi="Times New Roman" w:cs="Times New Roman"/>
        </w:rPr>
        <w:t>0</w:t>
      </w:r>
      <w:proofErr w:type="gramEnd"/>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_Ref114668245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_Ref114668247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_Ref114668251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_Ref114668252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bem como pelas infrações administrativas previstas nos itens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_Ref114668085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_Ref114668108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e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_Ref114668139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r w:rsidR="00601956">
        <w:rPr>
          <w:rFonts w:ascii="Times New Roman" w:hAnsi="Times New Roman" w:cs="Times New Roman"/>
        </w:rPr>
        <w:t>0</w:t>
      </w:r>
      <w:r w:rsidR="00717FAB" w:rsidRPr="00717FAB">
        <w:rPr>
          <w:rFonts w:ascii="Times New Roman" w:hAnsi="Times New Roman" w:cs="Times New Roman"/>
        </w:rPr>
        <w:fldChar w:fldCharType="end"/>
      </w:r>
      <w:r w:rsidR="00717FAB" w:rsidRPr="00717FAB">
        <w:rPr>
          <w:rFonts w:ascii="Times New Roman" w:hAnsi="Times New Roman" w:cs="Times New Roman"/>
        </w:rPr>
        <w:t xml:space="preserve"> que justifiquem a imposição de penalidade mais grave que a sanção de impedimento de licitar e contratar, cuja duração observará o prazo previsto no </w:t>
      </w:r>
      <w:hyperlink r:id="rId43" w:anchor="art156§5" w:history="1">
        <w:r w:rsidR="00717FAB" w:rsidRPr="00717FAB">
          <w:rPr>
            <w:rStyle w:val="Hyperlink"/>
            <w:rFonts w:ascii="Times New Roman" w:hAnsi="Times New Roman" w:cs="Times New Roman"/>
          </w:rPr>
          <w:t>art. 156, §5º, da Lei n.º 14.133/2021</w:t>
        </w:r>
      </w:hyperlink>
      <w:r w:rsidR="00717FAB" w:rsidRPr="00717FAB">
        <w:rPr>
          <w:rFonts w:ascii="Times New Roman" w:hAnsi="Times New Roman" w:cs="Times New Roman"/>
        </w:rPr>
        <w:t>.</w:t>
      </w:r>
    </w:p>
    <w:p w14:paraId="307BA848" w14:textId="77777777" w:rsidR="00053DAE" w:rsidRDefault="00053DAE" w:rsidP="00717FAB">
      <w:pPr>
        <w:rPr>
          <w:rFonts w:ascii="Times New Roman" w:hAnsi="Times New Roman" w:cs="Times New Roman"/>
        </w:rPr>
      </w:pPr>
    </w:p>
    <w:p w14:paraId="0215B68F" w14:textId="1932239B" w:rsidR="00717FAB" w:rsidRPr="00717FAB" w:rsidRDefault="009A5746" w:rsidP="00717FAB">
      <w:pPr>
        <w:rPr>
          <w:rFonts w:ascii="Times New Roman" w:hAnsi="Times New Roman" w:cs="Times New Roman"/>
        </w:rPr>
      </w:pPr>
      <w:r>
        <w:rPr>
          <w:rFonts w:ascii="Times New Roman" w:hAnsi="Times New Roman" w:cs="Times New Roman"/>
        </w:rPr>
        <w:t xml:space="preserve">11.9. </w:t>
      </w:r>
      <w:r w:rsidR="00717FAB" w:rsidRPr="00717FAB">
        <w:rPr>
          <w:rFonts w:ascii="Times New Roman" w:hAnsi="Times New Roman" w:cs="Times New Roman"/>
        </w:rPr>
        <w:t xml:space="preserve">A recusa injustificada do adjudicatário em assinar o contrato ou a ata de registro de preço, ou em aceitar ou retirar o instrumento equivalente no prazo estabelecido pela Administração, descrita no item </w:t>
      </w:r>
      <w:r w:rsidR="00717FAB" w:rsidRPr="00717FAB">
        <w:rPr>
          <w:rFonts w:ascii="Times New Roman" w:hAnsi="Times New Roman" w:cs="Times New Roman"/>
        </w:rPr>
        <w:fldChar w:fldCharType="begin"/>
      </w:r>
      <w:r w:rsidR="00717FAB" w:rsidRPr="00717FAB">
        <w:rPr>
          <w:rFonts w:ascii="Times New Roman" w:hAnsi="Times New Roman" w:cs="Times New Roman"/>
        </w:rPr>
        <w:instrText xml:space="preserve"> REF _Ref114668139 \r \h  \* MERGEFORMAT </w:instrText>
      </w:r>
      <w:r w:rsidR="00717FAB" w:rsidRPr="00717FAB">
        <w:rPr>
          <w:rFonts w:ascii="Times New Roman" w:hAnsi="Times New Roman" w:cs="Times New Roman"/>
        </w:rPr>
      </w:r>
      <w:r w:rsidR="00717FAB" w:rsidRPr="00717FAB">
        <w:rPr>
          <w:rFonts w:ascii="Times New Roman" w:hAnsi="Times New Roman" w:cs="Times New Roman"/>
        </w:rPr>
        <w:fldChar w:fldCharType="separate"/>
      </w:r>
      <w:proofErr w:type="gramStart"/>
      <w:r w:rsidR="00601956">
        <w:rPr>
          <w:rFonts w:ascii="Times New Roman" w:hAnsi="Times New Roman" w:cs="Times New Roman"/>
        </w:rPr>
        <w:t>0</w:t>
      </w:r>
      <w:proofErr w:type="gramEnd"/>
      <w:r w:rsidR="00717FAB" w:rsidRPr="00717FAB">
        <w:rPr>
          <w:rFonts w:ascii="Times New Roman" w:hAnsi="Times New Roman" w:cs="Times New Roman"/>
        </w:rPr>
        <w:fldChar w:fldCharType="end"/>
      </w:r>
      <w:r w:rsidR="006B1493">
        <w:rPr>
          <w:rFonts w:ascii="Times New Roman" w:hAnsi="Times New Roman" w:cs="Times New Roman"/>
        </w:rPr>
        <w:t xml:space="preserve"> e 11.1.3.1</w:t>
      </w:r>
      <w:r w:rsidR="00717FAB" w:rsidRPr="00717FAB">
        <w:rPr>
          <w:rFonts w:ascii="Times New Roman" w:hAnsi="Times New Roman" w:cs="Times New Roman"/>
        </w:rPr>
        <w:t xml:space="preserve">, caracterizará o descumprimento total da obrigação assumida e o sujeitará às penalidades e à imediata perda da garantia de proposta em favor do órgão ou </w:t>
      </w:r>
      <w:r w:rsidR="001A18F4">
        <w:rPr>
          <w:rFonts w:ascii="Times New Roman" w:hAnsi="Times New Roman" w:cs="Times New Roman"/>
        </w:rPr>
        <w:t>entidade promotora da licitação</w:t>
      </w:r>
      <w:r w:rsidR="00717FAB" w:rsidRPr="00717FAB">
        <w:rPr>
          <w:rFonts w:ascii="Times New Roman" w:hAnsi="Times New Roman" w:cs="Times New Roman"/>
        </w:rPr>
        <w:t xml:space="preserve">. </w:t>
      </w:r>
    </w:p>
    <w:p w14:paraId="12F3AB79" w14:textId="77777777" w:rsidR="00053DAE" w:rsidRDefault="00053DAE" w:rsidP="00717FAB">
      <w:pPr>
        <w:rPr>
          <w:rFonts w:ascii="Times New Roman" w:hAnsi="Times New Roman" w:cs="Times New Roman"/>
        </w:rPr>
      </w:pPr>
    </w:p>
    <w:p w14:paraId="4C54612B" w14:textId="77777777" w:rsidR="001A18F4" w:rsidRDefault="001A18F4" w:rsidP="00717FAB">
      <w:pPr>
        <w:rPr>
          <w:rFonts w:ascii="Times New Roman" w:hAnsi="Times New Roman" w:cs="Times New Roman"/>
        </w:rPr>
      </w:pPr>
      <w:r>
        <w:rPr>
          <w:rFonts w:ascii="Times New Roman" w:hAnsi="Times New Roman" w:cs="Times New Roman"/>
        </w:rPr>
        <w:t xml:space="preserve">11.10. </w:t>
      </w:r>
      <w:r w:rsidR="00717FAB" w:rsidRPr="00717FAB">
        <w:rPr>
          <w:rFonts w:ascii="Times New Roman" w:hAnsi="Times New Roman" w:cs="Times New Roman"/>
        </w:rPr>
        <w:t xml:space="preserve">A apuração </w:t>
      </w:r>
      <w:r>
        <w:rPr>
          <w:rFonts w:ascii="Times New Roman" w:hAnsi="Times New Roman" w:cs="Times New Roman"/>
        </w:rPr>
        <w:t>de responsabilidades relacionadas</w:t>
      </w:r>
      <w:r w:rsidR="00717FAB" w:rsidRPr="00717FAB">
        <w:rPr>
          <w:rFonts w:ascii="Times New Roman" w:hAnsi="Times New Roman" w:cs="Times New Roman"/>
        </w:rPr>
        <w:t xml:space="preserve"> </w:t>
      </w:r>
      <w:r>
        <w:rPr>
          <w:rFonts w:ascii="Times New Roman" w:hAnsi="Times New Roman" w:cs="Times New Roman"/>
        </w:rPr>
        <w:t>às</w:t>
      </w:r>
      <w:r w:rsidR="00717FAB" w:rsidRPr="00717FAB">
        <w:rPr>
          <w:rFonts w:ascii="Times New Roman" w:hAnsi="Times New Roman" w:cs="Times New Roman"/>
        </w:rPr>
        <w:t xml:space="preserve"> sanções de impedimento de licitar e contratar e de declaração de inidoneidade para licitar ou contratar demandará a </w:t>
      </w:r>
      <w:r w:rsidR="00717FAB" w:rsidRPr="001A18F4">
        <w:rPr>
          <w:rFonts w:ascii="Times New Roman" w:hAnsi="Times New Roman" w:cs="Times New Roman"/>
          <w:b/>
        </w:rPr>
        <w:t>instauração de processo de responsabilização</w:t>
      </w:r>
      <w:r w:rsidR="00717FAB" w:rsidRPr="00717FAB">
        <w:rPr>
          <w:rFonts w:ascii="Times New Roman" w:hAnsi="Times New Roman" w:cs="Times New Roman"/>
        </w:rPr>
        <w:t xml:space="preserve"> a ser conduzido por comissão composta por </w:t>
      </w:r>
      <w:proofErr w:type="gramStart"/>
      <w:r w:rsidR="00717FAB" w:rsidRPr="00717FAB">
        <w:rPr>
          <w:rFonts w:ascii="Times New Roman" w:hAnsi="Times New Roman" w:cs="Times New Roman"/>
        </w:rPr>
        <w:t>2</w:t>
      </w:r>
      <w:proofErr w:type="gramEnd"/>
      <w:r w:rsidR="00717FAB" w:rsidRPr="00717FAB">
        <w:rPr>
          <w:rFonts w:ascii="Times New Roman" w:hAnsi="Times New Roman" w:cs="Times New Roman"/>
        </w:rPr>
        <w:t xml:space="preserve">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3DD45701" w14:textId="77777777" w:rsidR="001A18F4" w:rsidRPr="00B300FD" w:rsidRDefault="001A18F4" w:rsidP="001A18F4">
      <w:pPr>
        <w:ind w:left="2268"/>
        <w:rPr>
          <w:rFonts w:ascii="Times New Roman" w:hAnsi="Times New Roman" w:cs="Times New Roman"/>
          <w:b/>
          <w:color w:val="00B0F0"/>
          <w:sz w:val="20"/>
          <w:szCs w:val="20"/>
        </w:rPr>
      </w:pPr>
      <w:r w:rsidRPr="00B300FD">
        <w:rPr>
          <w:rFonts w:ascii="Times New Roman" w:hAnsi="Times New Roman" w:cs="Times New Roman"/>
          <w:b/>
          <w:color w:val="00B0F0"/>
          <w:sz w:val="20"/>
          <w:szCs w:val="20"/>
        </w:rPr>
        <w:t xml:space="preserve">Nota Explicativa: </w:t>
      </w:r>
      <w:r w:rsidRPr="00B300FD">
        <w:rPr>
          <w:rFonts w:ascii="Times New Roman" w:hAnsi="Times New Roman" w:cs="Times New Roman"/>
          <w:b/>
          <w:i/>
          <w:iCs/>
          <w:color w:val="00B0F0"/>
          <w:sz w:val="20"/>
          <w:szCs w:val="20"/>
        </w:rPr>
        <w:t xml:space="preserve">Conforme estabelece o </w:t>
      </w:r>
      <w:hyperlink r:id="rId44" w:anchor="art158§1" w:history="1">
        <w:r w:rsidRPr="00B300FD">
          <w:rPr>
            <w:rStyle w:val="Hyperlink"/>
            <w:rFonts w:ascii="Times New Roman" w:hAnsi="Times New Roman" w:cs="Times New Roman"/>
            <w:b/>
            <w:i/>
            <w:iCs/>
            <w:color w:val="00B0F0"/>
            <w:sz w:val="20"/>
            <w:szCs w:val="20"/>
          </w:rPr>
          <w:t>art. 158, §1º</w:t>
        </w:r>
      </w:hyperlink>
      <w:r w:rsidRPr="00B300FD">
        <w:rPr>
          <w:rFonts w:ascii="Times New Roman" w:hAnsi="Times New Roman" w:cs="Times New Roman"/>
          <w:b/>
          <w:i/>
          <w:iCs/>
          <w:color w:val="00B0F0"/>
          <w:sz w:val="20"/>
          <w:szCs w:val="20"/>
        </w:rPr>
        <w:t xml:space="preserve">, quando o órgão ou entidade não dispuser em seu quadro funcional de servidores estatutários, a comissão será composta por </w:t>
      </w:r>
      <w:proofErr w:type="gramStart"/>
      <w:r w:rsidRPr="00B300FD">
        <w:rPr>
          <w:rFonts w:ascii="Times New Roman" w:hAnsi="Times New Roman" w:cs="Times New Roman"/>
          <w:b/>
          <w:i/>
          <w:iCs/>
          <w:color w:val="00B0F0"/>
          <w:sz w:val="20"/>
          <w:szCs w:val="20"/>
        </w:rPr>
        <w:t>2</w:t>
      </w:r>
      <w:proofErr w:type="gramEnd"/>
      <w:r w:rsidRPr="00B300FD">
        <w:rPr>
          <w:rFonts w:ascii="Times New Roman" w:hAnsi="Times New Roman" w:cs="Times New Roman"/>
          <w:b/>
          <w:i/>
          <w:iCs/>
          <w:color w:val="00B0F0"/>
          <w:sz w:val="20"/>
          <w:szCs w:val="20"/>
        </w:rPr>
        <w:t xml:space="preserve"> (dois) ou mais empregados públicos pertencentes aos seus quadros permanentes, preferencialmente com, no mínimo, 3 (três) anos de tempo de serviço no órgão ou entidade.</w:t>
      </w:r>
    </w:p>
    <w:p w14:paraId="16092F51" w14:textId="2110F118" w:rsidR="00717FAB" w:rsidRPr="00717FAB" w:rsidRDefault="00717FAB" w:rsidP="00717FAB">
      <w:pPr>
        <w:rPr>
          <w:rFonts w:ascii="Times New Roman" w:hAnsi="Times New Roman" w:cs="Times New Roman"/>
        </w:rPr>
      </w:pPr>
      <w:r w:rsidRPr="00717FAB">
        <w:rPr>
          <w:rFonts w:ascii="Times New Roman" w:hAnsi="Times New Roman" w:cs="Times New Roman"/>
        </w:rPr>
        <w:t xml:space="preserve"> </w:t>
      </w:r>
    </w:p>
    <w:p w14:paraId="79690613" w14:textId="13CCC211" w:rsidR="00717FAB" w:rsidRPr="00717FAB" w:rsidRDefault="001A18F4" w:rsidP="00717FAB">
      <w:pPr>
        <w:rPr>
          <w:rFonts w:ascii="Times New Roman" w:hAnsi="Times New Roman" w:cs="Times New Roman"/>
        </w:rPr>
      </w:pPr>
      <w:r>
        <w:rPr>
          <w:rFonts w:ascii="Times New Roman" w:hAnsi="Times New Roman" w:cs="Times New Roman"/>
        </w:rPr>
        <w:t xml:space="preserve">11.11. </w:t>
      </w:r>
      <w:r w:rsidR="00717FAB" w:rsidRPr="00717FAB">
        <w:rPr>
          <w:rFonts w:ascii="Times New Roman" w:hAnsi="Times New Roman" w:cs="Times New Roman"/>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w:t>
      </w:r>
      <w:proofErr w:type="gramStart"/>
      <w:r w:rsidR="00717FAB" w:rsidRPr="00717FAB">
        <w:rPr>
          <w:rFonts w:ascii="Times New Roman" w:hAnsi="Times New Roman" w:cs="Times New Roman"/>
        </w:rPr>
        <w:t>5</w:t>
      </w:r>
      <w:proofErr w:type="gramEnd"/>
      <w:r w:rsidR="00717FAB" w:rsidRPr="00717FAB">
        <w:rPr>
          <w:rFonts w:ascii="Times New Roman" w:hAnsi="Times New Roman" w:cs="Times New Roman"/>
        </w:rPr>
        <w:t xml:space="preserve"> (cinco) dias úteis, encaminhará o recurso com sua motivação à autoridade superior, que deverá proferir sua decisão no prazo máximo de 20 (vinte) dias úteis, contado do recebimento dos autos.</w:t>
      </w:r>
    </w:p>
    <w:p w14:paraId="29060837" w14:textId="77777777" w:rsidR="00053DAE" w:rsidRDefault="00053DAE" w:rsidP="00717FAB">
      <w:pPr>
        <w:rPr>
          <w:rFonts w:ascii="Times New Roman" w:hAnsi="Times New Roman" w:cs="Times New Roman"/>
        </w:rPr>
      </w:pPr>
    </w:p>
    <w:p w14:paraId="0136A9EE" w14:textId="4349E8C8" w:rsidR="005D078C" w:rsidRDefault="001A18F4" w:rsidP="00717FAB">
      <w:pPr>
        <w:rPr>
          <w:rFonts w:ascii="Times New Roman" w:hAnsi="Times New Roman" w:cs="Times New Roman"/>
        </w:rPr>
      </w:pPr>
      <w:r>
        <w:rPr>
          <w:rFonts w:ascii="Times New Roman" w:hAnsi="Times New Roman" w:cs="Times New Roman"/>
        </w:rPr>
        <w:t xml:space="preserve">11.12. </w:t>
      </w:r>
      <w:r w:rsidR="00717FAB" w:rsidRPr="00717FAB">
        <w:rPr>
          <w:rFonts w:ascii="Times New Roman" w:hAnsi="Times New Roman" w:cs="Times New Roman"/>
        </w:rPr>
        <w:t xml:space="preserve">Caberá a apresentação de pedido de reconsideração da aplicação da sanção de declaração de inidoneidade para licitar ou contratar no prazo de 15 (quinze) dias úteis, </w:t>
      </w:r>
      <w:r w:rsidR="00717FAB" w:rsidRPr="00717FAB">
        <w:rPr>
          <w:rFonts w:ascii="Times New Roman" w:hAnsi="Times New Roman" w:cs="Times New Roman"/>
        </w:rPr>
        <w:lastRenderedPageBreak/>
        <w:t>contado da data da intimação, e decidido no prazo máximo de 20 (vinte) dias úte</w:t>
      </w:r>
      <w:r w:rsidR="00103425">
        <w:rPr>
          <w:rFonts w:ascii="Times New Roman" w:hAnsi="Times New Roman" w:cs="Times New Roman"/>
        </w:rPr>
        <w:t>is, contado do seu recebimento.</w:t>
      </w:r>
    </w:p>
    <w:p w14:paraId="2921BC0C" w14:textId="77777777" w:rsidR="005D078C" w:rsidRDefault="005D078C" w:rsidP="00717FAB">
      <w:pPr>
        <w:rPr>
          <w:rFonts w:ascii="Times New Roman" w:hAnsi="Times New Roman" w:cs="Times New Roman"/>
        </w:rPr>
      </w:pPr>
    </w:p>
    <w:p w14:paraId="1F1ABD82" w14:textId="2BF06056" w:rsidR="00717FAB" w:rsidRPr="00717FAB" w:rsidRDefault="001A18F4" w:rsidP="00717FAB">
      <w:pPr>
        <w:rPr>
          <w:rFonts w:ascii="Times New Roman" w:hAnsi="Times New Roman" w:cs="Times New Roman"/>
        </w:rPr>
      </w:pPr>
      <w:r>
        <w:rPr>
          <w:rFonts w:ascii="Times New Roman" w:hAnsi="Times New Roman" w:cs="Times New Roman"/>
        </w:rPr>
        <w:t xml:space="preserve">11.13. </w:t>
      </w:r>
      <w:r w:rsidR="00717FAB" w:rsidRPr="00717FAB">
        <w:rPr>
          <w:rFonts w:ascii="Times New Roman" w:hAnsi="Times New Roman" w:cs="Times New Roman"/>
        </w:rPr>
        <w:t>O recurso e o pedido de reconsideração terão efeito suspensivo do ato ou da decisão recorrida até que sobrevenha decisão final da autoridade competente.</w:t>
      </w:r>
    </w:p>
    <w:p w14:paraId="33659E2A" w14:textId="77777777" w:rsidR="00053DAE" w:rsidRDefault="00053DAE" w:rsidP="00717FAB">
      <w:pPr>
        <w:rPr>
          <w:rFonts w:ascii="Times New Roman" w:hAnsi="Times New Roman" w:cs="Times New Roman"/>
        </w:rPr>
      </w:pPr>
    </w:p>
    <w:p w14:paraId="434EF139" w14:textId="5C716F4C" w:rsidR="000A164B" w:rsidRDefault="001A18F4" w:rsidP="00717FAB">
      <w:pPr>
        <w:rPr>
          <w:rFonts w:ascii="Times New Roman" w:hAnsi="Times New Roman" w:cs="Times New Roman"/>
        </w:rPr>
      </w:pPr>
      <w:r>
        <w:rPr>
          <w:rFonts w:ascii="Times New Roman" w:hAnsi="Times New Roman" w:cs="Times New Roman"/>
        </w:rPr>
        <w:t xml:space="preserve">11.14. </w:t>
      </w:r>
      <w:r w:rsidR="00717FAB" w:rsidRPr="00717FAB">
        <w:rPr>
          <w:rFonts w:ascii="Times New Roman" w:hAnsi="Times New Roman" w:cs="Times New Roman"/>
        </w:rPr>
        <w:t>A aplicação das sanções previstas neste edital não exclui, em hipótese alguma, a obrigação de reparação integral dos danos causados</w:t>
      </w:r>
      <w:r w:rsidR="00053DAE">
        <w:rPr>
          <w:rFonts w:ascii="Times New Roman" w:hAnsi="Times New Roman" w:cs="Times New Roman"/>
        </w:rPr>
        <w:t>.</w:t>
      </w:r>
    </w:p>
    <w:p w14:paraId="3C609A18" w14:textId="77777777" w:rsidR="00783F55" w:rsidRDefault="00783F55" w:rsidP="000A164B">
      <w:pPr>
        <w:rPr>
          <w:rFonts w:ascii="Times New Roman" w:hAnsi="Times New Roman" w:cs="Times New Roman"/>
        </w:rPr>
      </w:pPr>
    </w:p>
    <w:p w14:paraId="00AF5255" w14:textId="44047A5C" w:rsidR="00783F55" w:rsidRPr="00783F55" w:rsidRDefault="0020585F" w:rsidP="00783F55">
      <w:pPr>
        <w:pStyle w:val="PargrafodaLista"/>
        <w:numPr>
          <w:ilvl w:val="0"/>
          <w:numId w:val="1"/>
        </w:numPr>
        <w:rPr>
          <w:rFonts w:ascii="Times New Roman" w:hAnsi="Times New Roman" w:cs="Times New Roman"/>
          <w:b/>
          <w:u w:val="single"/>
        </w:rPr>
      </w:pPr>
      <w:r>
        <w:rPr>
          <w:rFonts w:ascii="Times New Roman" w:hAnsi="Times New Roman" w:cs="Times New Roman"/>
          <w:b/>
          <w:u w:val="single"/>
        </w:rPr>
        <w:t>DA VIGÊNCIA,</w:t>
      </w:r>
      <w:r w:rsidRPr="00783F55">
        <w:rPr>
          <w:rFonts w:ascii="Times New Roman" w:hAnsi="Times New Roman" w:cs="Times New Roman"/>
          <w:b/>
          <w:u w:val="single"/>
        </w:rPr>
        <w:t xml:space="preserve"> FISCALIZAÇÃO </w:t>
      </w:r>
      <w:r>
        <w:rPr>
          <w:rFonts w:ascii="Times New Roman" w:hAnsi="Times New Roman" w:cs="Times New Roman"/>
          <w:b/>
          <w:u w:val="single"/>
        </w:rPr>
        <w:t>E GESTÃO D</w:t>
      </w:r>
      <w:r w:rsidRPr="00783F55">
        <w:rPr>
          <w:rFonts w:ascii="Times New Roman" w:hAnsi="Times New Roman" w:cs="Times New Roman"/>
          <w:b/>
          <w:u w:val="single"/>
        </w:rPr>
        <w:t xml:space="preserve">O </w:t>
      </w:r>
      <w:proofErr w:type="gramStart"/>
      <w:r w:rsidRPr="00783F55">
        <w:rPr>
          <w:rFonts w:ascii="Times New Roman" w:hAnsi="Times New Roman" w:cs="Times New Roman"/>
          <w:b/>
          <w:u w:val="single"/>
        </w:rPr>
        <w:t>CONTRATO</w:t>
      </w:r>
      <w:proofErr w:type="gramEnd"/>
    </w:p>
    <w:p w14:paraId="60F6370E" w14:textId="77777777" w:rsidR="00783F55" w:rsidRDefault="00783F55" w:rsidP="00783F55">
      <w:pPr>
        <w:rPr>
          <w:rFonts w:ascii="Times New Roman" w:hAnsi="Times New Roman" w:cs="Times New Roman"/>
          <w:color w:val="FF0000"/>
        </w:rPr>
      </w:pPr>
    </w:p>
    <w:p w14:paraId="30122C21" w14:textId="4C2AA9B7" w:rsidR="00FA545D" w:rsidRPr="0020585F" w:rsidRDefault="00704DB5" w:rsidP="00783F55">
      <w:pPr>
        <w:rPr>
          <w:rFonts w:ascii="Times New Roman" w:hAnsi="Times New Roman" w:cs="Times New Roman"/>
        </w:rPr>
      </w:pPr>
      <w:r>
        <w:rPr>
          <w:rFonts w:ascii="Times New Roman" w:hAnsi="Times New Roman" w:cs="Times New Roman"/>
        </w:rPr>
        <w:t>12</w:t>
      </w:r>
      <w:r w:rsidR="00783F55" w:rsidRPr="004838FB">
        <w:rPr>
          <w:rFonts w:ascii="Times New Roman" w:hAnsi="Times New Roman" w:cs="Times New Roman"/>
        </w:rPr>
        <w:t xml:space="preserve">.1. </w:t>
      </w:r>
      <w:r w:rsidR="00783F55">
        <w:rPr>
          <w:rFonts w:ascii="Times New Roman" w:hAnsi="Times New Roman" w:cs="Times New Roman"/>
          <w:color w:val="FF0000"/>
        </w:rPr>
        <w:t xml:space="preserve">O contrato decorrente deste edital terá a duração de </w:t>
      </w:r>
      <w:proofErr w:type="spellStart"/>
      <w:r w:rsidR="00783F55">
        <w:rPr>
          <w:rFonts w:ascii="Times New Roman" w:hAnsi="Times New Roman" w:cs="Times New Roman"/>
          <w:color w:val="FF0000"/>
        </w:rPr>
        <w:t>xx</w:t>
      </w:r>
      <w:proofErr w:type="spellEnd"/>
      <w:r w:rsidR="00783F55">
        <w:rPr>
          <w:rFonts w:ascii="Times New Roman" w:hAnsi="Times New Roman" w:cs="Times New Roman"/>
          <w:color w:val="FF0000"/>
        </w:rPr>
        <w:t xml:space="preserve"> dias </w:t>
      </w:r>
      <w:r w:rsidR="00783F55" w:rsidRPr="00783F55">
        <w:rPr>
          <w:rFonts w:ascii="Times New Roman" w:hAnsi="Times New Roman" w:cs="Times New Roman"/>
          <w:b/>
          <w:color w:val="FF0000"/>
          <w:u w:val="single"/>
        </w:rPr>
        <w:t>OU</w:t>
      </w:r>
      <w:r w:rsidR="00783F55">
        <w:rPr>
          <w:rFonts w:ascii="Times New Roman" w:hAnsi="Times New Roman" w:cs="Times New Roman"/>
          <w:color w:val="FF0000"/>
        </w:rPr>
        <w:t xml:space="preserve"> </w:t>
      </w:r>
      <w:proofErr w:type="spellStart"/>
      <w:r w:rsidR="00783F55">
        <w:rPr>
          <w:rFonts w:ascii="Times New Roman" w:hAnsi="Times New Roman" w:cs="Times New Roman"/>
          <w:color w:val="FF0000"/>
        </w:rPr>
        <w:t>xx</w:t>
      </w:r>
      <w:proofErr w:type="spellEnd"/>
      <w:r w:rsidR="00783F55">
        <w:rPr>
          <w:rFonts w:ascii="Times New Roman" w:hAnsi="Times New Roman" w:cs="Times New Roman"/>
          <w:color w:val="FF0000"/>
        </w:rPr>
        <w:t xml:space="preserve"> meses </w:t>
      </w:r>
      <w:r w:rsidR="00783F55" w:rsidRPr="00783F55">
        <w:rPr>
          <w:rFonts w:ascii="Times New Roman" w:hAnsi="Times New Roman" w:cs="Times New Roman"/>
          <w:b/>
          <w:color w:val="FF0000"/>
          <w:u w:val="single"/>
        </w:rPr>
        <w:t>OU</w:t>
      </w:r>
      <w:r w:rsidR="00783F55">
        <w:rPr>
          <w:rFonts w:ascii="Times New Roman" w:hAnsi="Times New Roman" w:cs="Times New Roman"/>
          <w:color w:val="FF0000"/>
        </w:rPr>
        <w:t xml:space="preserve"> de data x até data y, </w:t>
      </w:r>
      <w:r w:rsidR="00783F55" w:rsidRPr="00FA545D">
        <w:rPr>
          <w:rFonts w:ascii="Times New Roman" w:hAnsi="Times New Roman" w:cs="Times New Roman"/>
        </w:rPr>
        <w:t>devendo ser observadas, no momento da contratação e a cada exercício financeiro, a disponibilidade de créditos orçamentários, bem como a previsão no plano plurianual, quando ultrapassa</w:t>
      </w:r>
      <w:r w:rsidR="0020585F">
        <w:rPr>
          <w:rFonts w:ascii="Times New Roman" w:hAnsi="Times New Roman" w:cs="Times New Roman"/>
        </w:rPr>
        <w:t>r 01 (um) exercício financeiro.</w:t>
      </w:r>
    </w:p>
    <w:p w14:paraId="7636CD3A" w14:textId="77777777" w:rsidR="004838FB" w:rsidRDefault="004838FB" w:rsidP="00783F55">
      <w:pPr>
        <w:rPr>
          <w:rFonts w:ascii="Times New Roman" w:hAnsi="Times New Roman" w:cs="Times New Roman"/>
        </w:rPr>
      </w:pPr>
    </w:p>
    <w:p w14:paraId="4433CC19" w14:textId="3A3B62AB" w:rsidR="00FA545D" w:rsidRPr="00FA545D" w:rsidRDefault="00704DB5" w:rsidP="00783F55">
      <w:pPr>
        <w:rPr>
          <w:rFonts w:ascii="Times New Roman" w:hAnsi="Times New Roman" w:cs="Times New Roman"/>
        </w:rPr>
      </w:pPr>
      <w:r>
        <w:rPr>
          <w:rFonts w:ascii="Times New Roman" w:hAnsi="Times New Roman" w:cs="Times New Roman"/>
        </w:rPr>
        <w:t>12</w:t>
      </w:r>
      <w:r w:rsidR="00FA545D" w:rsidRPr="00FA545D">
        <w:rPr>
          <w:rFonts w:ascii="Times New Roman" w:hAnsi="Times New Roman" w:cs="Times New Roman"/>
        </w:rPr>
        <w:t xml:space="preserve">.2. A execução do contrato será acompanhada e fiscalizada por </w:t>
      </w:r>
      <w:proofErr w:type="gramStart"/>
      <w:r w:rsidR="00FA545D" w:rsidRPr="00FA545D">
        <w:rPr>
          <w:rFonts w:ascii="Times New Roman" w:hAnsi="Times New Roman" w:cs="Times New Roman"/>
        </w:rPr>
        <w:t>1</w:t>
      </w:r>
      <w:proofErr w:type="gramEnd"/>
      <w:r w:rsidR="00FA545D" w:rsidRPr="00FA545D">
        <w:rPr>
          <w:rFonts w:ascii="Times New Roman" w:hAnsi="Times New Roman" w:cs="Times New Roman"/>
        </w:rPr>
        <w:t xml:space="preserve"> (um) ou mais fiscais do contrato, de acordo com especificação no </w:t>
      </w:r>
      <w:r w:rsidR="00FA545D" w:rsidRPr="004838FB">
        <w:rPr>
          <w:rFonts w:ascii="Times New Roman" w:hAnsi="Times New Roman" w:cs="Times New Roman"/>
          <w:b/>
        </w:rPr>
        <w:t>Termo de Referência</w:t>
      </w:r>
      <w:r w:rsidR="00FA545D" w:rsidRPr="00FA545D">
        <w:rPr>
          <w:rFonts w:ascii="Times New Roman" w:hAnsi="Times New Roman" w:cs="Times New Roman"/>
        </w:rPr>
        <w:t>, representantes da Administração municipal especialmente designados, conforme requisitos estabelecidos no art. 7º da Lei 14.133/21.</w:t>
      </w:r>
    </w:p>
    <w:p w14:paraId="7A2EAE63" w14:textId="77777777" w:rsidR="0020585F" w:rsidRDefault="0020585F" w:rsidP="00FA545D">
      <w:pPr>
        <w:ind w:left="284"/>
        <w:rPr>
          <w:rFonts w:ascii="Times New Roman" w:hAnsi="Times New Roman" w:cs="Times New Roman"/>
        </w:rPr>
      </w:pPr>
    </w:p>
    <w:p w14:paraId="1D08659A" w14:textId="31A469D2" w:rsidR="00783F55" w:rsidRDefault="00704DB5" w:rsidP="00FA545D">
      <w:pPr>
        <w:ind w:left="284"/>
        <w:rPr>
          <w:rFonts w:ascii="Times New Roman" w:hAnsi="Times New Roman" w:cs="Times New Roman"/>
        </w:rPr>
      </w:pPr>
      <w:r>
        <w:rPr>
          <w:rFonts w:ascii="Times New Roman" w:hAnsi="Times New Roman" w:cs="Times New Roman"/>
        </w:rPr>
        <w:t>12</w:t>
      </w:r>
      <w:r w:rsidR="00783F55">
        <w:rPr>
          <w:rFonts w:ascii="Times New Roman" w:hAnsi="Times New Roman" w:cs="Times New Roman"/>
        </w:rPr>
        <w:t>.2.</w:t>
      </w:r>
      <w:r w:rsidR="00FA545D">
        <w:rPr>
          <w:rFonts w:ascii="Times New Roman" w:hAnsi="Times New Roman" w:cs="Times New Roman"/>
        </w:rPr>
        <w:t>1.</w:t>
      </w:r>
      <w:r w:rsidR="00783F55">
        <w:rPr>
          <w:rFonts w:ascii="Times New Roman" w:hAnsi="Times New Roman" w:cs="Times New Roman"/>
        </w:rPr>
        <w:t xml:space="preserve"> Para informações acerca </w:t>
      </w:r>
      <w:r w:rsidR="00FA545D">
        <w:rPr>
          <w:rFonts w:ascii="Times New Roman" w:hAnsi="Times New Roman" w:cs="Times New Roman"/>
        </w:rPr>
        <w:t>da</w:t>
      </w:r>
      <w:r w:rsidR="00783F55">
        <w:rPr>
          <w:rFonts w:ascii="Times New Roman" w:hAnsi="Times New Roman" w:cs="Times New Roman"/>
        </w:rPr>
        <w:t xml:space="preserve"> fiscalização contratual, vide Termo de Referência (</w:t>
      </w:r>
      <w:r w:rsidR="00783F55" w:rsidRPr="00FA545D">
        <w:rPr>
          <w:rFonts w:ascii="Times New Roman" w:hAnsi="Times New Roman" w:cs="Times New Roman"/>
          <w:b/>
        </w:rPr>
        <w:t>Anexo I</w:t>
      </w:r>
      <w:r w:rsidR="00FA545D">
        <w:rPr>
          <w:rFonts w:ascii="Times New Roman" w:hAnsi="Times New Roman" w:cs="Times New Roman"/>
        </w:rPr>
        <w:t xml:space="preserve"> dess</w:t>
      </w:r>
      <w:r w:rsidR="00783F55">
        <w:rPr>
          <w:rFonts w:ascii="Times New Roman" w:hAnsi="Times New Roman" w:cs="Times New Roman"/>
        </w:rPr>
        <w:t>e Edital)</w:t>
      </w:r>
      <w:r w:rsidR="00FA545D">
        <w:rPr>
          <w:rFonts w:ascii="Times New Roman" w:hAnsi="Times New Roman" w:cs="Times New Roman"/>
        </w:rPr>
        <w:t>.</w:t>
      </w:r>
    </w:p>
    <w:p w14:paraId="72829456" w14:textId="77777777" w:rsidR="00FA545D" w:rsidRDefault="00FA545D" w:rsidP="00FA545D">
      <w:pPr>
        <w:rPr>
          <w:rFonts w:ascii="Times New Roman" w:hAnsi="Times New Roman" w:cs="Times New Roman"/>
        </w:rPr>
      </w:pPr>
    </w:p>
    <w:p w14:paraId="16818CEC" w14:textId="22E95D45" w:rsidR="00FA545D" w:rsidRPr="00D04CE0" w:rsidRDefault="00704DB5" w:rsidP="00FA545D">
      <w:pPr>
        <w:rPr>
          <w:rFonts w:ascii="Times New Roman" w:hAnsi="Times New Roman" w:cs="Times New Roman"/>
        </w:rPr>
      </w:pPr>
      <w:r>
        <w:rPr>
          <w:rFonts w:ascii="Times New Roman" w:hAnsi="Times New Roman" w:cs="Times New Roman"/>
        </w:rPr>
        <w:t>12</w:t>
      </w:r>
      <w:r w:rsidR="00FA545D">
        <w:rPr>
          <w:rFonts w:ascii="Times New Roman" w:hAnsi="Times New Roman" w:cs="Times New Roman"/>
        </w:rPr>
        <w:t xml:space="preserve">.3. </w:t>
      </w:r>
      <w:r w:rsidR="00FA545D" w:rsidRPr="00FA545D">
        <w:rPr>
          <w:rFonts w:ascii="Times New Roman" w:hAnsi="Times New Roman" w:cs="Times New Roman"/>
        </w:rPr>
        <w:t>As atividades de fiscalização serão formalizadas em documento assinado pelo fiscal, com a indicação de data, local e hora de verificação dos fatos, c</w:t>
      </w:r>
      <w:r w:rsidR="00FA545D">
        <w:rPr>
          <w:rFonts w:ascii="Times New Roman" w:hAnsi="Times New Roman" w:cs="Times New Roman"/>
        </w:rPr>
        <w:t>onsignando, inclusive, o nome d</w:t>
      </w:r>
      <w:r w:rsidR="00FA545D" w:rsidRPr="00FA545D">
        <w:rPr>
          <w:rFonts w:ascii="Times New Roman" w:hAnsi="Times New Roman" w:cs="Times New Roman"/>
        </w:rPr>
        <w:t>os envolvidos e as correções operacionais determinadas, se for o caso.</w:t>
      </w:r>
    </w:p>
    <w:p w14:paraId="6104654E" w14:textId="77777777" w:rsidR="00783F55" w:rsidRDefault="00783F55" w:rsidP="000A164B">
      <w:pPr>
        <w:rPr>
          <w:rFonts w:ascii="Times New Roman" w:hAnsi="Times New Roman" w:cs="Times New Roman"/>
        </w:rPr>
      </w:pPr>
    </w:p>
    <w:p w14:paraId="66DE7742" w14:textId="779F61F8" w:rsidR="00FA545D" w:rsidRDefault="00704DB5" w:rsidP="000A164B">
      <w:pPr>
        <w:rPr>
          <w:rFonts w:ascii="Times New Roman" w:hAnsi="Times New Roman" w:cs="Times New Roman"/>
        </w:rPr>
      </w:pPr>
      <w:r>
        <w:rPr>
          <w:rFonts w:ascii="Times New Roman" w:hAnsi="Times New Roman" w:cs="Times New Roman"/>
        </w:rPr>
        <w:t>12</w:t>
      </w:r>
      <w:r w:rsidR="00FA545D">
        <w:rPr>
          <w:rFonts w:ascii="Times New Roman" w:hAnsi="Times New Roman" w:cs="Times New Roman"/>
        </w:rPr>
        <w:t xml:space="preserve">.4. </w:t>
      </w:r>
      <w:r w:rsidR="00FA545D" w:rsidRPr="00FA545D">
        <w:rPr>
          <w:rFonts w:ascii="Times New Roman" w:hAnsi="Times New Roman" w:cs="Times New Roman"/>
        </w:rPr>
        <w:t>O fiscal do contrato informará a seus superiores, em tempo hábil para a adoção das medidas convenientes, a situação que demandar decisão ou providência que ultrapasse sua competência.</w:t>
      </w:r>
    </w:p>
    <w:p w14:paraId="37F4AF40" w14:textId="77777777" w:rsidR="00FA545D" w:rsidRDefault="00FA545D" w:rsidP="000A164B">
      <w:pPr>
        <w:rPr>
          <w:rFonts w:ascii="Times New Roman" w:hAnsi="Times New Roman" w:cs="Times New Roman"/>
        </w:rPr>
      </w:pPr>
    </w:p>
    <w:p w14:paraId="40F40596" w14:textId="64EE991D" w:rsidR="00FA545D" w:rsidRDefault="00704DB5" w:rsidP="000A164B">
      <w:pPr>
        <w:rPr>
          <w:rFonts w:ascii="Times New Roman" w:hAnsi="Times New Roman" w:cs="Times New Roman"/>
        </w:rPr>
      </w:pPr>
      <w:r>
        <w:rPr>
          <w:rFonts w:ascii="Times New Roman" w:hAnsi="Times New Roman" w:cs="Times New Roman"/>
        </w:rPr>
        <w:t>12</w:t>
      </w:r>
      <w:r w:rsidR="00FA545D">
        <w:rPr>
          <w:rFonts w:ascii="Times New Roman" w:hAnsi="Times New Roman" w:cs="Times New Roman"/>
        </w:rPr>
        <w:t xml:space="preserve">.5. </w:t>
      </w:r>
      <w:r w:rsidR="00FA545D" w:rsidRPr="00FA545D">
        <w:rPr>
          <w:rFonts w:ascii="Times New Roman" w:hAnsi="Times New Roman" w:cs="Times New Roman"/>
        </w:rPr>
        <w:t>A gestão do contrato será realizada por agente público, com poder de deliberação unilateral, nomeado para a adoção de providências necessárias, visando a regular execução do contrato.</w:t>
      </w:r>
    </w:p>
    <w:p w14:paraId="7C378D25" w14:textId="77777777" w:rsidR="0020585F" w:rsidRDefault="0020585F" w:rsidP="00FA545D">
      <w:pPr>
        <w:ind w:left="284"/>
        <w:rPr>
          <w:rFonts w:ascii="Times New Roman" w:hAnsi="Times New Roman" w:cs="Times New Roman"/>
        </w:rPr>
      </w:pPr>
    </w:p>
    <w:p w14:paraId="4F3B63CA" w14:textId="0B7C775B" w:rsidR="00FA545D" w:rsidRDefault="00704DB5" w:rsidP="00FA545D">
      <w:pPr>
        <w:ind w:left="284"/>
        <w:rPr>
          <w:rFonts w:ascii="Times New Roman" w:hAnsi="Times New Roman" w:cs="Times New Roman"/>
        </w:rPr>
      </w:pPr>
      <w:r>
        <w:rPr>
          <w:rFonts w:ascii="Times New Roman" w:hAnsi="Times New Roman" w:cs="Times New Roman"/>
        </w:rPr>
        <w:t>12</w:t>
      </w:r>
      <w:r w:rsidR="00FA545D">
        <w:rPr>
          <w:rFonts w:ascii="Times New Roman" w:hAnsi="Times New Roman" w:cs="Times New Roman"/>
        </w:rPr>
        <w:t>.5.1. Para informações acerca da gestão contratual, vide Termo de Referência (</w:t>
      </w:r>
      <w:r w:rsidR="00FA545D" w:rsidRPr="00FA545D">
        <w:rPr>
          <w:rFonts w:ascii="Times New Roman" w:hAnsi="Times New Roman" w:cs="Times New Roman"/>
          <w:b/>
        </w:rPr>
        <w:t>Anexo I</w:t>
      </w:r>
      <w:r w:rsidR="00FA545D">
        <w:rPr>
          <w:rFonts w:ascii="Times New Roman" w:hAnsi="Times New Roman" w:cs="Times New Roman"/>
        </w:rPr>
        <w:t xml:space="preserve"> desse Edital).</w:t>
      </w:r>
    </w:p>
    <w:p w14:paraId="430400AA" w14:textId="3CB38D2A" w:rsidR="00FA545D" w:rsidRDefault="00FA545D" w:rsidP="000A164B">
      <w:pPr>
        <w:rPr>
          <w:rFonts w:ascii="Times New Roman" w:hAnsi="Times New Roman" w:cs="Times New Roman"/>
        </w:rPr>
      </w:pPr>
    </w:p>
    <w:p w14:paraId="5823B7A2" w14:textId="1737AAAD" w:rsidR="00304030" w:rsidRPr="00304030" w:rsidRDefault="0020585F" w:rsidP="00304030">
      <w:pPr>
        <w:pStyle w:val="PargrafodaLista"/>
        <w:numPr>
          <w:ilvl w:val="0"/>
          <w:numId w:val="1"/>
        </w:numPr>
        <w:rPr>
          <w:rFonts w:ascii="Times New Roman" w:hAnsi="Times New Roman" w:cs="Times New Roman"/>
          <w:b/>
          <w:u w:val="single"/>
        </w:rPr>
      </w:pPr>
      <w:r w:rsidRPr="00304030">
        <w:rPr>
          <w:rFonts w:ascii="Times New Roman" w:hAnsi="Times New Roman" w:cs="Times New Roman"/>
          <w:b/>
          <w:u w:val="single"/>
        </w:rPr>
        <w:t>DO PRAZO PARA ASSINATURA DO CONTRATO E REGRAS CORRELATAS</w:t>
      </w:r>
    </w:p>
    <w:p w14:paraId="3DCB940C" w14:textId="77777777" w:rsidR="00304030" w:rsidRDefault="00304030" w:rsidP="00304030">
      <w:pPr>
        <w:rPr>
          <w:rFonts w:ascii="Times New Roman" w:hAnsi="Times New Roman" w:cs="Times New Roman"/>
        </w:rPr>
      </w:pPr>
    </w:p>
    <w:p w14:paraId="10313553" w14:textId="5CE4E07E" w:rsidR="00304030" w:rsidRPr="00304030" w:rsidRDefault="00704DB5" w:rsidP="00304030">
      <w:pPr>
        <w:rPr>
          <w:rFonts w:ascii="Times New Roman" w:hAnsi="Times New Roman" w:cs="Times New Roman"/>
        </w:rPr>
      </w:pPr>
      <w:r>
        <w:rPr>
          <w:rFonts w:ascii="Times New Roman" w:hAnsi="Times New Roman" w:cs="Times New Roman"/>
        </w:rPr>
        <w:t>13</w:t>
      </w:r>
      <w:r w:rsidR="00304030" w:rsidRPr="00304030">
        <w:rPr>
          <w:rFonts w:ascii="Times New Roman" w:hAnsi="Times New Roman" w:cs="Times New Roman"/>
        </w:rPr>
        <w:t>.</w:t>
      </w:r>
      <w:r w:rsidR="00DB7A52">
        <w:rPr>
          <w:rFonts w:ascii="Times New Roman" w:hAnsi="Times New Roman" w:cs="Times New Roman"/>
        </w:rPr>
        <w:t>1.</w:t>
      </w:r>
      <w:r w:rsidR="00304030">
        <w:rPr>
          <w:rFonts w:ascii="Times New Roman" w:hAnsi="Times New Roman" w:cs="Times New Roman"/>
        </w:rPr>
        <w:t xml:space="preserve"> </w:t>
      </w:r>
      <w:r w:rsidR="00304030" w:rsidRPr="00304030">
        <w:rPr>
          <w:rFonts w:ascii="Times New Roman" w:hAnsi="Times New Roman" w:cs="Times New Roman"/>
        </w:rPr>
        <w:t xml:space="preserve">A Administração convocará o licitante vencedor para assinar o termo de contrato ou para aceitar ou retirar o instrumento equivalente, dentro do prazo </w:t>
      </w:r>
      <w:r w:rsidR="00AF303E">
        <w:rPr>
          <w:rFonts w:ascii="Times New Roman" w:hAnsi="Times New Roman" w:cs="Times New Roman"/>
        </w:rPr>
        <w:t xml:space="preserve">de </w:t>
      </w:r>
      <w:r w:rsidR="00AF303E" w:rsidRPr="00AF303E">
        <w:rPr>
          <w:rFonts w:ascii="Times New Roman" w:hAnsi="Times New Roman" w:cs="Times New Roman"/>
          <w:color w:val="FF0000"/>
        </w:rPr>
        <w:t>05 (cinco) dias úteis</w:t>
      </w:r>
      <w:r w:rsidR="00AF303E">
        <w:rPr>
          <w:rFonts w:ascii="Times New Roman" w:hAnsi="Times New Roman" w:cs="Times New Roman"/>
        </w:rPr>
        <w:t>, a contar da data da convocação</w:t>
      </w:r>
      <w:r w:rsidR="00304030" w:rsidRPr="00304030">
        <w:rPr>
          <w:rFonts w:ascii="Times New Roman" w:hAnsi="Times New Roman" w:cs="Times New Roman"/>
        </w:rPr>
        <w:t>, sob pena de decair o direito à contratação, sem prejuízo das sanções previstas nesta Lei.</w:t>
      </w:r>
    </w:p>
    <w:p w14:paraId="4D9B761B" w14:textId="77777777" w:rsidR="0020585F" w:rsidRDefault="0020585F" w:rsidP="00AF303E">
      <w:pPr>
        <w:ind w:left="708"/>
        <w:rPr>
          <w:rFonts w:ascii="Times New Roman" w:hAnsi="Times New Roman" w:cs="Times New Roman"/>
        </w:rPr>
      </w:pPr>
      <w:bookmarkStart w:id="35" w:name="art90§1"/>
      <w:bookmarkEnd w:id="35"/>
    </w:p>
    <w:p w14:paraId="4AD76C32" w14:textId="16E18535" w:rsidR="00304030" w:rsidRPr="00304030" w:rsidRDefault="00704DB5" w:rsidP="00AF303E">
      <w:pPr>
        <w:ind w:left="708"/>
        <w:rPr>
          <w:rFonts w:ascii="Times New Roman" w:hAnsi="Times New Roman" w:cs="Times New Roman"/>
        </w:rPr>
      </w:pPr>
      <w:r>
        <w:rPr>
          <w:rFonts w:ascii="Times New Roman" w:hAnsi="Times New Roman" w:cs="Times New Roman"/>
        </w:rPr>
        <w:lastRenderedPageBreak/>
        <w:t>13</w:t>
      </w:r>
      <w:r w:rsidR="00AF303E">
        <w:rPr>
          <w:rFonts w:ascii="Times New Roman" w:hAnsi="Times New Roman" w:cs="Times New Roman"/>
        </w:rPr>
        <w:t>.1.</w:t>
      </w:r>
      <w:r w:rsidR="00DB7A52">
        <w:rPr>
          <w:rFonts w:ascii="Times New Roman" w:hAnsi="Times New Roman" w:cs="Times New Roman"/>
        </w:rPr>
        <w:t>1.</w:t>
      </w:r>
      <w:r w:rsidR="00304030" w:rsidRPr="00304030">
        <w:rPr>
          <w:rFonts w:ascii="Times New Roman" w:hAnsi="Times New Roman" w:cs="Times New Roman"/>
        </w:rPr>
        <w:t xml:space="preserve"> O prazo </w:t>
      </w:r>
      <w:r w:rsidR="00AF303E">
        <w:rPr>
          <w:rFonts w:ascii="Times New Roman" w:hAnsi="Times New Roman" w:cs="Times New Roman"/>
        </w:rPr>
        <w:t>referido no item acima</w:t>
      </w:r>
      <w:r w:rsidR="00304030" w:rsidRPr="00304030">
        <w:rPr>
          <w:rFonts w:ascii="Times New Roman" w:hAnsi="Times New Roman" w:cs="Times New Roman"/>
        </w:rPr>
        <w:t xml:space="preserve"> poderá ser prorrogado 1 (uma) vez, por igual período, mediante solicitação da parte durante seu transcurso, devidamente justificada, e desde que o motivo apresentado seja aceito pela Administração.</w:t>
      </w:r>
    </w:p>
    <w:p w14:paraId="45C6CB74" w14:textId="77777777" w:rsidR="00C4272E" w:rsidRDefault="00C4272E" w:rsidP="00AF303E">
      <w:pPr>
        <w:ind w:left="708"/>
        <w:rPr>
          <w:rFonts w:ascii="Times New Roman" w:hAnsi="Times New Roman" w:cs="Times New Roman"/>
        </w:rPr>
      </w:pPr>
      <w:bookmarkStart w:id="36" w:name="art90§2"/>
      <w:bookmarkEnd w:id="36"/>
    </w:p>
    <w:p w14:paraId="455E9919" w14:textId="3778C81C" w:rsidR="00304030" w:rsidRPr="00304030" w:rsidRDefault="00704DB5" w:rsidP="00AF303E">
      <w:pPr>
        <w:ind w:left="708"/>
        <w:rPr>
          <w:rFonts w:ascii="Times New Roman" w:hAnsi="Times New Roman" w:cs="Times New Roman"/>
        </w:rPr>
      </w:pPr>
      <w:r>
        <w:rPr>
          <w:rFonts w:ascii="Times New Roman" w:hAnsi="Times New Roman" w:cs="Times New Roman"/>
        </w:rPr>
        <w:t>13</w:t>
      </w:r>
      <w:r w:rsidR="00AF303E">
        <w:rPr>
          <w:rFonts w:ascii="Times New Roman" w:hAnsi="Times New Roman" w:cs="Times New Roman"/>
        </w:rPr>
        <w:t>.</w:t>
      </w:r>
      <w:r w:rsidR="00DB7A52">
        <w:rPr>
          <w:rFonts w:ascii="Times New Roman" w:hAnsi="Times New Roman" w:cs="Times New Roman"/>
        </w:rPr>
        <w:t>1.</w:t>
      </w:r>
      <w:r w:rsidR="00AF303E">
        <w:rPr>
          <w:rFonts w:ascii="Times New Roman" w:hAnsi="Times New Roman" w:cs="Times New Roman"/>
        </w:rPr>
        <w:t>2.</w:t>
      </w:r>
      <w:r w:rsidR="00304030" w:rsidRPr="00304030">
        <w:rPr>
          <w:rFonts w:ascii="Times New Roman" w:hAnsi="Times New Roman" w:cs="Times New Roman"/>
        </w:rPr>
        <w:t xml:space="preserve"> Será facultado à Administração,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w:t>
      </w:r>
    </w:p>
    <w:p w14:paraId="539F77D2" w14:textId="77777777" w:rsidR="00C4272E" w:rsidRDefault="00C4272E" w:rsidP="00AF303E">
      <w:pPr>
        <w:ind w:left="708"/>
        <w:rPr>
          <w:rFonts w:ascii="Times New Roman" w:hAnsi="Times New Roman" w:cs="Times New Roman"/>
        </w:rPr>
      </w:pPr>
      <w:bookmarkStart w:id="37" w:name="art90§3"/>
      <w:bookmarkEnd w:id="37"/>
    </w:p>
    <w:p w14:paraId="5924333D" w14:textId="3A55BD70" w:rsidR="00304030" w:rsidRPr="00304030" w:rsidRDefault="00C4272E" w:rsidP="00AF303E">
      <w:pPr>
        <w:ind w:left="708"/>
        <w:rPr>
          <w:rFonts w:ascii="Times New Roman" w:hAnsi="Times New Roman" w:cs="Times New Roman"/>
        </w:rPr>
      </w:pPr>
      <w:r>
        <w:rPr>
          <w:rFonts w:ascii="Times New Roman" w:hAnsi="Times New Roman" w:cs="Times New Roman"/>
        </w:rPr>
        <w:t>13</w:t>
      </w:r>
      <w:r w:rsidR="00AF303E">
        <w:rPr>
          <w:rFonts w:ascii="Times New Roman" w:hAnsi="Times New Roman" w:cs="Times New Roman"/>
        </w:rPr>
        <w:t>.</w:t>
      </w:r>
      <w:r w:rsidR="00DB7A52">
        <w:rPr>
          <w:rFonts w:ascii="Times New Roman" w:hAnsi="Times New Roman" w:cs="Times New Roman"/>
        </w:rPr>
        <w:t>1.</w:t>
      </w:r>
      <w:r w:rsidR="00AF303E">
        <w:rPr>
          <w:rFonts w:ascii="Times New Roman" w:hAnsi="Times New Roman" w:cs="Times New Roman"/>
        </w:rPr>
        <w:t>3.</w:t>
      </w:r>
      <w:r w:rsidR="00304030" w:rsidRPr="00304030">
        <w:rPr>
          <w:rFonts w:ascii="Times New Roman" w:hAnsi="Times New Roman" w:cs="Times New Roman"/>
        </w:rPr>
        <w:t xml:space="preserve"> Decorrido o prazo de validade da proposta indicado no edital sem convocação para a contratação, ficarão os licitantes liberados dos compromissos assumidos.</w:t>
      </w:r>
    </w:p>
    <w:p w14:paraId="516EC16D" w14:textId="77777777" w:rsidR="00C4272E" w:rsidRDefault="00C4272E" w:rsidP="00AF303E">
      <w:pPr>
        <w:ind w:left="708"/>
        <w:rPr>
          <w:rFonts w:ascii="Times New Roman" w:hAnsi="Times New Roman" w:cs="Times New Roman"/>
        </w:rPr>
      </w:pPr>
      <w:bookmarkStart w:id="38" w:name="art90§4"/>
      <w:bookmarkEnd w:id="38"/>
    </w:p>
    <w:p w14:paraId="5CCE9F39" w14:textId="1422B4C1" w:rsidR="00304030" w:rsidRPr="00304030" w:rsidRDefault="00C4272E" w:rsidP="00AF303E">
      <w:pPr>
        <w:ind w:left="708"/>
        <w:rPr>
          <w:rFonts w:ascii="Times New Roman" w:hAnsi="Times New Roman" w:cs="Times New Roman"/>
        </w:rPr>
      </w:pPr>
      <w:r>
        <w:rPr>
          <w:rFonts w:ascii="Times New Roman" w:hAnsi="Times New Roman" w:cs="Times New Roman"/>
        </w:rPr>
        <w:t>13</w:t>
      </w:r>
      <w:r w:rsidR="00AF303E">
        <w:rPr>
          <w:rFonts w:ascii="Times New Roman" w:hAnsi="Times New Roman" w:cs="Times New Roman"/>
        </w:rPr>
        <w:t>.</w:t>
      </w:r>
      <w:r w:rsidR="00DB7A52">
        <w:rPr>
          <w:rFonts w:ascii="Times New Roman" w:hAnsi="Times New Roman" w:cs="Times New Roman"/>
        </w:rPr>
        <w:t>1.</w:t>
      </w:r>
      <w:r w:rsidR="00AF303E">
        <w:rPr>
          <w:rFonts w:ascii="Times New Roman" w:hAnsi="Times New Roman" w:cs="Times New Roman"/>
        </w:rPr>
        <w:t>4.</w:t>
      </w:r>
      <w:r w:rsidR="00304030" w:rsidRPr="00304030">
        <w:rPr>
          <w:rFonts w:ascii="Times New Roman" w:hAnsi="Times New Roman" w:cs="Times New Roman"/>
        </w:rPr>
        <w:t xml:space="preserve"> Na hipótese de nenhum dos licitantes </w:t>
      </w:r>
      <w:proofErr w:type="gramStart"/>
      <w:r w:rsidR="00304030" w:rsidRPr="00304030">
        <w:rPr>
          <w:rFonts w:ascii="Times New Roman" w:hAnsi="Times New Roman" w:cs="Times New Roman"/>
        </w:rPr>
        <w:t>aceitar</w:t>
      </w:r>
      <w:proofErr w:type="gramEnd"/>
      <w:r w:rsidR="00304030" w:rsidRPr="00304030">
        <w:rPr>
          <w:rFonts w:ascii="Times New Roman" w:hAnsi="Times New Roman" w:cs="Times New Roman"/>
        </w:rPr>
        <w:t xml:space="preserve"> a contratação nos termos do </w:t>
      </w:r>
      <w:r w:rsidR="00AF303E">
        <w:rPr>
          <w:rFonts w:ascii="Times New Roman" w:hAnsi="Times New Roman" w:cs="Times New Roman"/>
        </w:rPr>
        <w:t xml:space="preserve">subitem </w:t>
      </w:r>
      <w:r w:rsidR="0020585F">
        <w:rPr>
          <w:rFonts w:ascii="Times New Roman" w:hAnsi="Times New Roman" w:cs="Times New Roman"/>
        </w:rPr>
        <w:t>13</w:t>
      </w:r>
      <w:r w:rsidR="00AF303E">
        <w:rPr>
          <w:rFonts w:ascii="Times New Roman" w:hAnsi="Times New Roman" w:cs="Times New Roman"/>
        </w:rPr>
        <w:t>.</w:t>
      </w:r>
      <w:r w:rsidR="00DB7A52">
        <w:rPr>
          <w:rFonts w:ascii="Times New Roman" w:hAnsi="Times New Roman" w:cs="Times New Roman"/>
        </w:rPr>
        <w:t>1.</w:t>
      </w:r>
      <w:r w:rsidR="00AF303E">
        <w:rPr>
          <w:rFonts w:ascii="Times New Roman" w:hAnsi="Times New Roman" w:cs="Times New Roman"/>
        </w:rPr>
        <w:t>2</w:t>
      </w:r>
      <w:r w:rsidR="00304030" w:rsidRPr="00304030">
        <w:rPr>
          <w:rFonts w:ascii="Times New Roman" w:hAnsi="Times New Roman" w:cs="Times New Roman"/>
        </w:rPr>
        <w:t xml:space="preserve"> deste artigo, a Administração, observados o valor estimado e sua eventual atualização nos termos do edital, poderá:</w:t>
      </w:r>
    </w:p>
    <w:p w14:paraId="600EB9AE" w14:textId="77777777" w:rsidR="0020585F" w:rsidRDefault="0020585F" w:rsidP="00AF303E">
      <w:pPr>
        <w:ind w:left="1416"/>
        <w:rPr>
          <w:rFonts w:ascii="Times New Roman" w:hAnsi="Times New Roman" w:cs="Times New Roman"/>
        </w:rPr>
      </w:pPr>
      <w:bookmarkStart w:id="39" w:name="art90§4i"/>
      <w:bookmarkEnd w:id="39"/>
    </w:p>
    <w:p w14:paraId="7DBF3568" w14:textId="12582814" w:rsidR="00304030" w:rsidRPr="00304030" w:rsidRDefault="00AF303E" w:rsidP="00AF303E">
      <w:pPr>
        <w:ind w:left="1416"/>
        <w:rPr>
          <w:rFonts w:ascii="Times New Roman" w:hAnsi="Times New Roman" w:cs="Times New Roman"/>
        </w:rPr>
      </w:pPr>
      <w:r>
        <w:rPr>
          <w:rFonts w:ascii="Times New Roman" w:hAnsi="Times New Roman" w:cs="Times New Roman"/>
        </w:rPr>
        <w:t>a)</w:t>
      </w:r>
      <w:r w:rsidR="00304030" w:rsidRPr="00304030">
        <w:rPr>
          <w:rFonts w:ascii="Times New Roman" w:hAnsi="Times New Roman" w:cs="Times New Roman"/>
        </w:rPr>
        <w:t xml:space="preserve"> convocar os licitantes remanescentes para negociação, na ordem de classificação, com vistas à obtenção de preço melhor, mesmo que acima do preço do adjudicatário;</w:t>
      </w:r>
    </w:p>
    <w:p w14:paraId="2B70BF9C" w14:textId="456CDE42" w:rsidR="00304030" w:rsidRPr="00304030" w:rsidRDefault="00AF303E" w:rsidP="00AF303E">
      <w:pPr>
        <w:ind w:left="1416"/>
        <w:rPr>
          <w:rFonts w:ascii="Times New Roman" w:hAnsi="Times New Roman" w:cs="Times New Roman"/>
        </w:rPr>
      </w:pPr>
      <w:bookmarkStart w:id="40" w:name="art90§4ii"/>
      <w:bookmarkEnd w:id="40"/>
      <w:r>
        <w:rPr>
          <w:rFonts w:ascii="Times New Roman" w:hAnsi="Times New Roman" w:cs="Times New Roman"/>
        </w:rPr>
        <w:t>b)</w:t>
      </w:r>
      <w:r w:rsidR="00304030" w:rsidRPr="00304030">
        <w:rPr>
          <w:rFonts w:ascii="Times New Roman" w:hAnsi="Times New Roman" w:cs="Times New Roman"/>
        </w:rPr>
        <w:t xml:space="preserve"> adjudicar e celebrar o contrato nas condições ofertadas pelos licitantes remanescentes, atendida a ordem classificatória, quando frustrada a negociação de melhor condição.</w:t>
      </w:r>
    </w:p>
    <w:p w14:paraId="20FF4732" w14:textId="77777777" w:rsidR="00C4272E" w:rsidRDefault="00C4272E" w:rsidP="00AF303E">
      <w:pPr>
        <w:ind w:left="708"/>
        <w:rPr>
          <w:rFonts w:ascii="Times New Roman" w:hAnsi="Times New Roman" w:cs="Times New Roman"/>
        </w:rPr>
      </w:pPr>
      <w:bookmarkStart w:id="41" w:name="art90§5"/>
      <w:bookmarkEnd w:id="41"/>
    </w:p>
    <w:p w14:paraId="1F737BA5" w14:textId="4A054C77" w:rsidR="00304030" w:rsidRPr="00304030" w:rsidRDefault="00C4272E" w:rsidP="00AF303E">
      <w:pPr>
        <w:ind w:left="708"/>
        <w:rPr>
          <w:rFonts w:ascii="Times New Roman" w:hAnsi="Times New Roman" w:cs="Times New Roman"/>
        </w:rPr>
      </w:pPr>
      <w:r>
        <w:rPr>
          <w:rFonts w:ascii="Times New Roman" w:hAnsi="Times New Roman" w:cs="Times New Roman"/>
        </w:rPr>
        <w:t>13</w:t>
      </w:r>
      <w:r w:rsidR="00AF303E">
        <w:rPr>
          <w:rFonts w:ascii="Times New Roman" w:hAnsi="Times New Roman" w:cs="Times New Roman"/>
        </w:rPr>
        <w:t>.</w:t>
      </w:r>
      <w:r w:rsidR="00DB7A52">
        <w:rPr>
          <w:rFonts w:ascii="Times New Roman" w:hAnsi="Times New Roman" w:cs="Times New Roman"/>
        </w:rPr>
        <w:t>1.</w:t>
      </w:r>
      <w:r w:rsidR="00AF303E">
        <w:rPr>
          <w:rFonts w:ascii="Times New Roman" w:hAnsi="Times New Roman" w:cs="Times New Roman"/>
        </w:rPr>
        <w:t>5.</w:t>
      </w:r>
      <w:r w:rsidR="00304030" w:rsidRPr="00304030">
        <w:rPr>
          <w:rFonts w:ascii="Times New Roman" w:hAnsi="Times New Roman" w:cs="Times New Roman"/>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w:t>
      </w:r>
    </w:p>
    <w:p w14:paraId="48534BAB" w14:textId="77777777" w:rsidR="00C4272E" w:rsidRDefault="00C4272E" w:rsidP="00AF303E">
      <w:pPr>
        <w:ind w:left="708"/>
        <w:rPr>
          <w:rFonts w:ascii="Times New Roman" w:hAnsi="Times New Roman" w:cs="Times New Roman"/>
        </w:rPr>
      </w:pPr>
      <w:bookmarkStart w:id="42" w:name="art90§6"/>
      <w:bookmarkEnd w:id="42"/>
    </w:p>
    <w:p w14:paraId="2C5B36B8" w14:textId="07B12EEB" w:rsidR="00304030" w:rsidRPr="00304030" w:rsidRDefault="00C4272E" w:rsidP="00AF303E">
      <w:pPr>
        <w:ind w:left="708"/>
        <w:rPr>
          <w:rFonts w:ascii="Times New Roman" w:hAnsi="Times New Roman" w:cs="Times New Roman"/>
        </w:rPr>
      </w:pPr>
      <w:r>
        <w:rPr>
          <w:rFonts w:ascii="Times New Roman" w:hAnsi="Times New Roman" w:cs="Times New Roman"/>
        </w:rPr>
        <w:t>13</w:t>
      </w:r>
      <w:r w:rsidR="00AF303E">
        <w:rPr>
          <w:rFonts w:ascii="Times New Roman" w:hAnsi="Times New Roman" w:cs="Times New Roman"/>
        </w:rPr>
        <w:t>.</w:t>
      </w:r>
      <w:r w:rsidR="00DB7A52">
        <w:rPr>
          <w:rFonts w:ascii="Times New Roman" w:hAnsi="Times New Roman" w:cs="Times New Roman"/>
        </w:rPr>
        <w:t>1.</w:t>
      </w:r>
      <w:r w:rsidR="00AF303E">
        <w:rPr>
          <w:rFonts w:ascii="Times New Roman" w:hAnsi="Times New Roman" w:cs="Times New Roman"/>
        </w:rPr>
        <w:t>6.</w:t>
      </w:r>
      <w:r w:rsidR="00304030" w:rsidRPr="00304030">
        <w:rPr>
          <w:rFonts w:ascii="Times New Roman" w:hAnsi="Times New Roman" w:cs="Times New Roman"/>
        </w:rPr>
        <w:t xml:space="preserve"> A regra do </w:t>
      </w:r>
      <w:r w:rsidR="00AF303E">
        <w:rPr>
          <w:rFonts w:ascii="Times New Roman" w:hAnsi="Times New Roman" w:cs="Times New Roman"/>
        </w:rPr>
        <w:t xml:space="preserve">subitem </w:t>
      </w:r>
      <w:r w:rsidR="0020585F">
        <w:rPr>
          <w:rFonts w:ascii="Times New Roman" w:hAnsi="Times New Roman" w:cs="Times New Roman"/>
        </w:rPr>
        <w:t>13</w:t>
      </w:r>
      <w:r w:rsidR="00AF303E">
        <w:rPr>
          <w:rFonts w:ascii="Times New Roman" w:hAnsi="Times New Roman" w:cs="Times New Roman"/>
        </w:rPr>
        <w:t>.</w:t>
      </w:r>
      <w:r w:rsidR="00DB7A52">
        <w:rPr>
          <w:rFonts w:ascii="Times New Roman" w:hAnsi="Times New Roman" w:cs="Times New Roman"/>
        </w:rPr>
        <w:t>1.</w:t>
      </w:r>
      <w:r w:rsidR="00AF303E">
        <w:rPr>
          <w:rFonts w:ascii="Times New Roman" w:hAnsi="Times New Roman" w:cs="Times New Roman"/>
        </w:rPr>
        <w:t>5</w:t>
      </w:r>
      <w:r w:rsidR="00304030" w:rsidRPr="00304030">
        <w:rPr>
          <w:rFonts w:ascii="Times New Roman" w:hAnsi="Times New Roman" w:cs="Times New Roman"/>
        </w:rPr>
        <w:t xml:space="preserve"> não se aplicará aos licitantes remanescentes convocados na </w:t>
      </w:r>
      <w:r w:rsidR="00AF303E">
        <w:rPr>
          <w:rFonts w:ascii="Times New Roman" w:hAnsi="Times New Roman" w:cs="Times New Roman"/>
        </w:rPr>
        <w:t>forma da alínea “a”</w:t>
      </w:r>
      <w:r w:rsidR="00304030" w:rsidRPr="00304030">
        <w:rPr>
          <w:rFonts w:ascii="Times New Roman" w:hAnsi="Times New Roman" w:cs="Times New Roman"/>
        </w:rPr>
        <w:t xml:space="preserve"> do </w:t>
      </w:r>
      <w:r w:rsidR="00AF303E">
        <w:rPr>
          <w:rFonts w:ascii="Times New Roman" w:hAnsi="Times New Roman" w:cs="Times New Roman"/>
        </w:rPr>
        <w:t>subitem</w:t>
      </w:r>
      <w:r w:rsidR="00304030" w:rsidRPr="00304030">
        <w:rPr>
          <w:rFonts w:ascii="Times New Roman" w:hAnsi="Times New Roman" w:cs="Times New Roman"/>
        </w:rPr>
        <w:t xml:space="preserve"> </w:t>
      </w:r>
      <w:r w:rsidR="0020585F">
        <w:rPr>
          <w:rFonts w:ascii="Times New Roman" w:hAnsi="Times New Roman" w:cs="Times New Roman"/>
        </w:rPr>
        <w:t>13</w:t>
      </w:r>
      <w:r w:rsidR="00AF303E">
        <w:rPr>
          <w:rFonts w:ascii="Times New Roman" w:hAnsi="Times New Roman" w:cs="Times New Roman"/>
        </w:rPr>
        <w:t>.</w:t>
      </w:r>
      <w:r w:rsidR="00DB7A52">
        <w:rPr>
          <w:rFonts w:ascii="Times New Roman" w:hAnsi="Times New Roman" w:cs="Times New Roman"/>
        </w:rPr>
        <w:t>1.</w:t>
      </w:r>
      <w:r w:rsidR="00AF303E">
        <w:rPr>
          <w:rFonts w:ascii="Times New Roman" w:hAnsi="Times New Roman" w:cs="Times New Roman"/>
        </w:rPr>
        <w:t>4</w:t>
      </w:r>
      <w:r w:rsidR="00304030" w:rsidRPr="00304030">
        <w:rPr>
          <w:rFonts w:ascii="Times New Roman" w:hAnsi="Times New Roman" w:cs="Times New Roman"/>
        </w:rPr>
        <w:t xml:space="preserve"> artigo.</w:t>
      </w:r>
    </w:p>
    <w:p w14:paraId="24AC4493" w14:textId="77777777" w:rsidR="00C4272E" w:rsidRDefault="00C4272E" w:rsidP="00AF303E">
      <w:pPr>
        <w:ind w:left="708"/>
        <w:rPr>
          <w:rFonts w:ascii="Times New Roman" w:hAnsi="Times New Roman" w:cs="Times New Roman"/>
        </w:rPr>
      </w:pPr>
      <w:bookmarkStart w:id="43" w:name="art90§7"/>
      <w:bookmarkEnd w:id="43"/>
    </w:p>
    <w:p w14:paraId="424EF926" w14:textId="3D4ADE1B" w:rsidR="00304030" w:rsidRDefault="00C4272E" w:rsidP="00AF303E">
      <w:pPr>
        <w:ind w:left="708"/>
        <w:rPr>
          <w:rFonts w:ascii="Times New Roman" w:hAnsi="Times New Roman" w:cs="Times New Roman"/>
        </w:rPr>
      </w:pPr>
      <w:r>
        <w:rPr>
          <w:rFonts w:ascii="Times New Roman" w:hAnsi="Times New Roman" w:cs="Times New Roman"/>
        </w:rPr>
        <w:t>13</w:t>
      </w:r>
      <w:r w:rsidR="00AF303E">
        <w:rPr>
          <w:rFonts w:ascii="Times New Roman" w:hAnsi="Times New Roman" w:cs="Times New Roman"/>
        </w:rPr>
        <w:t>.</w:t>
      </w:r>
      <w:r w:rsidR="00DB7A52">
        <w:rPr>
          <w:rFonts w:ascii="Times New Roman" w:hAnsi="Times New Roman" w:cs="Times New Roman"/>
        </w:rPr>
        <w:t>1.</w:t>
      </w:r>
      <w:r w:rsidR="00AF303E">
        <w:rPr>
          <w:rFonts w:ascii="Times New Roman" w:hAnsi="Times New Roman" w:cs="Times New Roman"/>
        </w:rPr>
        <w:t>7.</w:t>
      </w:r>
      <w:r w:rsidR="00304030" w:rsidRPr="00304030">
        <w:rPr>
          <w:rFonts w:ascii="Times New Roman" w:hAnsi="Times New Roman" w:cs="Times New Roman"/>
        </w:rPr>
        <w:t xml:space="preserve"> Será facultada à Administração a convocação dos demais licitantes classificados para a contratação de remanescente de obra, de serviço ou de fornecimento em consequência de rescisão contratual, observados os mesmos</w:t>
      </w:r>
      <w:r w:rsidR="00AF303E">
        <w:rPr>
          <w:rFonts w:ascii="Times New Roman" w:hAnsi="Times New Roman" w:cs="Times New Roman"/>
        </w:rPr>
        <w:t xml:space="preserve"> critérios estabelecidos nos subitens </w:t>
      </w:r>
      <w:r w:rsidR="0020585F">
        <w:rPr>
          <w:rFonts w:ascii="Times New Roman" w:hAnsi="Times New Roman" w:cs="Times New Roman"/>
        </w:rPr>
        <w:t>13</w:t>
      </w:r>
      <w:r w:rsidR="00AF303E">
        <w:rPr>
          <w:rFonts w:ascii="Times New Roman" w:hAnsi="Times New Roman" w:cs="Times New Roman"/>
        </w:rPr>
        <w:t>.</w:t>
      </w:r>
      <w:r w:rsidR="00DB7A52">
        <w:rPr>
          <w:rFonts w:ascii="Times New Roman" w:hAnsi="Times New Roman" w:cs="Times New Roman"/>
        </w:rPr>
        <w:t>1.</w:t>
      </w:r>
      <w:r w:rsidR="00304030" w:rsidRPr="00304030">
        <w:rPr>
          <w:rFonts w:ascii="Times New Roman" w:hAnsi="Times New Roman" w:cs="Times New Roman"/>
        </w:rPr>
        <w:t xml:space="preserve">2 e </w:t>
      </w:r>
      <w:proofErr w:type="gramStart"/>
      <w:r w:rsidR="0020585F">
        <w:rPr>
          <w:rFonts w:ascii="Times New Roman" w:hAnsi="Times New Roman" w:cs="Times New Roman"/>
        </w:rPr>
        <w:t>13</w:t>
      </w:r>
      <w:r w:rsidR="00AF303E">
        <w:rPr>
          <w:rFonts w:ascii="Times New Roman" w:hAnsi="Times New Roman" w:cs="Times New Roman"/>
        </w:rPr>
        <w:t>.</w:t>
      </w:r>
      <w:r w:rsidR="00DB7A52">
        <w:rPr>
          <w:rFonts w:ascii="Times New Roman" w:hAnsi="Times New Roman" w:cs="Times New Roman"/>
        </w:rPr>
        <w:t>1.</w:t>
      </w:r>
      <w:r w:rsidR="00304030" w:rsidRPr="00304030">
        <w:rPr>
          <w:rFonts w:ascii="Times New Roman" w:hAnsi="Times New Roman" w:cs="Times New Roman"/>
        </w:rPr>
        <w:t>4</w:t>
      </w:r>
      <w:r w:rsidR="008E2815">
        <w:rPr>
          <w:rFonts w:ascii="Times New Roman" w:hAnsi="Times New Roman" w:cs="Times New Roman"/>
        </w:rPr>
        <w:t xml:space="preserve"> </w:t>
      </w:r>
      <w:r w:rsidR="00304030" w:rsidRPr="00304030">
        <w:rPr>
          <w:rFonts w:ascii="Times New Roman" w:hAnsi="Times New Roman" w:cs="Times New Roman"/>
        </w:rPr>
        <w:t>.</w:t>
      </w:r>
      <w:proofErr w:type="gramEnd"/>
    </w:p>
    <w:p w14:paraId="4E9BA202" w14:textId="77777777" w:rsidR="00C4272E" w:rsidRDefault="00C4272E" w:rsidP="002E6E81">
      <w:pPr>
        <w:ind w:left="708"/>
        <w:rPr>
          <w:rFonts w:ascii="Times New Roman" w:hAnsi="Times New Roman" w:cs="Times New Roman"/>
        </w:rPr>
      </w:pPr>
    </w:p>
    <w:p w14:paraId="5B29873E" w14:textId="5D5CC33D" w:rsidR="00093C6E" w:rsidRPr="002E6E81" w:rsidRDefault="00C4272E" w:rsidP="002E6E81">
      <w:pPr>
        <w:ind w:left="708"/>
        <w:rPr>
          <w:rFonts w:ascii="Times New Roman" w:hAnsi="Times New Roman" w:cs="Times New Roman"/>
          <w:b/>
          <w:bCs/>
        </w:rPr>
      </w:pPr>
      <w:r>
        <w:rPr>
          <w:rFonts w:ascii="Times New Roman" w:hAnsi="Times New Roman" w:cs="Times New Roman"/>
        </w:rPr>
        <w:t>13</w:t>
      </w:r>
      <w:r w:rsidR="00093C6E">
        <w:rPr>
          <w:rFonts w:ascii="Times New Roman" w:hAnsi="Times New Roman" w:cs="Times New Roman"/>
        </w:rPr>
        <w:t>.</w:t>
      </w:r>
      <w:r w:rsidR="00DB7A52">
        <w:rPr>
          <w:rFonts w:ascii="Times New Roman" w:hAnsi="Times New Roman" w:cs="Times New Roman"/>
        </w:rPr>
        <w:t>1.</w:t>
      </w:r>
      <w:r w:rsidR="00093C6E">
        <w:rPr>
          <w:rFonts w:ascii="Times New Roman" w:hAnsi="Times New Roman" w:cs="Times New Roman"/>
        </w:rPr>
        <w:t xml:space="preserve">8. </w:t>
      </w:r>
      <w:r w:rsidR="00093C6E" w:rsidRPr="00093C6E">
        <w:rPr>
          <w:rFonts w:ascii="Times New Roman" w:hAnsi="Times New Roman" w:cs="Times New Roman"/>
          <w:b/>
          <w:bCs/>
        </w:rPr>
        <w:t xml:space="preserve">Durante a vigência do contrato, </w:t>
      </w:r>
      <w:r w:rsidR="00093C6E" w:rsidRPr="00093C6E">
        <w:rPr>
          <w:rFonts w:ascii="Times New Roman" w:hAnsi="Times New Roman" w:cs="Times New Roman"/>
          <w:b/>
          <w:bCs/>
          <w:u w:val="single"/>
        </w:rPr>
        <w:t>é vedado</w:t>
      </w:r>
      <w:r w:rsidR="00093C6E" w:rsidRPr="00093C6E">
        <w:rPr>
          <w:rFonts w:ascii="Times New Roman" w:hAnsi="Times New Roman" w:cs="Times New Roman"/>
          <w:b/>
          <w:bCs/>
        </w:rPr>
        <w:t xml:space="preserve"> ao contratado contratar cônjuge, companheiro ou parente em linha reta, colateral ou por afinidade, até o terceiro grau, de dirigente do órgão ou entidade contratante ou de agente público que desempenhe função na licitação ou atue na fiscalização ou na gestão do contr</w:t>
      </w:r>
      <w:r w:rsidR="00093C6E">
        <w:rPr>
          <w:rFonts w:ascii="Times New Roman" w:hAnsi="Times New Roman" w:cs="Times New Roman"/>
          <w:b/>
          <w:bCs/>
        </w:rPr>
        <w:t>ato.</w:t>
      </w:r>
    </w:p>
    <w:p w14:paraId="2FF62BC8" w14:textId="77777777" w:rsidR="008B2304" w:rsidRDefault="008B2304" w:rsidP="000A164B">
      <w:pPr>
        <w:rPr>
          <w:rFonts w:ascii="Times New Roman" w:hAnsi="Times New Roman" w:cs="Times New Roman"/>
        </w:rPr>
      </w:pPr>
    </w:p>
    <w:p w14:paraId="4D51844B" w14:textId="4CF9ADF1" w:rsidR="008B2304" w:rsidRPr="008B2304" w:rsidRDefault="0020585F" w:rsidP="008B2304">
      <w:pPr>
        <w:pStyle w:val="PargrafodaLista"/>
        <w:numPr>
          <w:ilvl w:val="0"/>
          <w:numId w:val="1"/>
        </w:numPr>
        <w:rPr>
          <w:rFonts w:ascii="Times New Roman" w:hAnsi="Times New Roman" w:cs="Times New Roman"/>
          <w:b/>
          <w:u w:val="single"/>
        </w:rPr>
      </w:pPr>
      <w:r>
        <w:rPr>
          <w:rFonts w:ascii="Times New Roman" w:hAnsi="Times New Roman" w:cs="Times New Roman"/>
          <w:b/>
          <w:u w:val="single"/>
        </w:rPr>
        <w:t>DA ENTREGA D</w:t>
      </w:r>
      <w:r w:rsidRPr="008B2304">
        <w:rPr>
          <w:rFonts w:ascii="Times New Roman" w:hAnsi="Times New Roman" w:cs="Times New Roman"/>
          <w:b/>
          <w:u w:val="single"/>
        </w:rPr>
        <w:t>O OBJETO</w:t>
      </w:r>
    </w:p>
    <w:p w14:paraId="0252717F" w14:textId="77777777" w:rsidR="008B2304" w:rsidRDefault="008B2304" w:rsidP="008B2304">
      <w:pPr>
        <w:rPr>
          <w:rFonts w:ascii="Times New Roman" w:hAnsi="Times New Roman" w:cs="Times New Roman"/>
        </w:rPr>
      </w:pPr>
    </w:p>
    <w:tbl>
      <w:tblPr>
        <w:tblStyle w:val="Tabelacomgrade"/>
        <w:tblW w:w="0" w:type="auto"/>
        <w:tblLook w:val="04A0" w:firstRow="1" w:lastRow="0" w:firstColumn="1" w:lastColumn="0" w:noHBand="0" w:noVBand="1"/>
      </w:tblPr>
      <w:tblGrid>
        <w:gridCol w:w="8644"/>
      </w:tblGrid>
      <w:tr w:rsidR="008B2304" w14:paraId="07F6B7D8" w14:textId="77777777" w:rsidTr="00403B99">
        <w:tc>
          <w:tcPr>
            <w:tcW w:w="8644" w:type="dxa"/>
            <w:shd w:val="clear" w:color="auto" w:fill="002060"/>
          </w:tcPr>
          <w:p w14:paraId="0BD857D2" w14:textId="77777777" w:rsidR="008B2304" w:rsidRPr="008E2815" w:rsidRDefault="008B2304" w:rsidP="008B2304">
            <w:pPr>
              <w:jc w:val="center"/>
              <w:rPr>
                <w:rFonts w:ascii="Times New Roman" w:hAnsi="Times New Roman" w:cs="Times New Roman"/>
                <w:u w:val="single"/>
              </w:rPr>
            </w:pPr>
            <w:r w:rsidRPr="008E2815">
              <w:rPr>
                <w:rFonts w:ascii="Times New Roman" w:hAnsi="Times New Roman" w:cs="Times New Roman"/>
                <w:u w:val="single"/>
              </w:rPr>
              <w:t>ADVERTÊNCIA!</w:t>
            </w:r>
          </w:p>
          <w:p w14:paraId="7B073301" w14:textId="77777777" w:rsidR="00403B99" w:rsidRDefault="00403B99" w:rsidP="008B2304">
            <w:pPr>
              <w:jc w:val="center"/>
              <w:rPr>
                <w:rFonts w:ascii="Times New Roman" w:hAnsi="Times New Roman" w:cs="Times New Roman"/>
              </w:rPr>
            </w:pPr>
          </w:p>
          <w:p w14:paraId="05ADD29B" w14:textId="77777777" w:rsidR="008B2304" w:rsidRDefault="008B2304" w:rsidP="008B2304">
            <w:pPr>
              <w:rPr>
                <w:rFonts w:ascii="Times New Roman" w:hAnsi="Times New Roman" w:cs="Times New Roman"/>
              </w:rPr>
            </w:pPr>
            <w:r w:rsidRPr="008B2304">
              <w:rPr>
                <w:rFonts w:ascii="Times New Roman" w:hAnsi="Times New Roman" w:cs="Times New Roman"/>
              </w:rPr>
              <w:t xml:space="preserve">Constitui </w:t>
            </w:r>
            <w:r w:rsidRPr="008B2304">
              <w:rPr>
                <w:rFonts w:ascii="Times New Roman" w:hAnsi="Times New Roman" w:cs="Times New Roman"/>
                <w:b/>
                <w:u w:val="single"/>
              </w:rPr>
              <w:t>crime de fraude em licitação</w:t>
            </w:r>
            <w:r w:rsidRPr="008B2304">
              <w:rPr>
                <w:rFonts w:ascii="Times New Roman" w:hAnsi="Times New Roman" w:cs="Times New Roman"/>
              </w:rPr>
              <w:t xml:space="preserve"> o ato de fraudar, em prejuízo da </w:t>
            </w:r>
            <w:r w:rsidRPr="008B2304">
              <w:rPr>
                <w:rFonts w:ascii="Times New Roman" w:hAnsi="Times New Roman" w:cs="Times New Roman"/>
              </w:rPr>
              <w:lastRenderedPageBreak/>
              <w:t>Administração Pública, licitação ou contrato dela decorrente, mediante:</w:t>
            </w:r>
          </w:p>
          <w:p w14:paraId="5E3CAB3E" w14:textId="77777777" w:rsidR="00403B99" w:rsidRPr="008B2304" w:rsidRDefault="00403B99" w:rsidP="008B2304">
            <w:pPr>
              <w:rPr>
                <w:rFonts w:ascii="Times New Roman" w:hAnsi="Times New Roman" w:cs="Times New Roman"/>
              </w:rPr>
            </w:pPr>
          </w:p>
          <w:p w14:paraId="78754A70" w14:textId="77777777" w:rsidR="008B2304" w:rsidRPr="008B2304" w:rsidRDefault="008B2304" w:rsidP="008B2304">
            <w:pPr>
              <w:rPr>
                <w:rFonts w:ascii="Times New Roman" w:hAnsi="Times New Roman" w:cs="Times New Roman"/>
              </w:rPr>
            </w:pPr>
            <w:r w:rsidRPr="008B2304">
              <w:rPr>
                <w:rFonts w:ascii="Times New Roman" w:hAnsi="Times New Roman" w:cs="Times New Roman"/>
              </w:rPr>
              <w:t xml:space="preserve">I - entrega de mercadoria ou prestação de serviços </w:t>
            </w:r>
            <w:r w:rsidRPr="008B2304">
              <w:rPr>
                <w:rFonts w:ascii="Times New Roman" w:hAnsi="Times New Roman" w:cs="Times New Roman"/>
                <w:b/>
              </w:rPr>
              <w:t>com qualidade ou em quantidade diversas</w:t>
            </w:r>
            <w:r w:rsidRPr="008B2304">
              <w:rPr>
                <w:rFonts w:ascii="Times New Roman" w:hAnsi="Times New Roman" w:cs="Times New Roman"/>
              </w:rPr>
              <w:t xml:space="preserve"> das previstas no edital ou nos instrumentos contratuais;</w:t>
            </w:r>
          </w:p>
          <w:p w14:paraId="46B5AB7D" w14:textId="77777777" w:rsidR="008B2304" w:rsidRPr="008B2304" w:rsidRDefault="008B2304" w:rsidP="008B2304">
            <w:pPr>
              <w:rPr>
                <w:rFonts w:ascii="Times New Roman" w:hAnsi="Times New Roman" w:cs="Times New Roman"/>
              </w:rPr>
            </w:pPr>
            <w:r w:rsidRPr="008B2304">
              <w:rPr>
                <w:rFonts w:ascii="Times New Roman" w:hAnsi="Times New Roman" w:cs="Times New Roman"/>
              </w:rPr>
              <w:t xml:space="preserve">II - fornecimento, como verdadeira ou perfeita, de </w:t>
            </w:r>
            <w:r w:rsidRPr="008B2304">
              <w:rPr>
                <w:rFonts w:ascii="Times New Roman" w:hAnsi="Times New Roman" w:cs="Times New Roman"/>
                <w:b/>
              </w:rPr>
              <w:t xml:space="preserve">mercadoria falsificada, deteriorada, inservível </w:t>
            </w:r>
            <w:r w:rsidRPr="008B2304">
              <w:rPr>
                <w:rFonts w:ascii="Times New Roman" w:hAnsi="Times New Roman" w:cs="Times New Roman"/>
              </w:rPr>
              <w:t xml:space="preserve">para consumo ou com </w:t>
            </w:r>
            <w:r w:rsidRPr="008B2304">
              <w:rPr>
                <w:rFonts w:ascii="Times New Roman" w:hAnsi="Times New Roman" w:cs="Times New Roman"/>
                <w:b/>
              </w:rPr>
              <w:t>prazo de validade vencido</w:t>
            </w:r>
            <w:r w:rsidRPr="008B2304">
              <w:rPr>
                <w:rFonts w:ascii="Times New Roman" w:hAnsi="Times New Roman" w:cs="Times New Roman"/>
              </w:rPr>
              <w:t>;</w:t>
            </w:r>
          </w:p>
          <w:p w14:paraId="4280BD8A" w14:textId="77777777" w:rsidR="008B2304" w:rsidRPr="008B2304" w:rsidRDefault="008B2304" w:rsidP="008B2304">
            <w:pPr>
              <w:rPr>
                <w:rFonts w:ascii="Times New Roman" w:hAnsi="Times New Roman" w:cs="Times New Roman"/>
              </w:rPr>
            </w:pPr>
            <w:r w:rsidRPr="008B2304">
              <w:rPr>
                <w:rFonts w:ascii="Times New Roman" w:hAnsi="Times New Roman" w:cs="Times New Roman"/>
              </w:rPr>
              <w:t xml:space="preserve">III - </w:t>
            </w:r>
            <w:r w:rsidRPr="00403B99">
              <w:rPr>
                <w:rFonts w:ascii="Times New Roman" w:hAnsi="Times New Roman" w:cs="Times New Roman"/>
                <w:b/>
                <w:u w:val="single"/>
              </w:rPr>
              <w:t>entrega de uma mercadoria por outra</w:t>
            </w:r>
            <w:r w:rsidRPr="008B2304">
              <w:rPr>
                <w:rFonts w:ascii="Times New Roman" w:hAnsi="Times New Roman" w:cs="Times New Roman"/>
              </w:rPr>
              <w:t>;</w:t>
            </w:r>
          </w:p>
          <w:p w14:paraId="5FF43CE2" w14:textId="77777777" w:rsidR="008B2304" w:rsidRPr="008B2304" w:rsidRDefault="008B2304" w:rsidP="008B2304">
            <w:pPr>
              <w:rPr>
                <w:rFonts w:ascii="Times New Roman" w:hAnsi="Times New Roman" w:cs="Times New Roman"/>
              </w:rPr>
            </w:pPr>
            <w:r w:rsidRPr="008B2304">
              <w:rPr>
                <w:rFonts w:ascii="Times New Roman" w:hAnsi="Times New Roman" w:cs="Times New Roman"/>
              </w:rPr>
              <w:t xml:space="preserve">IV - </w:t>
            </w:r>
            <w:r w:rsidRPr="00403B99">
              <w:rPr>
                <w:rFonts w:ascii="Times New Roman" w:hAnsi="Times New Roman" w:cs="Times New Roman"/>
                <w:b/>
              </w:rPr>
              <w:t>alteração da substância, qualidade ou quantidade</w:t>
            </w:r>
            <w:r w:rsidRPr="008B2304">
              <w:rPr>
                <w:rFonts w:ascii="Times New Roman" w:hAnsi="Times New Roman" w:cs="Times New Roman"/>
              </w:rPr>
              <w:t xml:space="preserve"> da mercadoria ou do serviço fornecido;</w:t>
            </w:r>
          </w:p>
          <w:p w14:paraId="37D09D91" w14:textId="77777777" w:rsidR="008B2304" w:rsidRPr="00EF52FD" w:rsidRDefault="008B2304" w:rsidP="008B2304">
            <w:pPr>
              <w:rPr>
                <w:rFonts w:ascii="Times New Roman" w:hAnsi="Times New Roman" w:cs="Times New Roman"/>
                <w:color w:val="FF0000"/>
              </w:rPr>
            </w:pPr>
            <w:r w:rsidRPr="008B2304">
              <w:rPr>
                <w:rFonts w:ascii="Times New Roman" w:hAnsi="Times New Roman" w:cs="Times New Roman"/>
              </w:rPr>
              <w:t xml:space="preserve">V - qualquer meio fraudulento que </w:t>
            </w:r>
            <w:r w:rsidRPr="00403B99">
              <w:rPr>
                <w:rFonts w:ascii="Times New Roman" w:hAnsi="Times New Roman" w:cs="Times New Roman"/>
                <w:b/>
              </w:rPr>
              <w:t>torne injustamente mais onerosa</w:t>
            </w:r>
            <w:r w:rsidRPr="008B2304">
              <w:rPr>
                <w:rFonts w:ascii="Times New Roman" w:hAnsi="Times New Roman" w:cs="Times New Roman"/>
              </w:rPr>
              <w:t xml:space="preserve"> para a Administração Pública </w:t>
            </w:r>
            <w:proofErr w:type="gramStart"/>
            <w:r w:rsidRPr="008B2304">
              <w:rPr>
                <w:rFonts w:ascii="Times New Roman" w:hAnsi="Times New Roman" w:cs="Times New Roman"/>
              </w:rPr>
              <w:t>a</w:t>
            </w:r>
            <w:proofErr w:type="gramEnd"/>
            <w:r w:rsidRPr="008B2304">
              <w:rPr>
                <w:rFonts w:ascii="Times New Roman" w:hAnsi="Times New Roman" w:cs="Times New Roman"/>
              </w:rPr>
              <w:t xml:space="preserve"> proposta ou a execução do contrato.</w:t>
            </w:r>
          </w:p>
          <w:p w14:paraId="6B647559" w14:textId="7534F381" w:rsidR="008B2304" w:rsidRDefault="008B2304" w:rsidP="008B2304">
            <w:pPr>
              <w:jc w:val="center"/>
              <w:rPr>
                <w:rFonts w:ascii="Times New Roman" w:hAnsi="Times New Roman" w:cs="Times New Roman"/>
              </w:rPr>
            </w:pPr>
          </w:p>
        </w:tc>
      </w:tr>
    </w:tbl>
    <w:p w14:paraId="6DBBF953" w14:textId="77777777" w:rsidR="008B2304" w:rsidRDefault="008B2304" w:rsidP="008B2304">
      <w:pPr>
        <w:rPr>
          <w:rFonts w:ascii="Times New Roman" w:hAnsi="Times New Roman" w:cs="Times New Roman"/>
        </w:rPr>
      </w:pPr>
    </w:p>
    <w:p w14:paraId="7BBEF67F" w14:textId="7C8D128A" w:rsidR="008B2304" w:rsidRDefault="00C4272E" w:rsidP="00DB7A52">
      <w:pPr>
        <w:rPr>
          <w:rFonts w:ascii="Times New Roman" w:hAnsi="Times New Roman" w:cs="Times New Roman"/>
        </w:rPr>
      </w:pPr>
      <w:r>
        <w:rPr>
          <w:rFonts w:ascii="Times New Roman" w:hAnsi="Times New Roman" w:cs="Times New Roman"/>
        </w:rPr>
        <w:t>14</w:t>
      </w:r>
      <w:r w:rsidR="008B2304">
        <w:rPr>
          <w:rFonts w:ascii="Times New Roman" w:hAnsi="Times New Roman" w:cs="Times New Roman"/>
        </w:rPr>
        <w:t>.1. Os</w:t>
      </w:r>
      <w:r w:rsidR="008B2304" w:rsidRPr="00FA545D">
        <w:rPr>
          <w:rFonts w:ascii="Times New Roman" w:hAnsi="Times New Roman" w:cs="Times New Roman"/>
        </w:rPr>
        <w:t xml:space="preserve"> prazos e os métodos para a realização dos recebimentos provisório e definitivo</w:t>
      </w:r>
      <w:r w:rsidR="008B2304">
        <w:rPr>
          <w:rFonts w:ascii="Times New Roman" w:hAnsi="Times New Roman" w:cs="Times New Roman"/>
        </w:rPr>
        <w:t xml:space="preserve"> do objeto do contrato estão dispostos no </w:t>
      </w:r>
      <w:r w:rsidR="008B2304" w:rsidRPr="008E2815">
        <w:rPr>
          <w:rFonts w:ascii="Times New Roman" w:hAnsi="Times New Roman" w:cs="Times New Roman"/>
          <w:b/>
        </w:rPr>
        <w:t xml:space="preserve">Termo de Referência (Anexo </w:t>
      </w:r>
      <w:proofErr w:type="gramStart"/>
      <w:r w:rsidR="008B2304" w:rsidRPr="008E2815">
        <w:rPr>
          <w:rFonts w:ascii="Times New Roman" w:hAnsi="Times New Roman" w:cs="Times New Roman"/>
          <w:b/>
        </w:rPr>
        <w:t>1</w:t>
      </w:r>
      <w:proofErr w:type="gramEnd"/>
      <w:r w:rsidR="008B2304" w:rsidRPr="008E2815">
        <w:rPr>
          <w:rFonts w:ascii="Times New Roman" w:hAnsi="Times New Roman" w:cs="Times New Roman"/>
          <w:b/>
          <w:color w:val="FF0000"/>
        </w:rPr>
        <w:t xml:space="preserve"> </w:t>
      </w:r>
      <w:r w:rsidR="008B2304" w:rsidRPr="008E2815">
        <w:rPr>
          <w:rFonts w:ascii="Times New Roman" w:hAnsi="Times New Roman" w:cs="Times New Roman"/>
          <w:b/>
        </w:rPr>
        <w:t>desse edital)</w:t>
      </w:r>
      <w:r w:rsidR="008B2304">
        <w:rPr>
          <w:rFonts w:ascii="Times New Roman" w:hAnsi="Times New Roman" w:cs="Times New Roman"/>
        </w:rPr>
        <w:t>.</w:t>
      </w:r>
    </w:p>
    <w:p w14:paraId="00FA8194" w14:textId="77777777" w:rsidR="008B2304" w:rsidRPr="006636E7" w:rsidRDefault="008B2304" w:rsidP="008B2304"/>
    <w:p w14:paraId="2549BE65" w14:textId="2BB23CB2" w:rsidR="008B2304" w:rsidRDefault="00C4272E" w:rsidP="00DB7A52">
      <w:pPr>
        <w:rPr>
          <w:rFonts w:ascii="Times New Roman" w:hAnsi="Times New Roman" w:cs="Times New Roman"/>
        </w:rPr>
      </w:pPr>
      <w:r>
        <w:rPr>
          <w:rFonts w:ascii="Times New Roman" w:hAnsi="Times New Roman" w:cs="Times New Roman"/>
        </w:rPr>
        <w:t>14</w:t>
      </w:r>
      <w:r w:rsidR="008B2304" w:rsidRPr="008B2304">
        <w:rPr>
          <w:rFonts w:ascii="Times New Roman" w:hAnsi="Times New Roman" w:cs="Times New Roman"/>
        </w:rPr>
        <w:t xml:space="preserve">.2. Fica </w:t>
      </w:r>
      <w:r w:rsidR="008B2304" w:rsidRPr="008B2304">
        <w:rPr>
          <w:rFonts w:ascii="Times New Roman" w:hAnsi="Times New Roman" w:cs="Times New Roman"/>
          <w:color w:val="FF0000"/>
        </w:rPr>
        <w:t xml:space="preserve">vedada </w:t>
      </w:r>
      <w:r w:rsidR="008B2304" w:rsidRPr="008B2304">
        <w:rPr>
          <w:rFonts w:ascii="Times New Roman" w:hAnsi="Times New Roman" w:cs="Times New Roman"/>
        </w:rPr>
        <w:t xml:space="preserve">a subcontratação do objeto deste edital. </w:t>
      </w:r>
    </w:p>
    <w:p w14:paraId="6B640EEA" w14:textId="77777777" w:rsidR="00403B99" w:rsidRDefault="00403B99" w:rsidP="008B2304">
      <w:pPr>
        <w:rPr>
          <w:rFonts w:ascii="Times New Roman" w:hAnsi="Times New Roman" w:cs="Times New Roman"/>
        </w:rPr>
      </w:pPr>
    </w:p>
    <w:p w14:paraId="3FFBD41B" w14:textId="1A2FE92A" w:rsidR="00403B99" w:rsidRDefault="0020585F" w:rsidP="00403B99">
      <w:pPr>
        <w:pStyle w:val="PargrafodaLista"/>
        <w:numPr>
          <w:ilvl w:val="0"/>
          <w:numId w:val="1"/>
        </w:numPr>
        <w:rPr>
          <w:rFonts w:ascii="Times New Roman" w:hAnsi="Times New Roman" w:cs="Times New Roman"/>
          <w:b/>
          <w:u w:val="single"/>
        </w:rPr>
      </w:pPr>
      <w:r>
        <w:rPr>
          <w:rFonts w:ascii="Times New Roman" w:hAnsi="Times New Roman" w:cs="Times New Roman"/>
          <w:b/>
          <w:u w:val="single"/>
        </w:rPr>
        <w:t>DAS CONDIÇÕES D</w:t>
      </w:r>
      <w:r w:rsidRPr="00403B99">
        <w:rPr>
          <w:rFonts w:ascii="Times New Roman" w:hAnsi="Times New Roman" w:cs="Times New Roman"/>
          <w:b/>
          <w:u w:val="single"/>
        </w:rPr>
        <w:t>E PAGAMENTO</w:t>
      </w:r>
      <w:r>
        <w:rPr>
          <w:rFonts w:ascii="Times New Roman" w:hAnsi="Times New Roman" w:cs="Times New Roman"/>
          <w:b/>
          <w:u w:val="single"/>
        </w:rPr>
        <w:t xml:space="preserve"> E REGRAS DE REAJUSTE E DE REEQUILÍBRIO ECONÔMICO-FINANCEIRO</w:t>
      </w:r>
    </w:p>
    <w:p w14:paraId="6DE8263B" w14:textId="77777777" w:rsidR="00403B99" w:rsidRPr="00403B99" w:rsidRDefault="00403B99" w:rsidP="00403B99">
      <w:pPr>
        <w:pStyle w:val="PargrafodaLista"/>
        <w:ind w:left="502"/>
        <w:rPr>
          <w:rFonts w:ascii="Times New Roman" w:hAnsi="Times New Roman" w:cs="Times New Roman"/>
          <w:b/>
          <w:u w:val="single"/>
        </w:rPr>
      </w:pPr>
    </w:p>
    <w:p w14:paraId="66A2F37D" w14:textId="7B52E1EF" w:rsidR="008E2815" w:rsidRDefault="008E2815" w:rsidP="00403B99">
      <w:pPr>
        <w:rPr>
          <w:rFonts w:ascii="Times New Roman" w:hAnsi="Times New Roman" w:cs="Times New Roman"/>
        </w:rPr>
      </w:pPr>
      <w:r>
        <w:rPr>
          <w:rFonts w:ascii="Times New Roman" w:hAnsi="Times New Roman" w:cs="Times New Roman"/>
        </w:rPr>
        <w:t>1</w:t>
      </w:r>
      <w:r w:rsidR="00C4272E">
        <w:rPr>
          <w:rFonts w:ascii="Times New Roman" w:hAnsi="Times New Roman" w:cs="Times New Roman"/>
        </w:rPr>
        <w:t>5</w:t>
      </w:r>
      <w:r>
        <w:rPr>
          <w:rFonts w:ascii="Times New Roman" w:hAnsi="Times New Roman" w:cs="Times New Roman"/>
        </w:rPr>
        <w:t>.1. O valor da contratação decorrente do objeto desse edital está disposto e especificado no contrato (anexo desse edital) e conforme detalhamento constante na proposta comercial contratada.</w:t>
      </w:r>
    </w:p>
    <w:p w14:paraId="19735F18" w14:textId="77777777" w:rsidR="008E2815" w:rsidRDefault="008E2815" w:rsidP="00403B99">
      <w:pPr>
        <w:rPr>
          <w:rFonts w:ascii="Times New Roman" w:hAnsi="Times New Roman" w:cs="Times New Roman"/>
        </w:rPr>
      </w:pPr>
    </w:p>
    <w:p w14:paraId="68985973" w14:textId="5B3EA60F" w:rsidR="008E2815" w:rsidRDefault="00C4272E" w:rsidP="00403B99">
      <w:pPr>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.2. No valor a que se faz referência no subitem anterior, estarão incluídas todas as despesas ordinárias diretas e indiretas decorrentes da execução contratual, inclusive tributos e/ou impostos, fiscais e comerciais incidentes, taxa de administração, frete, seguro e outros necessários ao cumprimento integral do objeto da contratação.</w:t>
      </w:r>
    </w:p>
    <w:p w14:paraId="216D2A5D" w14:textId="77777777" w:rsidR="008E2815" w:rsidRDefault="008E2815" w:rsidP="00403B99">
      <w:pPr>
        <w:rPr>
          <w:rFonts w:ascii="Times New Roman" w:hAnsi="Times New Roman" w:cs="Times New Roman"/>
        </w:rPr>
      </w:pPr>
    </w:p>
    <w:p w14:paraId="1790CBC7" w14:textId="6F248FBB" w:rsidR="008E2815" w:rsidRPr="008E2815" w:rsidRDefault="00C4272E" w:rsidP="00DB7A52">
      <w:pPr>
        <w:rPr>
          <w:rFonts w:ascii="Times New Roman" w:hAnsi="Times New Roman" w:cs="Times New Roman"/>
        </w:rPr>
      </w:pPr>
      <w:r>
        <w:rPr>
          <w:rFonts w:ascii="Times New Roman" w:hAnsi="Times New Roman" w:cs="Times New Roman"/>
        </w:rPr>
        <w:t>15</w:t>
      </w:r>
      <w:r w:rsidR="008E2815" w:rsidRPr="008E2815">
        <w:rPr>
          <w:rFonts w:ascii="Times New Roman" w:hAnsi="Times New Roman" w:cs="Times New Roman"/>
        </w:rPr>
        <w:t>.</w:t>
      </w:r>
      <w:r w:rsidR="008E2815">
        <w:rPr>
          <w:rFonts w:ascii="Times New Roman" w:hAnsi="Times New Roman" w:cs="Times New Roman"/>
        </w:rPr>
        <w:t>3</w:t>
      </w:r>
      <w:r w:rsidR="008E2815" w:rsidRPr="008E2815">
        <w:rPr>
          <w:rFonts w:ascii="Times New Roman" w:hAnsi="Times New Roman" w:cs="Times New Roman"/>
        </w:rPr>
        <w:t xml:space="preserve">. No dever de pagamento pela Administração, será observada a </w:t>
      </w:r>
      <w:r w:rsidR="008E2815" w:rsidRPr="007E6312">
        <w:rPr>
          <w:rFonts w:ascii="Times New Roman" w:hAnsi="Times New Roman" w:cs="Times New Roman"/>
          <w:b/>
        </w:rPr>
        <w:t>ordem cronológica</w:t>
      </w:r>
      <w:r w:rsidR="008E2815" w:rsidRPr="008E2815">
        <w:rPr>
          <w:rFonts w:ascii="Times New Roman" w:hAnsi="Times New Roman" w:cs="Times New Roman"/>
        </w:rPr>
        <w:t xml:space="preserve"> para cada fonte diferenciada de recursos, subdividida nas seguintes categorias de contratos:</w:t>
      </w:r>
    </w:p>
    <w:p w14:paraId="28E65375" w14:textId="77777777" w:rsidR="008E2815" w:rsidRPr="008E2815" w:rsidRDefault="008E2815" w:rsidP="00DB7A52">
      <w:pPr>
        <w:ind w:left="709"/>
        <w:rPr>
          <w:rFonts w:ascii="Times New Roman" w:hAnsi="Times New Roman" w:cs="Times New Roman"/>
        </w:rPr>
      </w:pPr>
      <w:bookmarkStart w:id="44" w:name="art141i"/>
      <w:bookmarkEnd w:id="44"/>
      <w:r w:rsidRPr="008E2815">
        <w:rPr>
          <w:rFonts w:ascii="Times New Roman" w:hAnsi="Times New Roman" w:cs="Times New Roman"/>
        </w:rPr>
        <w:t>I - fornecimento de bens;</w:t>
      </w:r>
    </w:p>
    <w:p w14:paraId="271C71E4" w14:textId="77777777" w:rsidR="008E2815" w:rsidRPr="008E2815" w:rsidRDefault="008E2815" w:rsidP="00DB7A52">
      <w:pPr>
        <w:ind w:left="709"/>
        <w:rPr>
          <w:rFonts w:ascii="Times New Roman" w:hAnsi="Times New Roman" w:cs="Times New Roman"/>
        </w:rPr>
      </w:pPr>
      <w:bookmarkStart w:id="45" w:name="art141ii"/>
      <w:bookmarkEnd w:id="45"/>
      <w:r w:rsidRPr="008E2815">
        <w:rPr>
          <w:rFonts w:ascii="Times New Roman" w:hAnsi="Times New Roman" w:cs="Times New Roman"/>
        </w:rPr>
        <w:t>II - locações;</w:t>
      </w:r>
    </w:p>
    <w:p w14:paraId="094A0F20" w14:textId="77777777" w:rsidR="008E2815" w:rsidRPr="008E2815" w:rsidRDefault="008E2815" w:rsidP="00DB7A52">
      <w:pPr>
        <w:ind w:left="709"/>
        <w:rPr>
          <w:rFonts w:ascii="Times New Roman" w:hAnsi="Times New Roman" w:cs="Times New Roman"/>
        </w:rPr>
      </w:pPr>
      <w:bookmarkStart w:id="46" w:name="art141iii"/>
      <w:bookmarkEnd w:id="46"/>
      <w:r w:rsidRPr="008E2815">
        <w:rPr>
          <w:rFonts w:ascii="Times New Roman" w:hAnsi="Times New Roman" w:cs="Times New Roman"/>
        </w:rPr>
        <w:t>III - prestação de serviços;</w:t>
      </w:r>
    </w:p>
    <w:p w14:paraId="7932E330" w14:textId="77777777" w:rsidR="008E2815" w:rsidRPr="008E2815" w:rsidRDefault="008E2815" w:rsidP="00DB7A52">
      <w:pPr>
        <w:ind w:left="709"/>
        <w:rPr>
          <w:rFonts w:ascii="Times New Roman" w:hAnsi="Times New Roman" w:cs="Times New Roman"/>
        </w:rPr>
      </w:pPr>
      <w:bookmarkStart w:id="47" w:name="art141iv"/>
      <w:bookmarkEnd w:id="47"/>
      <w:r w:rsidRPr="008E2815">
        <w:rPr>
          <w:rFonts w:ascii="Times New Roman" w:hAnsi="Times New Roman" w:cs="Times New Roman"/>
        </w:rPr>
        <w:t>IV - realização de obras.</w:t>
      </w:r>
    </w:p>
    <w:p w14:paraId="41F43672" w14:textId="77777777" w:rsidR="008E2815" w:rsidRPr="008E2815" w:rsidRDefault="008E2815" w:rsidP="008E2815">
      <w:pPr>
        <w:rPr>
          <w:rFonts w:ascii="Times New Roman" w:hAnsi="Times New Roman" w:cs="Times New Roman"/>
        </w:rPr>
      </w:pPr>
    </w:p>
    <w:p w14:paraId="30429ADB" w14:textId="4963B7BC" w:rsidR="008E2815" w:rsidRDefault="00C4272E" w:rsidP="00DB7A52">
      <w:pPr>
        <w:rPr>
          <w:rFonts w:ascii="Times New Roman" w:hAnsi="Times New Roman" w:cs="Times New Roman"/>
        </w:rPr>
      </w:pPr>
      <w:r>
        <w:rPr>
          <w:rFonts w:ascii="Times New Roman" w:hAnsi="Times New Roman" w:cs="Times New Roman"/>
        </w:rPr>
        <w:t>15</w:t>
      </w:r>
      <w:r w:rsidR="008E2815" w:rsidRPr="008E2815">
        <w:rPr>
          <w:rFonts w:ascii="Times New Roman" w:hAnsi="Times New Roman" w:cs="Times New Roman"/>
        </w:rPr>
        <w:t>.</w:t>
      </w:r>
      <w:r w:rsidR="008E2815">
        <w:rPr>
          <w:rFonts w:ascii="Times New Roman" w:hAnsi="Times New Roman" w:cs="Times New Roman"/>
        </w:rPr>
        <w:t>4</w:t>
      </w:r>
      <w:r w:rsidR="008E2815" w:rsidRPr="008E2815">
        <w:rPr>
          <w:rFonts w:ascii="Times New Roman" w:hAnsi="Times New Roman" w:cs="Times New Roman"/>
        </w:rPr>
        <w:t xml:space="preserve">. A </w:t>
      </w:r>
      <w:r w:rsidR="008E2815" w:rsidRPr="007E6312">
        <w:rPr>
          <w:rFonts w:ascii="Times New Roman" w:hAnsi="Times New Roman" w:cs="Times New Roman"/>
          <w:b/>
        </w:rPr>
        <w:t>ordem cronológica</w:t>
      </w:r>
      <w:r w:rsidR="008E2815" w:rsidRPr="008E2815">
        <w:rPr>
          <w:rFonts w:ascii="Times New Roman" w:hAnsi="Times New Roman" w:cs="Times New Roman"/>
        </w:rPr>
        <w:t xml:space="preserve"> referida no </w:t>
      </w:r>
      <w:r w:rsidR="00944EE6">
        <w:rPr>
          <w:rFonts w:ascii="Times New Roman" w:hAnsi="Times New Roman" w:cs="Times New Roman"/>
          <w:b/>
          <w:bCs/>
        </w:rPr>
        <w:t>item 15</w:t>
      </w:r>
      <w:r w:rsidR="007E6312">
        <w:rPr>
          <w:rFonts w:ascii="Times New Roman" w:hAnsi="Times New Roman" w:cs="Times New Roman"/>
          <w:b/>
          <w:bCs/>
        </w:rPr>
        <w:t>.3</w:t>
      </w:r>
      <w:r w:rsidR="008E2815" w:rsidRPr="008E2815">
        <w:rPr>
          <w:rFonts w:ascii="Times New Roman" w:hAnsi="Times New Roman" w:cs="Times New Roman"/>
        </w:rPr>
        <w:t> deste edital poderá ser alterada, mediante prévia justificativa da autoridade competente e posterior comunicação ao órgão de controle interno da Administração e ao tribunal de contas competente, exclusivamente nas seguintes situações:</w:t>
      </w:r>
    </w:p>
    <w:p w14:paraId="42993842" w14:textId="77777777" w:rsidR="00FA7588" w:rsidRPr="008E2815" w:rsidRDefault="00FA7588" w:rsidP="00DB7A52">
      <w:pPr>
        <w:rPr>
          <w:rFonts w:ascii="Times New Roman" w:hAnsi="Times New Roman" w:cs="Times New Roman"/>
        </w:rPr>
      </w:pPr>
    </w:p>
    <w:p w14:paraId="063B8520" w14:textId="77777777" w:rsidR="008E2815" w:rsidRPr="008E2815" w:rsidRDefault="008E2815" w:rsidP="00DB7A52">
      <w:pPr>
        <w:ind w:firstLine="708"/>
        <w:rPr>
          <w:rFonts w:ascii="Times New Roman" w:hAnsi="Times New Roman" w:cs="Times New Roman"/>
        </w:rPr>
      </w:pPr>
      <w:bookmarkStart w:id="48" w:name="art141§1i"/>
      <w:bookmarkEnd w:id="48"/>
      <w:r w:rsidRPr="008E2815">
        <w:rPr>
          <w:rFonts w:ascii="Times New Roman" w:hAnsi="Times New Roman" w:cs="Times New Roman"/>
        </w:rPr>
        <w:t>I - grave perturbação da ordem, situação de emergência ou calamidade pública;</w:t>
      </w:r>
    </w:p>
    <w:p w14:paraId="346ECDA1" w14:textId="77777777" w:rsidR="008E2815" w:rsidRPr="008E2815" w:rsidRDefault="008E2815" w:rsidP="00DB7A52">
      <w:pPr>
        <w:ind w:left="708"/>
        <w:rPr>
          <w:rFonts w:ascii="Times New Roman" w:hAnsi="Times New Roman" w:cs="Times New Roman"/>
        </w:rPr>
      </w:pPr>
      <w:bookmarkStart w:id="49" w:name="art141§1ii"/>
      <w:bookmarkEnd w:id="49"/>
      <w:r w:rsidRPr="008E2815">
        <w:rPr>
          <w:rFonts w:ascii="Times New Roman" w:hAnsi="Times New Roman" w:cs="Times New Roman"/>
        </w:rPr>
        <w:t>II - pagamento a microempresa, empresa de pequeno porte, agricultor familiar, produtor rural pessoa física, microempreendedor individual e sociedade cooperativa, desde que demonstrado o risco de descontinuidade do cumprimento do objeto do contrato;</w:t>
      </w:r>
    </w:p>
    <w:p w14:paraId="19D36B63" w14:textId="77777777" w:rsidR="008E2815" w:rsidRPr="008E2815" w:rsidRDefault="008E2815" w:rsidP="00DB7A52">
      <w:pPr>
        <w:ind w:left="708"/>
        <w:rPr>
          <w:rFonts w:ascii="Times New Roman" w:hAnsi="Times New Roman" w:cs="Times New Roman"/>
        </w:rPr>
      </w:pPr>
      <w:bookmarkStart w:id="50" w:name="art141§1iii"/>
      <w:bookmarkEnd w:id="50"/>
      <w:r w:rsidRPr="008E2815">
        <w:rPr>
          <w:rFonts w:ascii="Times New Roman" w:hAnsi="Times New Roman" w:cs="Times New Roman"/>
        </w:rPr>
        <w:lastRenderedPageBreak/>
        <w:t>III - pagamento de serviços necessários ao funcionamento dos sistemas estruturantes, desde que demonstrado o risco de descontinuidade do cumprimento do objeto do contrato;</w:t>
      </w:r>
    </w:p>
    <w:p w14:paraId="5ECB7CE5" w14:textId="77777777" w:rsidR="008E2815" w:rsidRPr="008E2815" w:rsidRDefault="008E2815" w:rsidP="00DB7A52">
      <w:pPr>
        <w:ind w:left="708"/>
        <w:rPr>
          <w:rFonts w:ascii="Times New Roman" w:hAnsi="Times New Roman" w:cs="Times New Roman"/>
        </w:rPr>
      </w:pPr>
      <w:bookmarkStart w:id="51" w:name="art141§1iv"/>
      <w:bookmarkEnd w:id="51"/>
      <w:r w:rsidRPr="008E2815">
        <w:rPr>
          <w:rFonts w:ascii="Times New Roman" w:hAnsi="Times New Roman" w:cs="Times New Roman"/>
        </w:rPr>
        <w:t>IV - pagamento de direitos oriundos de contratos em caso de falência, recuperação judicial ou dissolução da empresa contratada;</w:t>
      </w:r>
    </w:p>
    <w:p w14:paraId="3F83456B" w14:textId="77777777" w:rsidR="008E2815" w:rsidRPr="008E2815" w:rsidRDefault="008E2815" w:rsidP="00DB7A52">
      <w:pPr>
        <w:ind w:left="708"/>
        <w:rPr>
          <w:rFonts w:ascii="Times New Roman" w:hAnsi="Times New Roman" w:cs="Times New Roman"/>
        </w:rPr>
      </w:pPr>
      <w:bookmarkStart w:id="52" w:name="art141§1v"/>
      <w:bookmarkEnd w:id="52"/>
      <w:r w:rsidRPr="008E2815">
        <w:rPr>
          <w:rFonts w:ascii="Times New Roman" w:hAnsi="Times New Roman" w:cs="Times New Roman"/>
        </w:rPr>
        <w:t>V - 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2A0AE6C0" w14:textId="77777777" w:rsidR="008E2815" w:rsidRPr="008E2815" w:rsidRDefault="008E2815" w:rsidP="008E2815">
      <w:pPr>
        <w:rPr>
          <w:rFonts w:ascii="Times New Roman" w:hAnsi="Times New Roman" w:cs="Times New Roman"/>
        </w:rPr>
      </w:pPr>
    </w:p>
    <w:p w14:paraId="7F431529" w14:textId="3C662587" w:rsidR="008E2815" w:rsidRPr="008E2815" w:rsidRDefault="00C4272E" w:rsidP="00DB7A52">
      <w:pPr>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.5</w:t>
      </w:r>
      <w:r w:rsidR="008E2815" w:rsidRPr="008E2815">
        <w:rPr>
          <w:rFonts w:ascii="Times New Roman" w:hAnsi="Times New Roman" w:cs="Times New Roman"/>
        </w:rPr>
        <w:t>. No caso de controvérsia sobre a execução do objeto, quanto</w:t>
      </w:r>
      <w:r w:rsidR="007E6312">
        <w:rPr>
          <w:rFonts w:ascii="Times New Roman" w:hAnsi="Times New Roman" w:cs="Times New Roman"/>
        </w:rPr>
        <w:t xml:space="preserve"> à</w:t>
      </w:r>
      <w:r w:rsidR="008E2815" w:rsidRPr="008E2815">
        <w:rPr>
          <w:rFonts w:ascii="Times New Roman" w:hAnsi="Times New Roman" w:cs="Times New Roman"/>
        </w:rPr>
        <w:t xml:space="preserve"> dimensão, qualidade e quantidade, a parcela incontroversa deverá ser liberada no prazo previsto para pagamento.</w:t>
      </w:r>
    </w:p>
    <w:p w14:paraId="4B8FB5B0" w14:textId="77777777" w:rsidR="008E2815" w:rsidRPr="008E2815" w:rsidRDefault="008E2815" w:rsidP="008E2815">
      <w:pPr>
        <w:rPr>
          <w:rFonts w:ascii="Times New Roman" w:hAnsi="Times New Roman" w:cs="Times New Roman"/>
        </w:rPr>
      </w:pPr>
    </w:p>
    <w:p w14:paraId="6339FB13" w14:textId="50361AB2" w:rsidR="008E2815" w:rsidRPr="008E2815" w:rsidRDefault="00C4272E" w:rsidP="00DB7A52">
      <w:pPr>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.6</w:t>
      </w:r>
      <w:r w:rsidR="008E2815" w:rsidRPr="008E2815">
        <w:rPr>
          <w:rFonts w:ascii="Times New Roman" w:hAnsi="Times New Roman" w:cs="Times New Roman"/>
        </w:rPr>
        <w:t xml:space="preserve">. </w:t>
      </w:r>
      <w:r w:rsidR="008E2815" w:rsidRPr="00C3424E">
        <w:rPr>
          <w:rFonts w:ascii="Times New Roman" w:hAnsi="Times New Roman" w:cs="Times New Roman"/>
        </w:rPr>
        <w:t>Não será permitido pagamento antecipado</w:t>
      </w:r>
      <w:r w:rsidR="008E2815" w:rsidRPr="008E2815">
        <w:rPr>
          <w:rFonts w:ascii="Times New Roman" w:hAnsi="Times New Roman" w:cs="Times New Roman"/>
        </w:rPr>
        <w:t xml:space="preserve">, parcial ou total, </w:t>
      </w:r>
      <w:r w:rsidR="009F23BB" w:rsidRPr="009F23BB">
        <w:rPr>
          <w:rFonts w:ascii="Times New Roman" w:hAnsi="Times New Roman" w:cs="Times New Roman"/>
        </w:rPr>
        <w:t>relativo a parcelas contratuais vinculadas ao fornecimento de bens, à execução de obras ou à prestação de serviços</w:t>
      </w:r>
      <w:r w:rsidR="009F23BB">
        <w:rPr>
          <w:rFonts w:ascii="Times New Roman" w:hAnsi="Times New Roman" w:cs="Times New Roman"/>
        </w:rPr>
        <w:t xml:space="preserve">, </w:t>
      </w:r>
      <w:r w:rsidR="008E2815" w:rsidRPr="008E2815">
        <w:rPr>
          <w:rFonts w:ascii="Times New Roman" w:hAnsi="Times New Roman" w:cs="Times New Roman"/>
        </w:rPr>
        <w:t xml:space="preserve">exceto se propiciar sensível economia de recursos ou se representar condição indispensável para a obtenção do bem ou para a prestação do serviço, </w:t>
      </w:r>
      <w:r w:rsidR="008E2815" w:rsidRPr="008E2815">
        <w:rPr>
          <w:rFonts w:ascii="Times New Roman" w:hAnsi="Times New Roman" w:cs="Times New Roman"/>
          <w:b/>
        </w:rPr>
        <w:t>hipótese que deverá ser previamente justificada no Termo de Referência</w:t>
      </w:r>
      <w:r w:rsidR="008E2815" w:rsidRPr="008E2815">
        <w:rPr>
          <w:rFonts w:ascii="Times New Roman" w:hAnsi="Times New Roman" w:cs="Times New Roman"/>
        </w:rPr>
        <w:t xml:space="preserve">. </w:t>
      </w:r>
    </w:p>
    <w:p w14:paraId="3819D458" w14:textId="77777777" w:rsidR="008E2815" w:rsidRDefault="008E2815" w:rsidP="00403B99">
      <w:pPr>
        <w:rPr>
          <w:rFonts w:ascii="Times New Roman" w:hAnsi="Times New Roman" w:cs="Times New Roman"/>
        </w:rPr>
      </w:pPr>
    </w:p>
    <w:p w14:paraId="48C4324E" w14:textId="27B3228C" w:rsidR="00DE5514" w:rsidRDefault="00C4272E" w:rsidP="00DB7A52">
      <w:pPr>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 xml:space="preserve">.7. </w:t>
      </w:r>
      <w:r w:rsidR="00403B99" w:rsidRPr="00403B99">
        <w:rPr>
          <w:rFonts w:ascii="Times New Roman" w:hAnsi="Times New Roman" w:cs="Times New Roman"/>
        </w:rPr>
        <w:t xml:space="preserve">O contrato será reajustado, na forma da lei, observado o interstício mínimo de </w:t>
      </w:r>
      <w:proofErr w:type="gramStart"/>
      <w:r w:rsidR="00403B99" w:rsidRPr="00403B99">
        <w:rPr>
          <w:rFonts w:ascii="Times New Roman" w:hAnsi="Times New Roman" w:cs="Times New Roman"/>
        </w:rPr>
        <w:t>1</w:t>
      </w:r>
      <w:proofErr w:type="gramEnd"/>
      <w:r w:rsidR="00403B99" w:rsidRPr="00403B99">
        <w:rPr>
          <w:rFonts w:ascii="Times New Roman" w:hAnsi="Times New Roman" w:cs="Times New Roman"/>
        </w:rPr>
        <w:t xml:space="preserve"> (um) ano da data do orçamento estimado. </w:t>
      </w:r>
    </w:p>
    <w:p w14:paraId="5E321695" w14:textId="77777777" w:rsidR="00FA7588" w:rsidRDefault="00FA7588" w:rsidP="00DB7A52">
      <w:pPr>
        <w:rPr>
          <w:rFonts w:ascii="Times New Roman" w:hAnsi="Times New Roman" w:cs="Times New Roman"/>
        </w:rPr>
      </w:pPr>
    </w:p>
    <w:p w14:paraId="30EAB5DE" w14:textId="41BE27D6" w:rsidR="00DB7A52" w:rsidRDefault="00C4272E" w:rsidP="00FA7588">
      <w:pPr>
        <w:ind w:left="708"/>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.7</w:t>
      </w:r>
      <w:r w:rsidR="008E2815" w:rsidRPr="00403B99">
        <w:rPr>
          <w:rFonts w:ascii="Times New Roman" w:hAnsi="Times New Roman" w:cs="Times New Roman"/>
        </w:rPr>
        <w:t xml:space="preserve">.1 - O índice de reajustamento de preço terá a data-base </w:t>
      </w:r>
      <w:r w:rsidR="008E2815">
        <w:rPr>
          <w:rFonts w:ascii="Times New Roman" w:hAnsi="Times New Roman" w:cs="Times New Roman"/>
        </w:rPr>
        <w:t>vinculada à data do orçamento estimado</w:t>
      </w:r>
      <w:r w:rsidR="008E2815" w:rsidRPr="00403B99">
        <w:rPr>
          <w:rFonts w:ascii="Times New Roman" w:hAnsi="Times New Roman" w:cs="Times New Roman"/>
        </w:rPr>
        <w:t xml:space="preserve"> e corresponderá à variação acumulada do IPCA (Índice Nacional de Preços ao Consumidor Amplo) no período, </w:t>
      </w:r>
      <w:r w:rsidR="005E54C1">
        <w:rPr>
          <w:rFonts w:ascii="Times New Roman" w:hAnsi="Times New Roman" w:cs="Times New Roman"/>
          <w:b/>
        </w:rPr>
        <w:t>exceto se houver</w:t>
      </w:r>
      <w:r w:rsidR="008E2815" w:rsidRPr="00DE5514">
        <w:rPr>
          <w:rFonts w:ascii="Times New Roman" w:hAnsi="Times New Roman" w:cs="Times New Roman"/>
          <w:b/>
        </w:rPr>
        <w:t xml:space="preserve"> disposição em sentido contrário no termo de referência</w:t>
      </w:r>
      <w:r w:rsidR="008E2815" w:rsidRPr="00403B99">
        <w:rPr>
          <w:rFonts w:ascii="Times New Roman" w:hAnsi="Times New Roman" w:cs="Times New Roman"/>
        </w:rPr>
        <w:t xml:space="preserve">, o qual poderá estipular índice(s) específico(s) ou </w:t>
      </w:r>
      <w:proofErr w:type="gramStart"/>
      <w:r w:rsidR="008E2815" w:rsidRPr="00403B99">
        <w:rPr>
          <w:rFonts w:ascii="Times New Roman" w:hAnsi="Times New Roman" w:cs="Times New Roman"/>
        </w:rPr>
        <w:t>setorial(</w:t>
      </w:r>
      <w:proofErr w:type="gramEnd"/>
      <w:r w:rsidR="008E2815" w:rsidRPr="00403B99">
        <w:rPr>
          <w:rFonts w:ascii="Times New Roman" w:hAnsi="Times New Roman" w:cs="Times New Roman"/>
        </w:rPr>
        <w:t xml:space="preserve">ais), em conformidade com a realidade de mercado dos respectivos insumos. </w:t>
      </w:r>
    </w:p>
    <w:p w14:paraId="2F6206F4" w14:textId="77777777" w:rsidR="00B77CC0" w:rsidRDefault="00B77CC0" w:rsidP="00DB7A52">
      <w:pPr>
        <w:ind w:left="708"/>
        <w:rPr>
          <w:rFonts w:ascii="Times New Roman" w:hAnsi="Times New Roman" w:cs="Times New Roman"/>
        </w:rPr>
      </w:pPr>
    </w:p>
    <w:p w14:paraId="12C43EA6" w14:textId="3C6EA655" w:rsidR="008E2815" w:rsidRDefault="00C4272E" w:rsidP="00DB7A52">
      <w:pPr>
        <w:ind w:left="708"/>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.7</w:t>
      </w:r>
      <w:r w:rsidR="008E2815" w:rsidRPr="00403B99">
        <w:rPr>
          <w:rFonts w:ascii="Times New Roman" w:hAnsi="Times New Roman" w:cs="Times New Roman"/>
        </w:rPr>
        <w:t xml:space="preserve">.2 Para fins de apuração do índice de reajuste, o mês da data base será o marco inicial e entrará integralmente no cômputo, não se admitindo a utilização de </w:t>
      </w:r>
      <w:proofErr w:type="gramStart"/>
      <w:r w:rsidR="008E2815" w:rsidRPr="008E2815">
        <w:rPr>
          <w:rFonts w:ascii="Times New Roman" w:hAnsi="Times New Roman" w:cs="Times New Roman"/>
          <w:i/>
        </w:rPr>
        <w:t>pro rata</w:t>
      </w:r>
      <w:proofErr w:type="gramEnd"/>
      <w:r w:rsidR="008E2815" w:rsidRPr="00403B99">
        <w:rPr>
          <w:rFonts w:ascii="Times New Roman" w:hAnsi="Times New Roman" w:cs="Times New Roman"/>
        </w:rPr>
        <w:t xml:space="preserve">. </w:t>
      </w:r>
    </w:p>
    <w:p w14:paraId="64CB16AF" w14:textId="77777777" w:rsidR="00FA7588" w:rsidRDefault="00FA7588" w:rsidP="00DB7A52">
      <w:pPr>
        <w:ind w:left="708"/>
        <w:rPr>
          <w:rFonts w:ascii="Times New Roman" w:hAnsi="Times New Roman" w:cs="Times New Roman"/>
        </w:rPr>
      </w:pPr>
    </w:p>
    <w:p w14:paraId="0DA41104" w14:textId="3B406E5F" w:rsidR="008E2815" w:rsidRDefault="00C4272E" w:rsidP="00DB7A52">
      <w:pPr>
        <w:ind w:left="708"/>
        <w:rPr>
          <w:rFonts w:ascii="Times New Roman" w:hAnsi="Times New Roman" w:cs="Times New Roman"/>
        </w:rPr>
      </w:pPr>
      <w:r>
        <w:rPr>
          <w:rFonts w:ascii="Times New Roman" w:hAnsi="Times New Roman" w:cs="Times New Roman"/>
        </w:rPr>
        <w:t>15</w:t>
      </w:r>
      <w:r w:rsidR="008E2815" w:rsidRPr="00403B99">
        <w:rPr>
          <w:rFonts w:ascii="Times New Roman" w:hAnsi="Times New Roman" w:cs="Times New Roman"/>
        </w:rPr>
        <w:t>.</w:t>
      </w:r>
      <w:r w:rsidR="008E2815">
        <w:rPr>
          <w:rFonts w:ascii="Times New Roman" w:hAnsi="Times New Roman" w:cs="Times New Roman"/>
        </w:rPr>
        <w:t>7</w:t>
      </w:r>
      <w:r w:rsidR="008E2815" w:rsidRPr="00403B99">
        <w:rPr>
          <w:rFonts w:ascii="Times New Roman" w:hAnsi="Times New Roman" w:cs="Times New Roman"/>
        </w:rPr>
        <w:t>.</w:t>
      </w:r>
      <w:r w:rsidR="008E2815">
        <w:rPr>
          <w:rFonts w:ascii="Times New Roman" w:hAnsi="Times New Roman" w:cs="Times New Roman"/>
        </w:rPr>
        <w:t>3</w:t>
      </w:r>
      <w:r w:rsidR="008E2815" w:rsidRPr="00403B99">
        <w:rPr>
          <w:rFonts w:ascii="Times New Roman" w:hAnsi="Times New Roman" w:cs="Times New Roman"/>
        </w:rPr>
        <w:t xml:space="preserve"> A análise e instrução processual para concessão de reajuste somente serão iniciadas após a divulgação da variação do índice previsto no contrato, e o prazo para formalização do Termo de Ap</w:t>
      </w:r>
      <w:r w:rsidR="008E2815">
        <w:rPr>
          <w:rFonts w:ascii="Times New Roman" w:hAnsi="Times New Roman" w:cs="Times New Roman"/>
        </w:rPr>
        <w:t>ostila será de 30 (trinta) dias</w:t>
      </w:r>
      <w:r w:rsidR="008E2815" w:rsidRPr="00403B99">
        <w:rPr>
          <w:rFonts w:ascii="Times New Roman" w:hAnsi="Times New Roman" w:cs="Times New Roman"/>
        </w:rPr>
        <w:t xml:space="preserve">. </w:t>
      </w:r>
    </w:p>
    <w:p w14:paraId="5EE525BC" w14:textId="77777777" w:rsidR="00DE5514" w:rsidRDefault="00DE5514" w:rsidP="00403B99">
      <w:pPr>
        <w:rPr>
          <w:rFonts w:ascii="Times New Roman" w:hAnsi="Times New Roman" w:cs="Times New Roman"/>
        </w:rPr>
      </w:pPr>
    </w:p>
    <w:p w14:paraId="17E59230" w14:textId="22D660CD" w:rsidR="00DE5514" w:rsidRDefault="00C4272E" w:rsidP="00DB7A52">
      <w:pPr>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.8.</w:t>
      </w:r>
      <w:r w:rsidR="00403B99" w:rsidRPr="00403B99">
        <w:rPr>
          <w:rFonts w:ascii="Times New Roman" w:hAnsi="Times New Roman" w:cs="Times New Roman"/>
        </w:rPr>
        <w:t xml:space="preserve"> Os preços contratados serão alterados, para mais ou para menos, conforme o caso</w:t>
      </w:r>
      <w:proofErr w:type="gramStart"/>
      <w:r w:rsidR="00403B99" w:rsidRPr="00403B99">
        <w:rPr>
          <w:rFonts w:ascii="Times New Roman" w:hAnsi="Times New Roman" w:cs="Times New Roman"/>
        </w:rPr>
        <w:t>, se houver</w:t>
      </w:r>
      <w:proofErr w:type="gramEnd"/>
      <w:r w:rsidR="00403B99" w:rsidRPr="00403B99">
        <w:rPr>
          <w:rFonts w:ascii="Times New Roman" w:hAnsi="Times New Roman" w:cs="Times New Roman"/>
        </w:rPr>
        <w:t xml:space="preserve">, após a data da apresentação da proposta, criação, alteração ou extinção de quaisquer tributos ou encargos legais ou a superveniência de disposições legais, com comprovada repercussão sobre os preços contratados. </w:t>
      </w:r>
    </w:p>
    <w:p w14:paraId="155C40E3" w14:textId="77777777" w:rsidR="00DE5514" w:rsidRDefault="00DE5514" w:rsidP="00403B99">
      <w:pPr>
        <w:rPr>
          <w:rFonts w:ascii="Times New Roman" w:hAnsi="Times New Roman" w:cs="Times New Roman"/>
        </w:rPr>
      </w:pPr>
    </w:p>
    <w:p w14:paraId="0F32007C" w14:textId="2B43F85D" w:rsidR="00DE5514" w:rsidRDefault="00C4272E" w:rsidP="00DB7A52">
      <w:pPr>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.9.</w:t>
      </w:r>
      <w:r w:rsidR="00403B99" w:rsidRPr="00403B99">
        <w:rPr>
          <w:rFonts w:ascii="Times New Roman" w:hAnsi="Times New Roman" w:cs="Times New Roman"/>
        </w:rPr>
        <w:t xml:space="preserve"> Caso julgue ser caso de restabelecimento do equilíbrio econômico-financeiro inicial do contrato, a CONTRATADA deverá apresentar ao gestor do contrato pedido fundamentado com documentação que comprove os fatos alegados. </w:t>
      </w:r>
    </w:p>
    <w:p w14:paraId="4D1EDD63" w14:textId="77777777" w:rsidR="008E2815" w:rsidRDefault="008E2815" w:rsidP="00403B99">
      <w:pPr>
        <w:rPr>
          <w:rFonts w:ascii="Times New Roman" w:hAnsi="Times New Roman" w:cs="Times New Roman"/>
        </w:rPr>
      </w:pPr>
    </w:p>
    <w:p w14:paraId="341FF86E" w14:textId="1B3FD367" w:rsidR="008E2815" w:rsidRDefault="00C4272E" w:rsidP="00DB7A52">
      <w:pPr>
        <w:rPr>
          <w:rFonts w:ascii="Times New Roman" w:hAnsi="Times New Roman" w:cs="Times New Roman"/>
        </w:rPr>
      </w:pPr>
      <w:r>
        <w:rPr>
          <w:rFonts w:ascii="Times New Roman" w:hAnsi="Times New Roman" w:cs="Times New Roman"/>
        </w:rPr>
        <w:lastRenderedPageBreak/>
        <w:t>15</w:t>
      </w:r>
      <w:r w:rsidR="008E2815">
        <w:rPr>
          <w:rFonts w:ascii="Times New Roman" w:hAnsi="Times New Roman" w:cs="Times New Roman"/>
        </w:rPr>
        <w:t>.10.</w:t>
      </w:r>
      <w:r w:rsidR="00403B99" w:rsidRPr="00403B99">
        <w:rPr>
          <w:rFonts w:ascii="Times New Roman" w:hAnsi="Times New Roman" w:cs="Times New Roman"/>
        </w:rPr>
        <w:t xml:space="preserve"> O pedido de restabelecimento do equilíbrio econômico-financeiro deverá ser </w:t>
      </w:r>
      <w:r w:rsidR="00403B99" w:rsidRPr="00B77CC0">
        <w:rPr>
          <w:rFonts w:ascii="Times New Roman" w:hAnsi="Times New Roman" w:cs="Times New Roman"/>
          <w:b/>
        </w:rPr>
        <w:t>formulado durante a vigência do contrato e antes de eventual prorrogação de vigência</w:t>
      </w:r>
      <w:r w:rsidR="00403B99" w:rsidRPr="00403B99">
        <w:rPr>
          <w:rFonts w:ascii="Times New Roman" w:hAnsi="Times New Roman" w:cs="Times New Roman"/>
        </w:rPr>
        <w:t xml:space="preserve">. </w:t>
      </w:r>
    </w:p>
    <w:p w14:paraId="5DF0EB29" w14:textId="77777777" w:rsidR="008E2815" w:rsidRDefault="008E2815" w:rsidP="00403B99">
      <w:pPr>
        <w:rPr>
          <w:rFonts w:ascii="Times New Roman" w:hAnsi="Times New Roman" w:cs="Times New Roman"/>
        </w:rPr>
      </w:pPr>
    </w:p>
    <w:p w14:paraId="66B1915A" w14:textId="16EBF31A" w:rsidR="00304030" w:rsidRDefault="00C4272E" w:rsidP="00DB7A52">
      <w:pPr>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.11.</w:t>
      </w:r>
      <w:r w:rsidR="00403B99" w:rsidRPr="00403B99">
        <w:rPr>
          <w:rFonts w:ascii="Times New Roman" w:hAnsi="Times New Roman" w:cs="Times New Roman"/>
        </w:rPr>
        <w:t xml:space="preserve"> </w:t>
      </w:r>
      <w:r w:rsidR="00DE5514">
        <w:rPr>
          <w:rFonts w:ascii="Times New Roman" w:hAnsi="Times New Roman" w:cs="Times New Roman"/>
        </w:rPr>
        <w:t xml:space="preserve">Recebido o pedido de restabelecimento do equilíbrio econômico-financeiro, o </w:t>
      </w:r>
      <w:r w:rsidR="00403B99" w:rsidRPr="00403B99">
        <w:rPr>
          <w:rFonts w:ascii="Times New Roman" w:hAnsi="Times New Roman" w:cs="Times New Roman"/>
        </w:rPr>
        <w:t>gestor</w:t>
      </w:r>
      <w:r w:rsidR="00DE5514">
        <w:rPr>
          <w:rFonts w:ascii="Times New Roman" w:hAnsi="Times New Roman" w:cs="Times New Roman"/>
        </w:rPr>
        <w:t xml:space="preserve"> do contrato o encaminhará, imediatamente, à autoridade máxima da Administração Pública municipal</w:t>
      </w:r>
      <w:r w:rsidR="00304030">
        <w:rPr>
          <w:rFonts w:ascii="Times New Roman" w:hAnsi="Times New Roman" w:cs="Times New Roman"/>
        </w:rPr>
        <w:t>, para que</w:t>
      </w:r>
      <w:r w:rsidR="00403B99" w:rsidRPr="00403B99">
        <w:rPr>
          <w:rFonts w:ascii="Times New Roman" w:hAnsi="Times New Roman" w:cs="Times New Roman"/>
        </w:rPr>
        <w:t xml:space="preserve"> decida sobre o pedido </w:t>
      </w:r>
      <w:r w:rsidR="00304030">
        <w:rPr>
          <w:rFonts w:ascii="Times New Roman" w:hAnsi="Times New Roman" w:cs="Times New Roman"/>
        </w:rPr>
        <w:t xml:space="preserve">em prazo que </w:t>
      </w:r>
      <w:r w:rsidR="00DE5514">
        <w:rPr>
          <w:rFonts w:ascii="Times New Roman" w:hAnsi="Times New Roman" w:cs="Times New Roman"/>
        </w:rPr>
        <w:t>não poderá exceder 60 (sessenta) dias</w:t>
      </w:r>
      <w:r w:rsidR="00304030">
        <w:rPr>
          <w:rFonts w:ascii="Times New Roman" w:hAnsi="Times New Roman" w:cs="Times New Roman"/>
        </w:rPr>
        <w:t xml:space="preserve"> </w:t>
      </w:r>
      <w:r w:rsidR="00304030" w:rsidRPr="00B77CC0">
        <w:rPr>
          <w:rFonts w:ascii="Times New Roman" w:hAnsi="Times New Roman" w:cs="Times New Roman"/>
          <w:b/>
        </w:rPr>
        <w:t>e será definido no contrato</w:t>
      </w:r>
      <w:r w:rsidR="00304030">
        <w:rPr>
          <w:rFonts w:ascii="Times New Roman" w:hAnsi="Times New Roman" w:cs="Times New Roman"/>
        </w:rPr>
        <w:t>.</w:t>
      </w:r>
    </w:p>
    <w:p w14:paraId="40BDB355" w14:textId="77777777" w:rsidR="008E2815" w:rsidRDefault="008E2815" w:rsidP="00403B99">
      <w:pPr>
        <w:rPr>
          <w:rFonts w:ascii="Times New Roman" w:hAnsi="Times New Roman" w:cs="Times New Roman"/>
        </w:rPr>
      </w:pPr>
    </w:p>
    <w:p w14:paraId="46E8660B" w14:textId="6661A78A" w:rsidR="00DE5514" w:rsidRDefault="00C4272E" w:rsidP="00DB7A52">
      <w:pPr>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.12.</w:t>
      </w:r>
      <w:r w:rsidR="00403B99" w:rsidRPr="00403B99">
        <w:rPr>
          <w:rFonts w:ascii="Times New Roman" w:hAnsi="Times New Roman" w:cs="Times New Roman"/>
        </w:rPr>
        <w:t xml:space="preserve"> Em caso de deferimento total ou parcial do pedido de reequilíbrio, </w:t>
      </w:r>
      <w:r w:rsidR="00304030">
        <w:rPr>
          <w:rFonts w:ascii="Times New Roman" w:hAnsi="Times New Roman" w:cs="Times New Roman"/>
        </w:rPr>
        <w:t>a autoridade máxima da Administração Pública municipal</w:t>
      </w:r>
      <w:r w:rsidR="00403B99" w:rsidRPr="00403B99">
        <w:rPr>
          <w:rFonts w:ascii="Times New Roman" w:hAnsi="Times New Roman" w:cs="Times New Roman"/>
        </w:rPr>
        <w:t xml:space="preserve"> deverá indicar a data a partir da qual correrão seus efeitos financeiros. </w:t>
      </w:r>
    </w:p>
    <w:p w14:paraId="6007AA1C" w14:textId="77777777" w:rsidR="008E2815" w:rsidRDefault="008E2815" w:rsidP="00403B99">
      <w:pPr>
        <w:rPr>
          <w:rFonts w:ascii="Times New Roman" w:hAnsi="Times New Roman" w:cs="Times New Roman"/>
        </w:rPr>
      </w:pPr>
    </w:p>
    <w:p w14:paraId="3C165947" w14:textId="09F30BFD" w:rsidR="00403B99" w:rsidRDefault="00C4272E" w:rsidP="00DB7A52">
      <w:pPr>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.13.</w:t>
      </w:r>
      <w:r w:rsidR="00304030">
        <w:rPr>
          <w:rFonts w:ascii="Times New Roman" w:hAnsi="Times New Roman" w:cs="Times New Roman"/>
        </w:rPr>
        <w:t xml:space="preserve"> Da decisão da aut</w:t>
      </w:r>
      <w:r w:rsidR="008E2815">
        <w:rPr>
          <w:rFonts w:ascii="Times New Roman" w:hAnsi="Times New Roman" w:cs="Times New Roman"/>
        </w:rPr>
        <w:t>oridade máxima a respeito do pedido de reequilíbrio econômico-financeiro ca</w:t>
      </w:r>
      <w:r w:rsidR="00403B99" w:rsidRPr="00403B99">
        <w:rPr>
          <w:rFonts w:ascii="Times New Roman" w:hAnsi="Times New Roman" w:cs="Times New Roman"/>
        </w:rPr>
        <w:t xml:space="preserve">berá </w:t>
      </w:r>
      <w:r w:rsidR="008E2815">
        <w:rPr>
          <w:rFonts w:ascii="Times New Roman" w:hAnsi="Times New Roman" w:cs="Times New Roman"/>
        </w:rPr>
        <w:t>pedido de reconsideração,</w:t>
      </w:r>
      <w:r w:rsidR="00403B99" w:rsidRPr="00403B99">
        <w:rPr>
          <w:rFonts w:ascii="Times New Roman" w:hAnsi="Times New Roman" w:cs="Times New Roman"/>
        </w:rPr>
        <w:t xml:space="preserve"> no prazo de </w:t>
      </w:r>
      <w:proofErr w:type="gramStart"/>
      <w:r w:rsidR="008E2815">
        <w:rPr>
          <w:rFonts w:ascii="Times New Roman" w:hAnsi="Times New Roman" w:cs="Times New Roman"/>
        </w:rPr>
        <w:t>3</w:t>
      </w:r>
      <w:proofErr w:type="gramEnd"/>
      <w:r w:rsidR="00403B99" w:rsidRPr="00403B99">
        <w:rPr>
          <w:rFonts w:ascii="Times New Roman" w:hAnsi="Times New Roman" w:cs="Times New Roman"/>
        </w:rPr>
        <w:t xml:space="preserve"> (</w:t>
      </w:r>
      <w:r w:rsidR="008E2815">
        <w:rPr>
          <w:rFonts w:ascii="Times New Roman" w:hAnsi="Times New Roman" w:cs="Times New Roman"/>
        </w:rPr>
        <w:t>três</w:t>
      </w:r>
      <w:r w:rsidR="00403B99" w:rsidRPr="00403B99">
        <w:rPr>
          <w:rFonts w:ascii="Times New Roman" w:hAnsi="Times New Roman" w:cs="Times New Roman"/>
        </w:rPr>
        <w:t>) dias úteis</w:t>
      </w:r>
      <w:r w:rsidR="008E2815">
        <w:rPr>
          <w:rFonts w:ascii="Times New Roman" w:hAnsi="Times New Roman" w:cs="Times New Roman"/>
        </w:rPr>
        <w:t>, contados da data da intimação</w:t>
      </w:r>
      <w:r w:rsidR="00403B99" w:rsidRPr="00403B99">
        <w:rPr>
          <w:rFonts w:ascii="Times New Roman" w:hAnsi="Times New Roman" w:cs="Times New Roman"/>
        </w:rPr>
        <w:t>.</w:t>
      </w:r>
    </w:p>
    <w:p w14:paraId="521752E8" w14:textId="77777777" w:rsidR="008E2815" w:rsidRDefault="008E2815" w:rsidP="00403B99">
      <w:pPr>
        <w:rPr>
          <w:rFonts w:ascii="Times New Roman" w:hAnsi="Times New Roman" w:cs="Times New Roman"/>
        </w:rPr>
      </w:pPr>
    </w:p>
    <w:p w14:paraId="63D4741B" w14:textId="72102708" w:rsidR="008E2815" w:rsidRDefault="00C4272E" w:rsidP="00DB7A52">
      <w:pPr>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 xml:space="preserve">.14. As intimações referentes às decisões sobre pedido de reajustamento e reequilíbrio econômico-financeiro deverão ser publicadas no sítio oficial da entidade contratante, dentro do </w:t>
      </w:r>
      <w:r w:rsidR="008E2815" w:rsidRPr="00B77CC0">
        <w:rPr>
          <w:rFonts w:ascii="Times New Roman" w:hAnsi="Times New Roman" w:cs="Times New Roman"/>
          <w:i/>
        </w:rPr>
        <w:t>link</w:t>
      </w:r>
      <w:r w:rsidR="008E2815">
        <w:rPr>
          <w:rFonts w:ascii="Times New Roman" w:hAnsi="Times New Roman" w:cs="Times New Roman"/>
        </w:rPr>
        <w:t xml:space="preserve"> de referência ao presente edital e também enviada ao licitante que manifestou o pedido.</w:t>
      </w:r>
    </w:p>
    <w:p w14:paraId="5DBE1CE7" w14:textId="77777777" w:rsidR="005D078C" w:rsidRDefault="005D078C" w:rsidP="00DB7A52">
      <w:pPr>
        <w:ind w:left="502"/>
        <w:rPr>
          <w:rFonts w:ascii="Times New Roman" w:hAnsi="Times New Roman" w:cs="Times New Roman"/>
        </w:rPr>
      </w:pPr>
    </w:p>
    <w:p w14:paraId="7656DB85" w14:textId="1FDAA332" w:rsidR="008E2815" w:rsidRPr="008B2304" w:rsidRDefault="00C4272E" w:rsidP="00DB7A52">
      <w:pPr>
        <w:ind w:left="502"/>
        <w:rPr>
          <w:rFonts w:ascii="Times New Roman" w:hAnsi="Times New Roman" w:cs="Times New Roman"/>
        </w:rPr>
      </w:pPr>
      <w:r>
        <w:rPr>
          <w:rFonts w:ascii="Times New Roman" w:hAnsi="Times New Roman" w:cs="Times New Roman"/>
        </w:rPr>
        <w:t>15</w:t>
      </w:r>
      <w:r w:rsidR="008E2815">
        <w:rPr>
          <w:rFonts w:ascii="Times New Roman" w:hAnsi="Times New Roman" w:cs="Times New Roman"/>
        </w:rPr>
        <w:t>.14.1. Se o pedido de reajuste ou de reequilíbrio foi enviado por Correio, a Administração enviará a resposta</w:t>
      </w:r>
      <w:r w:rsidR="00B77CC0">
        <w:rPr>
          <w:rFonts w:ascii="Times New Roman" w:hAnsi="Times New Roman" w:cs="Times New Roman"/>
        </w:rPr>
        <w:t xml:space="preserve"> também</w:t>
      </w:r>
      <w:r w:rsidR="008E2815">
        <w:rPr>
          <w:rFonts w:ascii="Times New Roman" w:hAnsi="Times New Roman" w:cs="Times New Roman"/>
        </w:rPr>
        <w:t xml:space="preserve"> pela mesma forma, com c</w:t>
      </w:r>
      <w:r w:rsidR="00B77CC0">
        <w:rPr>
          <w:rFonts w:ascii="Times New Roman" w:hAnsi="Times New Roman" w:cs="Times New Roman"/>
        </w:rPr>
        <w:t>arta com Aviso de Recebimento; se o pedido foi remetido à Administração por e-mail, a Administração responderá pelo mesmo canal, isto é, também por e-mail com solicitação de confirmação de recebimento</w:t>
      </w:r>
      <w:r w:rsidR="008E2815">
        <w:rPr>
          <w:rFonts w:ascii="Times New Roman" w:hAnsi="Times New Roman" w:cs="Times New Roman"/>
        </w:rPr>
        <w:t xml:space="preserve">. </w:t>
      </w:r>
    </w:p>
    <w:p w14:paraId="67369054" w14:textId="77777777" w:rsidR="00AC1639" w:rsidRDefault="00AC1639" w:rsidP="000A164B">
      <w:pPr>
        <w:rPr>
          <w:rFonts w:ascii="Times New Roman" w:hAnsi="Times New Roman" w:cs="Times New Roman"/>
        </w:rPr>
      </w:pPr>
    </w:p>
    <w:p w14:paraId="6C4F9653" w14:textId="22C318DF" w:rsidR="00AC1639" w:rsidRDefault="0020585F" w:rsidP="00403B99">
      <w:pPr>
        <w:pStyle w:val="PargrafodaLista"/>
        <w:numPr>
          <w:ilvl w:val="0"/>
          <w:numId w:val="1"/>
        </w:numPr>
        <w:rPr>
          <w:rFonts w:ascii="Times New Roman" w:hAnsi="Times New Roman" w:cs="Times New Roman"/>
          <w:b/>
          <w:bCs/>
          <w:u w:val="single"/>
        </w:rPr>
      </w:pPr>
      <w:bookmarkStart w:id="53" w:name="_Toc135469236"/>
      <w:r w:rsidRPr="00AC1639">
        <w:rPr>
          <w:rFonts w:ascii="Times New Roman" w:hAnsi="Times New Roman" w:cs="Times New Roman"/>
          <w:b/>
          <w:bCs/>
          <w:u w:val="single"/>
        </w:rPr>
        <w:t>DAS DISPOSIÇÕES GERAIS</w:t>
      </w:r>
      <w:bookmarkEnd w:id="53"/>
    </w:p>
    <w:p w14:paraId="67297AFB" w14:textId="77777777" w:rsidR="00AC1639" w:rsidRPr="00AC1639" w:rsidRDefault="00AC1639" w:rsidP="00AC1639">
      <w:pPr>
        <w:ind w:left="360"/>
        <w:rPr>
          <w:rFonts w:ascii="Times New Roman" w:hAnsi="Times New Roman" w:cs="Times New Roman"/>
          <w:b/>
          <w:bCs/>
          <w:u w:val="single"/>
        </w:rPr>
      </w:pPr>
    </w:p>
    <w:p w14:paraId="4446CE83" w14:textId="0DF1DB2A" w:rsidR="00AC1639" w:rsidRDefault="00C4272E" w:rsidP="00AC1639">
      <w:pPr>
        <w:rPr>
          <w:rFonts w:ascii="Times New Roman" w:hAnsi="Times New Roman" w:cs="Times New Roman"/>
        </w:rPr>
      </w:pPr>
      <w:bookmarkStart w:id="54" w:name="_Hlk82473550"/>
      <w:r>
        <w:rPr>
          <w:rFonts w:ascii="Times New Roman" w:hAnsi="Times New Roman" w:cs="Times New Roman"/>
        </w:rPr>
        <w:t>16</w:t>
      </w:r>
      <w:r w:rsidR="00AC1639">
        <w:rPr>
          <w:rFonts w:ascii="Times New Roman" w:hAnsi="Times New Roman" w:cs="Times New Roman"/>
        </w:rPr>
        <w:t xml:space="preserve">.1. </w:t>
      </w:r>
      <w:r w:rsidR="00AC1639" w:rsidRPr="00AC1639">
        <w:rPr>
          <w:rFonts w:ascii="Times New Roman" w:hAnsi="Times New Roman" w:cs="Times New Roman"/>
        </w:rPr>
        <w:t>Será divulgada ata da sessão pública no sistema eletrônico.</w:t>
      </w:r>
    </w:p>
    <w:p w14:paraId="368C7D73" w14:textId="77777777" w:rsidR="005E54C1" w:rsidRPr="00AC1639" w:rsidRDefault="005E54C1" w:rsidP="00AC1639">
      <w:pPr>
        <w:rPr>
          <w:rFonts w:ascii="Times New Roman" w:hAnsi="Times New Roman" w:cs="Times New Roman"/>
        </w:rPr>
      </w:pPr>
    </w:p>
    <w:p w14:paraId="6B6D41D7" w14:textId="7EAE1007" w:rsidR="00AC1639" w:rsidRDefault="00C4272E" w:rsidP="00AC1639">
      <w:pPr>
        <w:rPr>
          <w:rFonts w:ascii="Times New Roman" w:hAnsi="Times New Roman" w:cs="Times New Roman"/>
        </w:rPr>
      </w:pPr>
      <w:r>
        <w:rPr>
          <w:rFonts w:ascii="Times New Roman" w:hAnsi="Times New Roman" w:cs="Times New Roman"/>
        </w:rPr>
        <w:t>16</w:t>
      </w:r>
      <w:r w:rsidR="00AC1639">
        <w:rPr>
          <w:rFonts w:ascii="Times New Roman" w:hAnsi="Times New Roman" w:cs="Times New Roman"/>
        </w:rPr>
        <w:t xml:space="preserve">.2. </w:t>
      </w:r>
      <w:r w:rsidR="00AC1639" w:rsidRPr="00AC1639">
        <w:rPr>
          <w:rFonts w:ascii="Times New Roman" w:hAnsi="Times New Roman" w:cs="Times New Roman"/>
        </w:rPr>
        <w:t xml:space="preserve">Não havendo expediente </w:t>
      </w:r>
      <w:r w:rsidR="005E54C1">
        <w:rPr>
          <w:rFonts w:ascii="Times New Roman" w:hAnsi="Times New Roman" w:cs="Times New Roman"/>
        </w:rPr>
        <w:t xml:space="preserve">por fato imprevisto ou fortuito </w:t>
      </w:r>
      <w:r w:rsidR="00AC1639" w:rsidRPr="00AC1639">
        <w:rPr>
          <w:rFonts w:ascii="Times New Roman" w:hAnsi="Times New Roman" w:cs="Times New Roman"/>
        </w:rPr>
        <w:t xml:space="preserve">ou ocorrendo qualquer fato superveniente que impeça a realização do certame na data marcada, a sessão será </w:t>
      </w:r>
      <w:r w:rsidR="00AC1639" w:rsidRPr="005E54C1">
        <w:rPr>
          <w:rFonts w:ascii="Times New Roman" w:hAnsi="Times New Roman" w:cs="Times New Roman"/>
          <w:b/>
          <w:u w:val="single"/>
        </w:rPr>
        <w:t>automaticamente transferida</w:t>
      </w:r>
      <w:r w:rsidR="00AC1639" w:rsidRPr="00AC1639">
        <w:rPr>
          <w:rFonts w:ascii="Times New Roman" w:hAnsi="Times New Roman" w:cs="Times New Roman"/>
        </w:rPr>
        <w:t xml:space="preserve"> para o primeiro dia útil subsequente, no mesmo horário anteriormente estabelecido, desde que não haja comunicação em contrário, pelo Pregoeiro.</w:t>
      </w:r>
    </w:p>
    <w:p w14:paraId="3B8807EB" w14:textId="77777777" w:rsidR="005E54C1" w:rsidRPr="00AC1639" w:rsidRDefault="005E54C1" w:rsidP="00AC1639">
      <w:pPr>
        <w:rPr>
          <w:rFonts w:ascii="Times New Roman" w:hAnsi="Times New Roman" w:cs="Times New Roman"/>
        </w:rPr>
      </w:pPr>
    </w:p>
    <w:p w14:paraId="5983D588" w14:textId="6ED6ADED" w:rsidR="00AC1639" w:rsidRDefault="00C4272E" w:rsidP="00AC1639">
      <w:pPr>
        <w:rPr>
          <w:rFonts w:ascii="Times New Roman" w:hAnsi="Times New Roman" w:cs="Times New Roman"/>
        </w:rPr>
      </w:pPr>
      <w:r>
        <w:rPr>
          <w:rFonts w:ascii="Times New Roman" w:hAnsi="Times New Roman" w:cs="Times New Roman"/>
        </w:rPr>
        <w:t>16</w:t>
      </w:r>
      <w:r w:rsidR="00AC1639">
        <w:rPr>
          <w:rFonts w:ascii="Times New Roman" w:hAnsi="Times New Roman" w:cs="Times New Roman"/>
        </w:rPr>
        <w:t xml:space="preserve">.3. </w:t>
      </w:r>
      <w:r w:rsidR="00AC1639" w:rsidRPr="00AC1639">
        <w:rPr>
          <w:rFonts w:ascii="Times New Roman" w:hAnsi="Times New Roman" w:cs="Times New Roman"/>
        </w:rPr>
        <w:t>Todas as referências de tempo no Edital, no aviso e durante a sessão pública observarão o horário de Brasília - DF.</w:t>
      </w:r>
    </w:p>
    <w:p w14:paraId="6CA48355" w14:textId="77777777" w:rsidR="005E54C1" w:rsidRPr="00AC1639" w:rsidRDefault="005E54C1" w:rsidP="00AC1639">
      <w:pPr>
        <w:rPr>
          <w:rFonts w:ascii="Times New Roman" w:hAnsi="Times New Roman" w:cs="Times New Roman"/>
        </w:rPr>
      </w:pPr>
    </w:p>
    <w:p w14:paraId="31A3A922" w14:textId="43444B00" w:rsidR="00AC1639" w:rsidRDefault="00C4272E" w:rsidP="00AC1639">
      <w:pPr>
        <w:rPr>
          <w:rFonts w:ascii="Times New Roman" w:hAnsi="Times New Roman" w:cs="Times New Roman"/>
        </w:rPr>
      </w:pPr>
      <w:r>
        <w:rPr>
          <w:rFonts w:ascii="Times New Roman" w:hAnsi="Times New Roman" w:cs="Times New Roman"/>
        </w:rPr>
        <w:t>16</w:t>
      </w:r>
      <w:r w:rsidR="00AC1639">
        <w:rPr>
          <w:rFonts w:ascii="Times New Roman" w:hAnsi="Times New Roman" w:cs="Times New Roman"/>
        </w:rPr>
        <w:t xml:space="preserve">.4. </w:t>
      </w:r>
      <w:r w:rsidR="00AC1639" w:rsidRPr="00AC1639">
        <w:rPr>
          <w:rFonts w:ascii="Times New Roman" w:hAnsi="Times New Roman" w:cs="Times New Roman"/>
        </w:rPr>
        <w:t xml:space="preserve">A homologação do resultado desta licitação </w:t>
      </w:r>
      <w:r w:rsidR="00AC1639" w:rsidRPr="007A4003">
        <w:rPr>
          <w:rFonts w:ascii="Times New Roman" w:hAnsi="Times New Roman" w:cs="Times New Roman"/>
          <w:u w:val="single"/>
        </w:rPr>
        <w:t>não implicará direito à contratação</w:t>
      </w:r>
      <w:r w:rsidR="00AC1639" w:rsidRPr="00AC1639">
        <w:rPr>
          <w:rFonts w:ascii="Times New Roman" w:hAnsi="Times New Roman" w:cs="Times New Roman"/>
        </w:rPr>
        <w:t>.</w:t>
      </w:r>
    </w:p>
    <w:p w14:paraId="7E4F4039" w14:textId="77777777" w:rsidR="005E54C1" w:rsidRPr="00AC1639" w:rsidRDefault="005E54C1" w:rsidP="00AC1639">
      <w:pPr>
        <w:rPr>
          <w:rFonts w:ascii="Times New Roman" w:hAnsi="Times New Roman" w:cs="Times New Roman"/>
        </w:rPr>
      </w:pPr>
    </w:p>
    <w:p w14:paraId="415FBDB9" w14:textId="07DAE3FB" w:rsidR="005E54C1" w:rsidRDefault="00C4272E" w:rsidP="00AC1639">
      <w:pPr>
        <w:rPr>
          <w:rFonts w:ascii="Times New Roman" w:hAnsi="Times New Roman" w:cs="Times New Roman"/>
        </w:rPr>
      </w:pPr>
      <w:r>
        <w:rPr>
          <w:rFonts w:ascii="Times New Roman" w:hAnsi="Times New Roman" w:cs="Times New Roman"/>
        </w:rPr>
        <w:t>16</w:t>
      </w:r>
      <w:r w:rsidR="00AC1639">
        <w:rPr>
          <w:rFonts w:ascii="Times New Roman" w:hAnsi="Times New Roman" w:cs="Times New Roman"/>
        </w:rPr>
        <w:t xml:space="preserve">.5. </w:t>
      </w:r>
      <w:r w:rsidR="00AC1639" w:rsidRPr="00AC1639">
        <w:rPr>
          <w:rFonts w:ascii="Times New Roman" w:hAnsi="Times New Roman" w:cs="Times New Roman"/>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E9C5850" w14:textId="10FE3528" w:rsidR="00AC1639" w:rsidRPr="00AC1639" w:rsidRDefault="00AC1639" w:rsidP="00AC1639">
      <w:pPr>
        <w:rPr>
          <w:rFonts w:ascii="Times New Roman" w:hAnsi="Times New Roman" w:cs="Times New Roman"/>
        </w:rPr>
      </w:pPr>
      <w:r w:rsidRPr="00AC1639">
        <w:rPr>
          <w:rFonts w:ascii="Times New Roman" w:hAnsi="Times New Roman" w:cs="Times New Roman"/>
        </w:rPr>
        <w:t xml:space="preserve"> </w:t>
      </w:r>
    </w:p>
    <w:p w14:paraId="7EF4E287" w14:textId="14AF5C5B" w:rsidR="00AC1639" w:rsidRDefault="00C4272E" w:rsidP="00AC1639">
      <w:pPr>
        <w:rPr>
          <w:rFonts w:ascii="Times New Roman" w:hAnsi="Times New Roman" w:cs="Times New Roman"/>
        </w:rPr>
      </w:pPr>
      <w:r>
        <w:rPr>
          <w:rFonts w:ascii="Times New Roman" w:hAnsi="Times New Roman" w:cs="Times New Roman"/>
        </w:rPr>
        <w:t>16</w:t>
      </w:r>
      <w:r w:rsidR="00AC1639">
        <w:rPr>
          <w:rFonts w:ascii="Times New Roman" w:hAnsi="Times New Roman" w:cs="Times New Roman"/>
        </w:rPr>
        <w:t xml:space="preserve">.6. </w:t>
      </w:r>
      <w:r w:rsidR="00AC1639" w:rsidRPr="00AC1639">
        <w:rPr>
          <w:rFonts w:ascii="Times New Roman" w:hAnsi="Times New Roman" w:cs="Times New Roman"/>
        </w:rPr>
        <w:t>Os licitantes assumem todos os custos de preparação e apresentação de suas propostas e a Administração não será, em nenhum caso, responsável por esses custos, independentemente da condução ou do resultado do processo licitatório.</w:t>
      </w:r>
    </w:p>
    <w:p w14:paraId="0349F5EF" w14:textId="77777777" w:rsidR="005E54C1" w:rsidRPr="00AC1639" w:rsidRDefault="005E54C1" w:rsidP="00AC1639">
      <w:pPr>
        <w:rPr>
          <w:rFonts w:ascii="Times New Roman" w:hAnsi="Times New Roman" w:cs="Times New Roman"/>
        </w:rPr>
      </w:pPr>
    </w:p>
    <w:p w14:paraId="13A363C9" w14:textId="36314682" w:rsidR="00AC1639" w:rsidRDefault="00C4272E" w:rsidP="00AC1639">
      <w:pPr>
        <w:rPr>
          <w:rFonts w:ascii="Times New Roman" w:hAnsi="Times New Roman" w:cs="Times New Roman"/>
        </w:rPr>
      </w:pPr>
      <w:r>
        <w:rPr>
          <w:rFonts w:ascii="Times New Roman" w:hAnsi="Times New Roman" w:cs="Times New Roman"/>
        </w:rPr>
        <w:t>16</w:t>
      </w:r>
      <w:r w:rsidR="00AC1639">
        <w:rPr>
          <w:rFonts w:ascii="Times New Roman" w:hAnsi="Times New Roman" w:cs="Times New Roman"/>
        </w:rPr>
        <w:t xml:space="preserve">.7. </w:t>
      </w:r>
      <w:r w:rsidR="00AC1639" w:rsidRPr="00AC1639">
        <w:rPr>
          <w:rFonts w:ascii="Times New Roman" w:hAnsi="Times New Roman" w:cs="Times New Roman"/>
        </w:rPr>
        <w:t>Na contagem dos prazos estabelecidos neste Edital e seus Anexos, excluir-se-á o dia do início e incluir-se-á o do vencimento. Só se iniciam e vencem os prazos em dias de expediente na Administração.</w:t>
      </w:r>
    </w:p>
    <w:p w14:paraId="7CD5156E" w14:textId="77777777" w:rsidR="002B75A9" w:rsidRDefault="002B75A9" w:rsidP="00AC1639">
      <w:pPr>
        <w:rPr>
          <w:rFonts w:ascii="Times New Roman" w:hAnsi="Times New Roman" w:cs="Times New Roman"/>
        </w:rPr>
      </w:pPr>
    </w:p>
    <w:p w14:paraId="7E37CA8A" w14:textId="6B34648D" w:rsidR="00AC1639" w:rsidRDefault="00C4272E" w:rsidP="00AC1639">
      <w:pPr>
        <w:rPr>
          <w:rFonts w:ascii="Times New Roman" w:hAnsi="Times New Roman" w:cs="Times New Roman"/>
        </w:rPr>
      </w:pPr>
      <w:r>
        <w:rPr>
          <w:rFonts w:ascii="Times New Roman" w:hAnsi="Times New Roman" w:cs="Times New Roman"/>
        </w:rPr>
        <w:t>16</w:t>
      </w:r>
      <w:r w:rsidR="00AC1639">
        <w:rPr>
          <w:rFonts w:ascii="Times New Roman" w:hAnsi="Times New Roman" w:cs="Times New Roman"/>
        </w:rPr>
        <w:t xml:space="preserve">.8. </w:t>
      </w:r>
      <w:r w:rsidR="00AC1639" w:rsidRPr="00AC1639">
        <w:rPr>
          <w:rFonts w:ascii="Times New Roman" w:hAnsi="Times New Roman" w:cs="Times New Roman"/>
        </w:rPr>
        <w:t xml:space="preserve">O desatendimento de exigências formais não essenciais não importará o afastamento do licitante, desde que seja possível o aproveitamento do ato, </w:t>
      </w:r>
      <w:proofErr w:type="gramStart"/>
      <w:r w:rsidR="00AC1639" w:rsidRPr="00AC1639">
        <w:rPr>
          <w:rFonts w:ascii="Times New Roman" w:hAnsi="Times New Roman" w:cs="Times New Roman"/>
        </w:rPr>
        <w:t>observados</w:t>
      </w:r>
      <w:proofErr w:type="gramEnd"/>
      <w:r w:rsidR="00AC1639" w:rsidRPr="00AC1639">
        <w:rPr>
          <w:rFonts w:ascii="Times New Roman" w:hAnsi="Times New Roman" w:cs="Times New Roman"/>
        </w:rPr>
        <w:t xml:space="preserve"> os princípios da isonomia e do interesse público.</w:t>
      </w:r>
    </w:p>
    <w:p w14:paraId="70F3D7B0" w14:textId="77777777" w:rsidR="004A7E41" w:rsidRDefault="004A7E41" w:rsidP="00AC1639">
      <w:pPr>
        <w:rPr>
          <w:rFonts w:ascii="Times New Roman" w:hAnsi="Times New Roman" w:cs="Times New Roman"/>
        </w:rPr>
      </w:pPr>
    </w:p>
    <w:p w14:paraId="55A674B2" w14:textId="15A41AFE" w:rsidR="004A7E41" w:rsidRDefault="002B75A9" w:rsidP="00AC1639">
      <w:pPr>
        <w:rPr>
          <w:rFonts w:ascii="Times New Roman" w:hAnsi="Times New Roman" w:cs="Times New Roman"/>
        </w:rPr>
      </w:pPr>
      <w:r>
        <w:rPr>
          <w:rFonts w:ascii="Times New Roman" w:hAnsi="Times New Roman" w:cs="Times New Roman"/>
        </w:rPr>
        <w:t xml:space="preserve">16.9. </w:t>
      </w:r>
      <w:r w:rsidR="004A7E41" w:rsidRPr="004A7E41">
        <w:rPr>
          <w:rFonts w:ascii="Times New Roman" w:hAnsi="Times New Roman" w:cs="Times New Roman"/>
        </w:rPr>
        <w:t>Eventuais modificações no edital serão divulgadas pelo mesmo instrumento de publicação utilizado para divulgação do texto original.</w:t>
      </w:r>
    </w:p>
    <w:p w14:paraId="2787E8D4" w14:textId="77777777" w:rsidR="00351919" w:rsidRDefault="00351919" w:rsidP="00AC1639">
      <w:pPr>
        <w:rPr>
          <w:rFonts w:ascii="Times New Roman" w:hAnsi="Times New Roman" w:cs="Times New Roman"/>
        </w:rPr>
      </w:pPr>
    </w:p>
    <w:p w14:paraId="7B70AEA1" w14:textId="1BE4FBF1" w:rsidR="002B75A9" w:rsidRPr="00F97DA8" w:rsidRDefault="002B75A9" w:rsidP="00AC1639">
      <w:pPr>
        <w:rPr>
          <w:rFonts w:ascii="Times New Roman" w:hAnsi="Times New Roman" w:cs="Times New Roman"/>
        </w:rPr>
      </w:pPr>
      <w:r w:rsidRPr="00F97DA8">
        <w:rPr>
          <w:rFonts w:ascii="Times New Roman" w:hAnsi="Times New Roman" w:cs="Times New Roman"/>
        </w:rPr>
        <w:t>16</w:t>
      </w:r>
      <w:r w:rsidR="00351919" w:rsidRPr="00F97DA8">
        <w:rPr>
          <w:rFonts w:ascii="Times New Roman" w:hAnsi="Times New Roman" w:cs="Times New Roman"/>
        </w:rPr>
        <w:t>.1</w:t>
      </w:r>
      <w:r w:rsidRPr="00F97DA8">
        <w:rPr>
          <w:rFonts w:ascii="Times New Roman" w:hAnsi="Times New Roman" w:cs="Times New Roman"/>
        </w:rPr>
        <w:t>0.</w:t>
      </w:r>
      <w:r w:rsidR="00351919" w:rsidRPr="00F97DA8">
        <w:rPr>
          <w:rFonts w:ascii="Times New Roman" w:hAnsi="Times New Roman" w:cs="Times New Roman"/>
        </w:rPr>
        <w:t xml:space="preserve"> A sessão pública poderá ser reaberta:</w:t>
      </w:r>
    </w:p>
    <w:p w14:paraId="24A154B2" w14:textId="77777777" w:rsidR="002B75A9" w:rsidRPr="00F97DA8" w:rsidRDefault="002B75A9" w:rsidP="00F97DA8">
      <w:pPr>
        <w:ind w:left="709"/>
        <w:rPr>
          <w:rFonts w:ascii="Times New Roman" w:hAnsi="Times New Roman" w:cs="Times New Roman"/>
        </w:rPr>
      </w:pPr>
      <w:r w:rsidRPr="00F97DA8">
        <w:rPr>
          <w:rFonts w:ascii="Times New Roman" w:hAnsi="Times New Roman" w:cs="Times New Roman"/>
        </w:rPr>
        <w:t xml:space="preserve">a) nas hipóteses de provimento de recurso que leve à anulação de atos anteriores à sessão pública precedente; </w:t>
      </w:r>
    </w:p>
    <w:p w14:paraId="5BAC4B09" w14:textId="77777777" w:rsidR="002B75A9" w:rsidRPr="00F97DA8" w:rsidRDefault="002B75A9" w:rsidP="00F97DA8">
      <w:pPr>
        <w:ind w:left="709"/>
        <w:rPr>
          <w:rFonts w:ascii="Times New Roman" w:hAnsi="Times New Roman" w:cs="Times New Roman"/>
        </w:rPr>
      </w:pPr>
      <w:r w:rsidRPr="00F97DA8">
        <w:rPr>
          <w:rFonts w:ascii="Times New Roman" w:hAnsi="Times New Roman" w:cs="Times New Roman"/>
        </w:rPr>
        <w:t xml:space="preserve">b) quando anulada a própria sessão pública; </w:t>
      </w:r>
    </w:p>
    <w:p w14:paraId="2FF27101" w14:textId="77777777" w:rsidR="002B75A9" w:rsidRPr="00F97DA8" w:rsidRDefault="002B75A9" w:rsidP="00F97DA8">
      <w:pPr>
        <w:ind w:left="709"/>
        <w:rPr>
          <w:rFonts w:ascii="Times New Roman" w:hAnsi="Times New Roman" w:cs="Times New Roman"/>
        </w:rPr>
      </w:pPr>
      <w:r w:rsidRPr="00F97DA8">
        <w:rPr>
          <w:rFonts w:ascii="Times New Roman" w:hAnsi="Times New Roman" w:cs="Times New Roman"/>
        </w:rPr>
        <w:t xml:space="preserve">c) quando houver erro na aceitação do preço melhor classificado; </w:t>
      </w:r>
    </w:p>
    <w:p w14:paraId="48CA1F24" w14:textId="02E60E8E" w:rsidR="00351919" w:rsidRPr="00F97DA8" w:rsidRDefault="002B75A9" w:rsidP="00F97DA8">
      <w:pPr>
        <w:ind w:left="709"/>
        <w:rPr>
          <w:rFonts w:ascii="Times New Roman" w:hAnsi="Times New Roman" w:cs="Times New Roman"/>
        </w:rPr>
      </w:pPr>
      <w:r w:rsidRPr="00F97DA8">
        <w:rPr>
          <w:rFonts w:ascii="Times New Roman" w:hAnsi="Times New Roman" w:cs="Times New Roman"/>
        </w:rPr>
        <w:t xml:space="preserve">d) quando a licitante declarada vencedora não assinar o contrato, não retirar o instrumento equivalente ou não comprovar a manutenção da regularização fiscal, trabalhista e social. </w:t>
      </w:r>
      <w:r w:rsidR="00351919" w:rsidRPr="00F97DA8">
        <w:rPr>
          <w:rFonts w:ascii="Times New Roman" w:hAnsi="Times New Roman" w:cs="Times New Roman"/>
        </w:rPr>
        <w:t xml:space="preserve"> </w:t>
      </w:r>
    </w:p>
    <w:p w14:paraId="2CDBC986" w14:textId="77777777" w:rsidR="002B75A9" w:rsidRDefault="002B75A9" w:rsidP="00AC1639">
      <w:pPr>
        <w:rPr>
          <w:rFonts w:ascii="Times New Roman" w:hAnsi="Times New Roman" w:cs="Times New Roman"/>
          <w:highlight w:val="lightGray"/>
        </w:rPr>
      </w:pPr>
    </w:p>
    <w:p w14:paraId="6C29CB59" w14:textId="51154BCB" w:rsidR="002B75A9" w:rsidRPr="00F97DA8" w:rsidRDefault="002B75A9" w:rsidP="00AC1639">
      <w:pPr>
        <w:rPr>
          <w:rFonts w:ascii="Times New Roman" w:hAnsi="Times New Roman" w:cs="Times New Roman"/>
        </w:rPr>
      </w:pPr>
      <w:r w:rsidRPr="00F97DA8">
        <w:rPr>
          <w:rFonts w:ascii="Times New Roman" w:hAnsi="Times New Roman" w:cs="Times New Roman"/>
        </w:rPr>
        <w:t>16.11.</w:t>
      </w:r>
      <w:r w:rsidR="00351919" w:rsidRPr="00F97DA8">
        <w:rPr>
          <w:rFonts w:ascii="Times New Roman" w:hAnsi="Times New Roman" w:cs="Times New Roman"/>
        </w:rPr>
        <w:t xml:space="preserve"> Nas hipóteses previstas no subitem </w:t>
      </w:r>
      <w:r w:rsidR="00F97DA8" w:rsidRPr="00F97DA8">
        <w:rPr>
          <w:rFonts w:ascii="Times New Roman" w:hAnsi="Times New Roman" w:cs="Times New Roman"/>
        </w:rPr>
        <w:t>16.10,</w:t>
      </w:r>
      <w:r w:rsidR="00351919" w:rsidRPr="00F97DA8">
        <w:rPr>
          <w:rFonts w:ascii="Times New Roman" w:hAnsi="Times New Roman" w:cs="Times New Roman"/>
        </w:rPr>
        <w:t xml:space="preserve"> os procedimentos imediatamente posteriores ao encerramento da etapa de lances serão refeitos e somente serão reaproveitados os que não dependam do ato anulado. </w:t>
      </w:r>
    </w:p>
    <w:p w14:paraId="06CED33A" w14:textId="77777777" w:rsidR="002B75A9" w:rsidRDefault="002B75A9" w:rsidP="00AC1639">
      <w:pPr>
        <w:rPr>
          <w:rFonts w:ascii="Times New Roman" w:hAnsi="Times New Roman" w:cs="Times New Roman"/>
          <w:highlight w:val="lightGray"/>
        </w:rPr>
      </w:pPr>
    </w:p>
    <w:p w14:paraId="23FBE788" w14:textId="6073F105" w:rsidR="00351919" w:rsidRDefault="002B75A9" w:rsidP="00AC1639">
      <w:pPr>
        <w:rPr>
          <w:rFonts w:ascii="Times New Roman" w:hAnsi="Times New Roman" w:cs="Times New Roman"/>
        </w:rPr>
      </w:pPr>
      <w:r w:rsidRPr="00F97DA8">
        <w:rPr>
          <w:rFonts w:ascii="Times New Roman" w:hAnsi="Times New Roman" w:cs="Times New Roman"/>
        </w:rPr>
        <w:t>16.12.</w:t>
      </w:r>
      <w:r w:rsidR="00351919" w:rsidRPr="00F97DA8">
        <w:rPr>
          <w:rFonts w:ascii="Times New Roman" w:hAnsi="Times New Roman" w:cs="Times New Roman"/>
        </w:rPr>
        <w:t xml:space="preserve"> Todas as licitantes serão convocadas para acompanhar a sessão reaberta pelo sistema e por publicação no DOM</w:t>
      </w:r>
      <w:r w:rsidR="00F97DA8">
        <w:rPr>
          <w:rFonts w:ascii="Times New Roman" w:hAnsi="Times New Roman" w:cs="Times New Roman"/>
        </w:rPr>
        <w:t>, a qual será também registrada no sítio eletrônico oficial do órgão ou entidade, no link que dá acesso às licitações</w:t>
      </w:r>
      <w:r w:rsidR="00351919" w:rsidRPr="00F97DA8">
        <w:rPr>
          <w:rFonts w:ascii="Times New Roman" w:hAnsi="Times New Roman" w:cs="Times New Roman"/>
        </w:rPr>
        <w:t>.</w:t>
      </w:r>
    </w:p>
    <w:p w14:paraId="0FBED98E" w14:textId="77777777" w:rsidR="005E54C1" w:rsidRDefault="005E54C1" w:rsidP="00AC1639">
      <w:pPr>
        <w:rPr>
          <w:rFonts w:ascii="Times New Roman" w:hAnsi="Times New Roman" w:cs="Times New Roman"/>
        </w:rPr>
      </w:pPr>
    </w:p>
    <w:p w14:paraId="2AD25FA2" w14:textId="72752D05" w:rsidR="007A4003" w:rsidRDefault="00F97DA8" w:rsidP="00AC1639">
      <w:pPr>
        <w:rPr>
          <w:rFonts w:ascii="Times New Roman" w:hAnsi="Times New Roman" w:cs="Times New Roman"/>
        </w:rPr>
      </w:pPr>
      <w:r>
        <w:rPr>
          <w:rFonts w:ascii="Times New Roman" w:hAnsi="Times New Roman" w:cs="Times New Roman"/>
        </w:rPr>
        <w:t xml:space="preserve">16.13. Fica assegurado ao órgão ou entidade promotor da licitação </w:t>
      </w:r>
      <w:r w:rsidR="007A4003" w:rsidRPr="007A4003">
        <w:rPr>
          <w:rFonts w:ascii="Times New Roman" w:hAnsi="Times New Roman" w:cs="Times New Roman"/>
        </w:rPr>
        <w:t>o direito de, no interesse da Administração, anular ou revogar, a qualquer tempo, no todo ou em parte, a presente licitação, dando ciência às participantes.</w:t>
      </w:r>
    </w:p>
    <w:p w14:paraId="0BDC1D8E" w14:textId="77777777" w:rsidR="007A4003" w:rsidRDefault="007A4003" w:rsidP="00AC1639">
      <w:pPr>
        <w:rPr>
          <w:rFonts w:ascii="Times New Roman" w:hAnsi="Times New Roman" w:cs="Times New Roman"/>
        </w:rPr>
      </w:pPr>
    </w:p>
    <w:p w14:paraId="166675D4" w14:textId="144CFAE7" w:rsidR="007A4003" w:rsidRDefault="00F97DA8" w:rsidP="00AC1639">
      <w:pPr>
        <w:rPr>
          <w:rFonts w:ascii="Times New Roman" w:hAnsi="Times New Roman" w:cs="Times New Roman"/>
        </w:rPr>
      </w:pPr>
      <w:r>
        <w:rPr>
          <w:rFonts w:ascii="Times New Roman" w:hAnsi="Times New Roman" w:cs="Times New Roman"/>
        </w:rPr>
        <w:t xml:space="preserve">16.14. </w:t>
      </w:r>
      <w:r w:rsidR="007A4003">
        <w:rPr>
          <w:rFonts w:ascii="Times New Roman" w:hAnsi="Times New Roman" w:cs="Times New Roman"/>
        </w:rPr>
        <w:t>Aplicam-se as disposições constantes na Lei nº 14.133/2021 e legislação correlata aos casos omissos.</w:t>
      </w:r>
    </w:p>
    <w:p w14:paraId="68421A8D" w14:textId="77777777" w:rsidR="00F97DA8" w:rsidRDefault="00F97DA8" w:rsidP="00AC1639">
      <w:pPr>
        <w:rPr>
          <w:rFonts w:ascii="Times New Roman" w:hAnsi="Times New Roman" w:cs="Times New Roman"/>
        </w:rPr>
      </w:pPr>
    </w:p>
    <w:p w14:paraId="0BD0A82E" w14:textId="04D5F4A9" w:rsidR="007A4003" w:rsidRDefault="00F97DA8" w:rsidP="00AC1639">
      <w:pPr>
        <w:rPr>
          <w:rFonts w:ascii="Times New Roman" w:hAnsi="Times New Roman" w:cs="Times New Roman"/>
        </w:rPr>
      </w:pPr>
      <w:r>
        <w:rPr>
          <w:rFonts w:ascii="Times New Roman" w:hAnsi="Times New Roman" w:cs="Times New Roman"/>
        </w:rPr>
        <w:t>16.15. O órgão ou entidade promotor da licitação</w:t>
      </w:r>
      <w:r w:rsidR="007A4003" w:rsidRPr="007A4003">
        <w:rPr>
          <w:rFonts w:ascii="Times New Roman" w:hAnsi="Times New Roman" w:cs="Times New Roman"/>
        </w:rPr>
        <w:t xml:space="preserve"> não se responsabilizará por documentos enviados via postal ou por forma diversa da prevista neste edital que não chegarem até o nosso endereço.</w:t>
      </w:r>
    </w:p>
    <w:p w14:paraId="1F17A301" w14:textId="77777777" w:rsidR="00F97DA8" w:rsidRPr="00AC1639" w:rsidRDefault="00F97DA8" w:rsidP="00AC1639">
      <w:pPr>
        <w:rPr>
          <w:rFonts w:ascii="Times New Roman" w:hAnsi="Times New Roman" w:cs="Times New Roman"/>
        </w:rPr>
      </w:pPr>
    </w:p>
    <w:p w14:paraId="77FF4F0E" w14:textId="550FEA71" w:rsidR="00AC1639" w:rsidRDefault="00C4272E" w:rsidP="00AC1639">
      <w:pPr>
        <w:rPr>
          <w:rFonts w:ascii="Times New Roman" w:hAnsi="Times New Roman" w:cs="Times New Roman"/>
        </w:rPr>
      </w:pPr>
      <w:r>
        <w:rPr>
          <w:rFonts w:ascii="Times New Roman" w:hAnsi="Times New Roman" w:cs="Times New Roman"/>
        </w:rPr>
        <w:t>16</w:t>
      </w:r>
      <w:r w:rsidR="00F13E58">
        <w:rPr>
          <w:rFonts w:ascii="Times New Roman" w:hAnsi="Times New Roman" w:cs="Times New Roman"/>
        </w:rPr>
        <w:t>.</w:t>
      </w:r>
      <w:r w:rsidR="00F97DA8">
        <w:rPr>
          <w:rFonts w:ascii="Times New Roman" w:hAnsi="Times New Roman" w:cs="Times New Roman"/>
        </w:rPr>
        <w:t>16</w:t>
      </w:r>
      <w:r w:rsidR="00AC1639">
        <w:rPr>
          <w:rFonts w:ascii="Times New Roman" w:hAnsi="Times New Roman" w:cs="Times New Roman"/>
        </w:rPr>
        <w:t xml:space="preserve">. </w:t>
      </w:r>
      <w:r w:rsidR="00AC1639" w:rsidRPr="00AC1639">
        <w:rPr>
          <w:rFonts w:ascii="Times New Roman" w:hAnsi="Times New Roman" w:cs="Times New Roman"/>
        </w:rPr>
        <w:t xml:space="preserve">O Edital e seus anexos estão disponíveis, na íntegra, </w:t>
      </w:r>
      <w:r w:rsidR="00AC1639" w:rsidRPr="00AC1639">
        <w:rPr>
          <w:rFonts w:ascii="Times New Roman" w:hAnsi="Times New Roman" w:cs="Times New Roman"/>
          <w:color w:val="FF0000"/>
        </w:rPr>
        <w:t>no Portal Nacional de Contratações Públicas (PNCP) e</w:t>
      </w:r>
      <w:r w:rsidR="00AC1639" w:rsidRPr="00AC1639">
        <w:rPr>
          <w:rFonts w:ascii="Times New Roman" w:hAnsi="Times New Roman" w:cs="Times New Roman"/>
        </w:rPr>
        <w:t xml:space="preserve"> endereço eletrônico </w:t>
      </w:r>
      <w:r w:rsidR="00AC1639" w:rsidRPr="00AC1639">
        <w:rPr>
          <w:rFonts w:ascii="Times New Roman" w:hAnsi="Times New Roman" w:cs="Times New Roman"/>
          <w:color w:val="FF0000"/>
        </w:rPr>
        <w:t>[ENDEREÇO ELETRÔNICO]</w:t>
      </w:r>
      <w:r w:rsidR="00AC1639" w:rsidRPr="00AC1639">
        <w:rPr>
          <w:rFonts w:ascii="Times New Roman" w:hAnsi="Times New Roman" w:cs="Times New Roman"/>
        </w:rPr>
        <w:t>.</w:t>
      </w:r>
    </w:p>
    <w:p w14:paraId="04BABD7F" w14:textId="4BB78049" w:rsidR="005E54C1" w:rsidRPr="006B1493" w:rsidRDefault="005E54C1" w:rsidP="005E54C1">
      <w:pPr>
        <w:ind w:left="2268"/>
        <w:rPr>
          <w:rFonts w:ascii="Times New Roman" w:hAnsi="Times New Roman" w:cs="Times New Roman"/>
          <w:b/>
          <w:color w:val="00B0F0"/>
          <w:sz w:val="20"/>
          <w:szCs w:val="20"/>
        </w:rPr>
      </w:pPr>
      <w:r w:rsidRPr="006B1493">
        <w:rPr>
          <w:rFonts w:ascii="Times New Roman" w:hAnsi="Times New Roman" w:cs="Times New Roman"/>
          <w:b/>
          <w:color w:val="00B0F0"/>
          <w:sz w:val="20"/>
          <w:szCs w:val="20"/>
        </w:rPr>
        <w:t xml:space="preserve">Nota Explicativa: </w:t>
      </w:r>
      <w:r w:rsidRPr="006B1493">
        <w:rPr>
          <w:rFonts w:ascii="Times New Roman" w:hAnsi="Times New Roman" w:cs="Times New Roman"/>
          <w:b/>
          <w:i/>
          <w:color w:val="00B0F0"/>
          <w:sz w:val="20"/>
          <w:szCs w:val="20"/>
        </w:rPr>
        <w:t>se o município ainda não adota o PNCP, sua referência nesse item pode ser suprimida.</w:t>
      </w:r>
      <w:r w:rsidRPr="006B1493">
        <w:rPr>
          <w:rFonts w:ascii="Times New Roman" w:hAnsi="Times New Roman" w:cs="Times New Roman"/>
          <w:b/>
          <w:color w:val="00B0F0"/>
          <w:sz w:val="20"/>
          <w:szCs w:val="20"/>
        </w:rPr>
        <w:t xml:space="preserve"> </w:t>
      </w:r>
    </w:p>
    <w:p w14:paraId="23394E51" w14:textId="77777777" w:rsidR="007A4003" w:rsidRDefault="007A4003" w:rsidP="007A4003">
      <w:pPr>
        <w:rPr>
          <w:rFonts w:ascii="Times New Roman" w:hAnsi="Times New Roman" w:cs="Times New Roman"/>
          <w:b/>
          <w:color w:val="00B0F0"/>
        </w:rPr>
      </w:pPr>
    </w:p>
    <w:p w14:paraId="3C09394D" w14:textId="03CE3204" w:rsidR="006B18BD" w:rsidRPr="007A4003" w:rsidRDefault="00F97DA8" w:rsidP="007A4003">
      <w:pPr>
        <w:rPr>
          <w:rFonts w:ascii="Times New Roman" w:hAnsi="Times New Roman" w:cs="Times New Roman"/>
        </w:rPr>
      </w:pPr>
      <w:r>
        <w:rPr>
          <w:rFonts w:ascii="Times New Roman" w:hAnsi="Times New Roman" w:cs="Times New Roman"/>
        </w:rPr>
        <w:t xml:space="preserve">16.17. </w:t>
      </w:r>
      <w:r w:rsidR="007A4003" w:rsidRPr="007A4003">
        <w:rPr>
          <w:rFonts w:ascii="Times New Roman" w:hAnsi="Times New Roman" w:cs="Times New Roman"/>
        </w:rPr>
        <w:t xml:space="preserve">O foro para dirimir questões relativas ao presente edital </w:t>
      </w:r>
      <w:r w:rsidR="007A4003">
        <w:rPr>
          <w:rFonts w:ascii="Times New Roman" w:hAnsi="Times New Roman" w:cs="Times New Roman"/>
        </w:rPr>
        <w:t xml:space="preserve">e do contrato que dele decorrer </w:t>
      </w:r>
      <w:r w:rsidR="007A4003" w:rsidRPr="007A4003">
        <w:rPr>
          <w:rFonts w:ascii="Times New Roman" w:hAnsi="Times New Roman" w:cs="Times New Roman"/>
        </w:rPr>
        <w:t xml:space="preserve">será o de </w:t>
      </w:r>
      <w:r w:rsidR="007A4003">
        <w:rPr>
          <w:rFonts w:ascii="Times New Roman" w:hAnsi="Times New Roman" w:cs="Times New Roman"/>
        </w:rPr>
        <w:t>Várzea da Palma</w:t>
      </w:r>
      <w:r w:rsidR="007A4003" w:rsidRPr="007A4003">
        <w:rPr>
          <w:rFonts w:ascii="Times New Roman" w:hAnsi="Times New Roman" w:cs="Times New Roman"/>
        </w:rPr>
        <w:t>/MG, com exclusão de qualquer outro, por mais especial que seja.</w:t>
      </w:r>
    </w:p>
    <w:p w14:paraId="63A57B79" w14:textId="77777777" w:rsidR="005E54C1" w:rsidRDefault="005E54C1" w:rsidP="00AC1639">
      <w:pPr>
        <w:rPr>
          <w:rFonts w:ascii="Times New Roman" w:hAnsi="Times New Roman" w:cs="Times New Roman"/>
        </w:rPr>
      </w:pPr>
    </w:p>
    <w:p w14:paraId="1888C5EC" w14:textId="6E5017CD" w:rsidR="00AC1639" w:rsidRPr="00AC1639" w:rsidRDefault="00C4272E" w:rsidP="00AC1639">
      <w:pPr>
        <w:rPr>
          <w:rFonts w:ascii="Times New Roman" w:hAnsi="Times New Roman" w:cs="Times New Roman"/>
        </w:rPr>
      </w:pPr>
      <w:r>
        <w:rPr>
          <w:rFonts w:ascii="Times New Roman" w:hAnsi="Times New Roman" w:cs="Times New Roman"/>
        </w:rPr>
        <w:t>16</w:t>
      </w:r>
      <w:r w:rsidR="00AC1639">
        <w:rPr>
          <w:rFonts w:ascii="Times New Roman" w:hAnsi="Times New Roman" w:cs="Times New Roman"/>
        </w:rPr>
        <w:t>.1</w:t>
      </w:r>
      <w:r w:rsidR="00F97DA8">
        <w:rPr>
          <w:rFonts w:ascii="Times New Roman" w:hAnsi="Times New Roman" w:cs="Times New Roman"/>
        </w:rPr>
        <w:t>8</w:t>
      </w:r>
      <w:r w:rsidR="00AC1639">
        <w:rPr>
          <w:rFonts w:ascii="Times New Roman" w:hAnsi="Times New Roman" w:cs="Times New Roman"/>
        </w:rPr>
        <w:t xml:space="preserve">. </w:t>
      </w:r>
      <w:r w:rsidR="00AC1639" w:rsidRPr="00AC1639">
        <w:rPr>
          <w:rFonts w:ascii="Times New Roman" w:hAnsi="Times New Roman" w:cs="Times New Roman"/>
        </w:rPr>
        <w:t>Integram este Edital, para todos os fins e efeitos, os seguintes anexos:</w:t>
      </w:r>
    </w:p>
    <w:p w14:paraId="521DAFB2" w14:textId="4C28F58C" w:rsidR="00AC1639" w:rsidRPr="00AC1639" w:rsidRDefault="008E2815" w:rsidP="00AC1639">
      <w:pPr>
        <w:ind w:firstLine="708"/>
        <w:rPr>
          <w:rFonts w:ascii="Times New Roman" w:hAnsi="Times New Roman" w:cs="Times New Roman"/>
        </w:rPr>
      </w:pPr>
      <w:r>
        <w:rPr>
          <w:rFonts w:ascii="Times New Roman" w:hAnsi="Times New Roman" w:cs="Times New Roman"/>
        </w:rPr>
        <w:lastRenderedPageBreak/>
        <w:t>1</w:t>
      </w:r>
      <w:r w:rsidR="00F97DA8">
        <w:rPr>
          <w:rFonts w:ascii="Times New Roman" w:hAnsi="Times New Roman" w:cs="Times New Roman"/>
        </w:rPr>
        <w:t>6</w:t>
      </w:r>
      <w:r w:rsidR="00AC1639">
        <w:rPr>
          <w:rFonts w:ascii="Times New Roman" w:hAnsi="Times New Roman" w:cs="Times New Roman"/>
        </w:rPr>
        <w:t>.1</w:t>
      </w:r>
      <w:r w:rsidR="00F97DA8">
        <w:rPr>
          <w:rFonts w:ascii="Times New Roman" w:hAnsi="Times New Roman" w:cs="Times New Roman"/>
        </w:rPr>
        <w:t>8</w:t>
      </w:r>
      <w:r w:rsidR="00AC1639">
        <w:rPr>
          <w:rFonts w:ascii="Times New Roman" w:hAnsi="Times New Roman" w:cs="Times New Roman"/>
        </w:rPr>
        <w:t xml:space="preserve">.1. </w:t>
      </w:r>
      <w:r w:rsidR="00AC1639" w:rsidRPr="00AC1639">
        <w:rPr>
          <w:rFonts w:ascii="Times New Roman" w:hAnsi="Times New Roman" w:cs="Times New Roman"/>
        </w:rPr>
        <w:t>ANEXO I - Termo de Referência</w:t>
      </w:r>
    </w:p>
    <w:p w14:paraId="57EA2C02" w14:textId="505D60EA" w:rsidR="00AC1639" w:rsidRPr="00AC1639" w:rsidRDefault="00C4272E" w:rsidP="00AC1639">
      <w:pPr>
        <w:ind w:left="708" w:firstLine="708"/>
        <w:rPr>
          <w:rFonts w:ascii="Times New Roman" w:hAnsi="Times New Roman" w:cs="Times New Roman"/>
        </w:rPr>
      </w:pPr>
      <w:r>
        <w:rPr>
          <w:rFonts w:ascii="Times New Roman" w:hAnsi="Times New Roman" w:cs="Times New Roman"/>
        </w:rPr>
        <w:t>16</w:t>
      </w:r>
      <w:r w:rsidR="00AC1639">
        <w:rPr>
          <w:rFonts w:ascii="Times New Roman" w:hAnsi="Times New Roman" w:cs="Times New Roman"/>
        </w:rPr>
        <w:t>.1</w:t>
      </w:r>
      <w:r w:rsidR="00F97DA8">
        <w:rPr>
          <w:rFonts w:ascii="Times New Roman" w:hAnsi="Times New Roman" w:cs="Times New Roman"/>
        </w:rPr>
        <w:t>8</w:t>
      </w:r>
      <w:r w:rsidR="00AC1639">
        <w:rPr>
          <w:rFonts w:ascii="Times New Roman" w:hAnsi="Times New Roman" w:cs="Times New Roman"/>
        </w:rPr>
        <w:t xml:space="preserve">.1.1. </w:t>
      </w:r>
      <w:r w:rsidR="00AC1639" w:rsidRPr="00AC1639">
        <w:rPr>
          <w:rFonts w:ascii="Times New Roman" w:hAnsi="Times New Roman" w:cs="Times New Roman"/>
        </w:rPr>
        <w:t>Apêndice do Anexo I – Estudo Técnico Preliminar</w:t>
      </w:r>
    </w:p>
    <w:p w14:paraId="4DA73B97" w14:textId="4195D799" w:rsidR="00AC1639" w:rsidRPr="00AC1639" w:rsidRDefault="00C4272E" w:rsidP="00AC1639">
      <w:pPr>
        <w:ind w:firstLine="708"/>
        <w:rPr>
          <w:rFonts w:ascii="Times New Roman" w:hAnsi="Times New Roman" w:cs="Times New Roman"/>
        </w:rPr>
      </w:pPr>
      <w:r>
        <w:rPr>
          <w:rFonts w:ascii="Times New Roman" w:hAnsi="Times New Roman" w:cs="Times New Roman"/>
        </w:rPr>
        <w:t>16</w:t>
      </w:r>
      <w:r w:rsidR="00AC1639">
        <w:rPr>
          <w:rFonts w:ascii="Times New Roman" w:hAnsi="Times New Roman" w:cs="Times New Roman"/>
        </w:rPr>
        <w:t>.1</w:t>
      </w:r>
      <w:r w:rsidR="00F97DA8">
        <w:rPr>
          <w:rFonts w:ascii="Times New Roman" w:hAnsi="Times New Roman" w:cs="Times New Roman"/>
        </w:rPr>
        <w:t>8</w:t>
      </w:r>
      <w:r w:rsidR="00AC1639">
        <w:rPr>
          <w:rFonts w:ascii="Times New Roman" w:hAnsi="Times New Roman" w:cs="Times New Roman"/>
        </w:rPr>
        <w:t xml:space="preserve">.2. </w:t>
      </w:r>
      <w:r w:rsidR="00AC1639" w:rsidRPr="00AC1639">
        <w:rPr>
          <w:rFonts w:ascii="Times New Roman" w:hAnsi="Times New Roman" w:cs="Times New Roman"/>
        </w:rPr>
        <w:t>ANEXO II – Minuta de Termo de Contrato</w:t>
      </w:r>
    </w:p>
    <w:p w14:paraId="23A5FB28" w14:textId="4F62EB42" w:rsidR="00AC1639" w:rsidRPr="00AC1639" w:rsidRDefault="00C4272E" w:rsidP="00AC1639">
      <w:pPr>
        <w:ind w:firstLine="708"/>
        <w:rPr>
          <w:rFonts w:ascii="Times New Roman" w:hAnsi="Times New Roman" w:cs="Times New Roman"/>
        </w:rPr>
      </w:pPr>
      <w:r w:rsidRPr="00F97DA8">
        <w:rPr>
          <w:rFonts w:ascii="Times New Roman" w:hAnsi="Times New Roman" w:cs="Times New Roman"/>
          <w:highlight w:val="green"/>
        </w:rPr>
        <w:t>16</w:t>
      </w:r>
      <w:r w:rsidR="00AC1639" w:rsidRPr="00F97DA8">
        <w:rPr>
          <w:rFonts w:ascii="Times New Roman" w:hAnsi="Times New Roman" w:cs="Times New Roman"/>
          <w:highlight w:val="green"/>
        </w:rPr>
        <w:t>.1</w:t>
      </w:r>
      <w:r w:rsidR="00F97DA8" w:rsidRPr="00F97DA8">
        <w:rPr>
          <w:rFonts w:ascii="Times New Roman" w:hAnsi="Times New Roman" w:cs="Times New Roman"/>
          <w:highlight w:val="green"/>
        </w:rPr>
        <w:t>8</w:t>
      </w:r>
      <w:r w:rsidR="00AC1639" w:rsidRPr="00F97DA8">
        <w:rPr>
          <w:rFonts w:ascii="Times New Roman" w:hAnsi="Times New Roman" w:cs="Times New Roman"/>
          <w:highlight w:val="green"/>
        </w:rPr>
        <w:t>.</w:t>
      </w:r>
      <w:r w:rsidR="00AC1639" w:rsidRPr="00E91364">
        <w:rPr>
          <w:rFonts w:ascii="Times New Roman" w:hAnsi="Times New Roman" w:cs="Times New Roman"/>
          <w:highlight w:val="green"/>
        </w:rPr>
        <w:t>3. ANEXO III – Minuta de Ata de Registro de Preços</w:t>
      </w:r>
    </w:p>
    <w:p w14:paraId="31A0E534" w14:textId="4CFE82AB" w:rsidR="00AC1639" w:rsidRPr="00AC1639" w:rsidRDefault="00C4272E" w:rsidP="00AC1639">
      <w:pPr>
        <w:ind w:firstLine="708"/>
        <w:rPr>
          <w:rFonts w:ascii="Times New Roman" w:hAnsi="Times New Roman" w:cs="Times New Roman"/>
          <w:i/>
          <w:iCs/>
        </w:rPr>
      </w:pPr>
      <w:r>
        <w:rPr>
          <w:rFonts w:ascii="Times New Roman" w:hAnsi="Times New Roman" w:cs="Times New Roman"/>
        </w:rPr>
        <w:t>16</w:t>
      </w:r>
      <w:r w:rsidR="00F97DA8">
        <w:rPr>
          <w:rFonts w:ascii="Times New Roman" w:hAnsi="Times New Roman" w:cs="Times New Roman"/>
          <w:iCs/>
        </w:rPr>
        <w:t>.</w:t>
      </w:r>
      <w:r w:rsidR="00AC1639" w:rsidRPr="00AC1639">
        <w:rPr>
          <w:rFonts w:ascii="Times New Roman" w:hAnsi="Times New Roman" w:cs="Times New Roman"/>
          <w:iCs/>
        </w:rPr>
        <w:t>1</w:t>
      </w:r>
      <w:r w:rsidR="00F97DA8">
        <w:rPr>
          <w:rFonts w:ascii="Times New Roman" w:hAnsi="Times New Roman" w:cs="Times New Roman"/>
          <w:iCs/>
        </w:rPr>
        <w:t>8</w:t>
      </w:r>
      <w:r w:rsidR="00AC1639" w:rsidRPr="00AC1639">
        <w:rPr>
          <w:rFonts w:ascii="Times New Roman" w:hAnsi="Times New Roman" w:cs="Times New Roman"/>
          <w:iCs/>
        </w:rPr>
        <w:t>.4.</w:t>
      </w:r>
      <w:r w:rsidR="00AC1639">
        <w:rPr>
          <w:rFonts w:ascii="Times New Roman" w:hAnsi="Times New Roman" w:cs="Times New Roman"/>
          <w:i/>
          <w:iCs/>
        </w:rPr>
        <w:t xml:space="preserve"> </w:t>
      </w:r>
      <w:r w:rsidR="00AC1639" w:rsidRPr="00AC1639">
        <w:rPr>
          <w:rFonts w:ascii="Times New Roman" w:hAnsi="Times New Roman" w:cs="Times New Roman"/>
          <w:i/>
          <w:iCs/>
          <w:color w:val="FF0000"/>
        </w:rPr>
        <w:t>ANEXO IV</w:t>
      </w:r>
      <w:r w:rsidR="00F91DCB">
        <w:rPr>
          <w:rFonts w:ascii="Times New Roman" w:hAnsi="Times New Roman" w:cs="Times New Roman"/>
          <w:i/>
          <w:iCs/>
          <w:color w:val="FF0000"/>
        </w:rPr>
        <w:t xml:space="preserve"> – (...</w:t>
      </w:r>
      <w:r w:rsidR="00AC1639" w:rsidRPr="00AC1639">
        <w:rPr>
          <w:rFonts w:ascii="Times New Roman" w:hAnsi="Times New Roman" w:cs="Times New Roman"/>
          <w:i/>
          <w:iCs/>
          <w:color w:val="FF0000"/>
        </w:rPr>
        <w:t>)</w:t>
      </w:r>
      <w:r w:rsidR="00E91364">
        <w:rPr>
          <w:rFonts w:ascii="Times New Roman" w:hAnsi="Times New Roman" w:cs="Times New Roman"/>
          <w:i/>
          <w:iCs/>
          <w:color w:val="FF0000"/>
        </w:rPr>
        <w:t xml:space="preserve"> </w:t>
      </w:r>
    </w:p>
    <w:p w14:paraId="0485D429" w14:textId="77777777" w:rsidR="00AC1639" w:rsidRPr="00AC1639" w:rsidRDefault="00AC1639" w:rsidP="00AC1639">
      <w:pPr>
        <w:rPr>
          <w:rFonts w:ascii="Times New Roman" w:hAnsi="Times New Roman" w:cs="Times New Roman"/>
        </w:rPr>
      </w:pPr>
    </w:p>
    <w:p w14:paraId="1D28DB53" w14:textId="77777777" w:rsidR="00AC1639" w:rsidRPr="00AC1639" w:rsidRDefault="00AC1639" w:rsidP="00AC1639">
      <w:pPr>
        <w:rPr>
          <w:rFonts w:ascii="Times New Roman" w:hAnsi="Times New Roman" w:cs="Times New Roman"/>
        </w:rPr>
      </w:pPr>
    </w:p>
    <w:p w14:paraId="4372BBFF" w14:textId="77777777" w:rsidR="00AC1639" w:rsidRPr="00AC1639" w:rsidRDefault="00AC1639" w:rsidP="00AC1639">
      <w:pPr>
        <w:rPr>
          <w:rFonts w:ascii="Times New Roman" w:hAnsi="Times New Roman" w:cs="Times New Roman"/>
        </w:rPr>
      </w:pPr>
      <w:proofErr w:type="gramStart"/>
      <w:r w:rsidRPr="00AC1639">
        <w:rPr>
          <w:rFonts w:ascii="Times New Roman" w:hAnsi="Times New Roman" w:cs="Times New Roman"/>
          <w:color w:val="FF0000"/>
        </w:rPr>
        <w:t>......................................</w:t>
      </w:r>
      <w:proofErr w:type="gramEnd"/>
      <w:r w:rsidRPr="00AC1639">
        <w:rPr>
          <w:rFonts w:ascii="Times New Roman" w:hAnsi="Times New Roman" w:cs="Times New Roman"/>
          <w:color w:val="FF0000"/>
        </w:rPr>
        <w:t xml:space="preserve"> </w:t>
      </w:r>
      <w:proofErr w:type="gramStart"/>
      <w:r w:rsidRPr="00AC1639">
        <w:rPr>
          <w:rFonts w:ascii="Times New Roman" w:hAnsi="Times New Roman" w:cs="Times New Roman"/>
          <w:color w:val="FF0000"/>
        </w:rPr>
        <w:t>, ...</w:t>
      </w:r>
      <w:proofErr w:type="gramEnd"/>
      <w:r w:rsidRPr="00AC1639">
        <w:rPr>
          <w:rFonts w:ascii="Times New Roman" w:hAnsi="Times New Roman" w:cs="Times New Roman"/>
          <w:color w:val="FF0000"/>
        </w:rPr>
        <w:t>......</w:t>
      </w:r>
      <w:r w:rsidRPr="00AC1639">
        <w:rPr>
          <w:rFonts w:ascii="Times New Roman" w:hAnsi="Times New Roman" w:cs="Times New Roman"/>
        </w:rPr>
        <w:t xml:space="preserve"> </w:t>
      </w:r>
      <w:proofErr w:type="gramStart"/>
      <w:r w:rsidRPr="00AC1639">
        <w:rPr>
          <w:rFonts w:ascii="Times New Roman" w:hAnsi="Times New Roman" w:cs="Times New Roman"/>
        </w:rPr>
        <w:t>de</w:t>
      </w:r>
      <w:proofErr w:type="gramEnd"/>
      <w:r w:rsidRPr="00AC1639">
        <w:rPr>
          <w:rFonts w:ascii="Times New Roman" w:hAnsi="Times New Roman" w:cs="Times New Roman"/>
        </w:rPr>
        <w:t xml:space="preserve"> </w:t>
      </w:r>
      <w:r w:rsidRPr="00AC1639">
        <w:rPr>
          <w:rFonts w:ascii="Times New Roman" w:hAnsi="Times New Roman" w:cs="Times New Roman"/>
          <w:color w:val="FF0000"/>
        </w:rPr>
        <w:t xml:space="preserve">................................. </w:t>
      </w:r>
      <w:proofErr w:type="gramStart"/>
      <w:r w:rsidRPr="00AC1639">
        <w:rPr>
          <w:rFonts w:ascii="Times New Roman" w:hAnsi="Times New Roman" w:cs="Times New Roman"/>
        </w:rPr>
        <w:t>de</w:t>
      </w:r>
      <w:proofErr w:type="gramEnd"/>
      <w:r w:rsidRPr="00AC1639">
        <w:rPr>
          <w:rFonts w:ascii="Times New Roman" w:hAnsi="Times New Roman" w:cs="Times New Roman"/>
        </w:rPr>
        <w:t xml:space="preserve"> 20</w:t>
      </w:r>
      <w:r w:rsidRPr="00AC1639">
        <w:rPr>
          <w:rFonts w:ascii="Times New Roman" w:hAnsi="Times New Roman" w:cs="Times New Roman"/>
          <w:color w:val="FF0000"/>
        </w:rPr>
        <w:t>.....</w:t>
      </w:r>
    </w:p>
    <w:p w14:paraId="23A2EBFF" w14:textId="77777777" w:rsidR="00AC1639" w:rsidRPr="00AC1639" w:rsidRDefault="00AC1639" w:rsidP="00AC1639">
      <w:pPr>
        <w:rPr>
          <w:rFonts w:ascii="Times New Roman" w:hAnsi="Times New Roman" w:cs="Times New Roman"/>
        </w:rPr>
      </w:pPr>
    </w:p>
    <w:p w14:paraId="3C445E9E" w14:textId="77777777" w:rsidR="00AC1639" w:rsidRPr="00AC1639" w:rsidRDefault="00AC1639" w:rsidP="00AC1639">
      <w:pPr>
        <w:rPr>
          <w:rFonts w:ascii="Times New Roman" w:hAnsi="Times New Roman" w:cs="Times New Roman"/>
        </w:rPr>
      </w:pPr>
    </w:p>
    <w:p w14:paraId="25EEAA18" w14:textId="77777777" w:rsidR="00AC1639" w:rsidRPr="00AC1639" w:rsidRDefault="00AC1639" w:rsidP="00AC1639">
      <w:pPr>
        <w:jc w:val="center"/>
        <w:rPr>
          <w:rFonts w:ascii="Times New Roman" w:hAnsi="Times New Roman" w:cs="Times New Roman"/>
          <w:color w:val="FF0000"/>
        </w:rPr>
      </w:pPr>
      <w:r w:rsidRPr="00AC1639">
        <w:rPr>
          <w:rFonts w:ascii="Times New Roman" w:hAnsi="Times New Roman" w:cs="Times New Roman"/>
          <w:b/>
          <w:color w:val="FF0000"/>
        </w:rPr>
        <w:t>[ASSINATURA DA AUTORIDADE COMPETENTE</w:t>
      </w:r>
      <w:bookmarkEnd w:id="54"/>
      <w:r w:rsidRPr="00AC1639">
        <w:rPr>
          <w:rFonts w:ascii="Times New Roman" w:hAnsi="Times New Roman" w:cs="Times New Roman"/>
          <w:b/>
          <w:color w:val="FF0000"/>
        </w:rPr>
        <w:t>]</w:t>
      </w:r>
    </w:p>
    <w:p w14:paraId="55CE2965" w14:textId="77777777" w:rsidR="00B3493F" w:rsidRDefault="00B3493F" w:rsidP="00274350">
      <w:pPr>
        <w:rPr>
          <w:rFonts w:ascii="Times New Roman" w:hAnsi="Times New Roman" w:cs="Times New Roman"/>
          <w:b/>
          <w:bCs/>
          <w:color w:val="FF0000"/>
        </w:rPr>
      </w:pPr>
    </w:p>
    <w:p w14:paraId="28797FAC" w14:textId="5A04C23E" w:rsidR="00304030" w:rsidRDefault="00304030">
      <w:pPr>
        <w:rPr>
          <w:rFonts w:ascii="Times New Roman" w:hAnsi="Times New Roman" w:cs="Times New Roman"/>
          <w:b/>
          <w:bCs/>
        </w:rPr>
      </w:pPr>
    </w:p>
    <w:sectPr w:rsidR="00304030">
      <w:headerReference w:type="default" r:id="rId45"/>
      <w:footerReference w:type="default" r:id="rId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BAA4A" w14:textId="77777777" w:rsidR="00DB3DA4" w:rsidRDefault="00DB3DA4" w:rsidP="00435BD1">
      <w:r>
        <w:separator/>
      </w:r>
    </w:p>
  </w:endnote>
  <w:endnote w:type="continuationSeparator" w:id="0">
    <w:p w14:paraId="27A8C0F7" w14:textId="77777777" w:rsidR="00DB3DA4" w:rsidRDefault="00DB3DA4" w:rsidP="0043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11880"/>
      <w:docPartObj>
        <w:docPartGallery w:val="Page Numbers (Bottom of Page)"/>
        <w:docPartUnique/>
      </w:docPartObj>
    </w:sdtPr>
    <w:sdtContent>
      <w:p w14:paraId="1ED6175C" w14:textId="5046845B" w:rsidR="00F356F8" w:rsidRDefault="00F356F8">
        <w:pPr>
          <w:pStyle w:val="Rodap"/>
          <w:jc w:val="right"/>
        </w:pPr>
        <w:r>
          <w:fldChar w:fldCharType="begin"/>
        </w:r>
        <w:r>
          <w:instrText>PAGE   \* MERGEFORMAT</w:instrText>
        </w:r>
        <w:r>
          <w:fldChar w:fldCharType="separate"/>
        </w:r>
        <w:r w:rsidR="00601956">
          <w:rPr>
            <w:noProof/>
          </w:rPr>
          <w:t>2</w:t>
        </w:r>
        <w:r>
          <w:fldChar w:fldCharType="end"/>
        </w:r>
      </w:p>
    </w:sdtContent>
  </w:sdt>
  <w:p w14:paraId="66DCF4D7" w14:textId="77777777" w:rsidR="00F356F8" w:rsidRDefault="00F356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19C7D" w14:textId="77777777" w:rsidR="00DB3DA4" w:rsidRDefault="00DB3DA4" w:rsidP="00435BD1">
      <w:r>
        <w:separator/>
      </w:r>
    </w:p>
  </w:footnote>
  <w:footnote w:type="continuationSeparator" w:id="0">
    <w:p w14:paraId="2D89695C" w14:textId="77777777" w:rsidR="00DB3DA4" w:rsidRDefault="00DB3DA4" w:rsidP="0043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CEE88" w14:textId="49329702" w:rsidR="00F356F8" w:rsidRPr="00D115FD" w:rsidRDefault="00F356F8" w:rsidP="00364F36">
    <w:pPr>
      <w:pStyle w:val="Corpodetexto"/>
      <w:jc w:val="center"/>
      <w:rPr>
        <w:b/>
        <w:color w:val="FF0000"/>
        <w:spacing w:val="20"/>
        <w:szCs w:val="24"/>
      </w:rPr>
    </w:pPr>
    <w:r w:rsidRPr="00D115FD">
      <w:rPr>
        <w:b/>
        <w:noProof/>
        <w:color w:val="FF0000"/>
        <w:spacing w:val="20"/>
        <w:szCs w:val="24"/>
      </w:rPr>
      <w:drawing>
        <wp:anchor distT="0" distB="0" distL="114300" distR="114300" simplePos="0" relativeHeight="251660288" behindDoc="1" locked="0" layoutInCell="1" allowOverlap="1" wp14:anchorId="2BFFC612" wp14:editId="42125C6D">
          <wp:simplePos x="0" y="0"/>
          <wp:positionH relativeFrom="column">
            <wp:posOffset>4726940</wp:posOffset>
          </wp:positionH>
          <wp:positionV relativeFrom="paragraph">
            <wp:posOffset>-286385</wp:posOffset>
          </wp:positionV>
          <wp:extent cx="1126490" cy="91948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inistracao-Logo-VERTICA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90" cy="919480"/>
                  </a:xfrm>
                  <a:prstGeom prst="rect">
                    <a:avLst/>
                  </a:prstGeom>
                </pic:spPr>
              </pic:pic>
            </a:graphicData>
          </a:graphic>
          <wp14:sizeRelH relativeFrom="page">
            <wp14:pctWidth>0</wp14:pctWidth>
          </wp14:sizeRelH>
          <wp14:sizeRelV relativeFrom="page">
            <wp14:pctHeight>0</wp14:pctHeight>
          </wp14:sizeRelV>
        </wp:anchor>
      </w:drawing>
    </w:r>
    <w:r w:rsidRPr="00D115FD">
      <w:rPr>
        <w:b/>
        <w:noProof/>
        <w:color w:val="FF0000"/>
        <w:spacing w:val="20"/>
        <w:szCs w:val="24"/>
      </w:rPr>
      <w:drawing>
        <wp:anchor distT="0" distB="0" distL="114300" distR="114300" simplePos="0" relativeHeight="251659264" behindDoc="1" locked="0" layoutInCell="1" allowOverlap="1" wp14:anchorId="1C114F30" wp14:editId="34D7FC06">
          <wp:simplePos x="0" y="0"/>
          <wp:positionH relativeFrom="column">
            <wp:posOffset>-699135</wp:posOffset>
          </wp:positionH>
          <wp:positionV relativeFrom="paragraph">
            <wp:posOffset>-232410</wp:posOffset>
          </wp:positionV>
          <wp:extent cx="1186180" cy="8648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BRASÃ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6180" cy="864870"/>
                  </a:xfrm>
                  <a:prstGeom prst="rect">
                    <a:avLst/>
                  </a:prstGeom>
                </pic:spPr>
              </pic:pic>
            </a:graphicData>
          </a:graphic>
          <wp14:sizeRelH relativeFrom="page">
            <wp14:pctWidth>0</wp14:pctWidth>
          </wp14:sizeRelH>
          <wp14:sizeRelV relativeFrom="page">
            <wp14:pctHeight>0</wp14:pctHeight>
          </wp14:sizeRelV>
        </wp:anchor>
      </w:drawing>
    </w:r>
    <w:r w:rsidRPr="00D115FD">
      <w:rPr>
        <w:b/>
        <w:color w:val="FF0000"/>
        <w:spacing w:val="20"/>
        <w:szCs w:val="24"/>
      </w:rPr>
      <w:t>PREFEITURA MUNICIPAL DE LASSANCE</w:t>
    </w:r>
  </w:p>
  <w:p w14:paraId="06378C62" w14:textId="77777777" w:rsidR="00F356F8" w:rsidRPr="00605669" w:rsidRDefault="00F356F8" w:rsidP="00364F36">
    <w:pPr>
      <w:pStyle w:val="Ttulo1"/>
      <w:jc w:val="center"/>
      <w:rPr>
        <w:color w:val="333333"/>
        <w:spacing w:val="20"/>
        <w:sz w:val="24"/>
        <w:szCs w:val="24"/>
      </w:rPr>
    </w:pPr>
    <w:r w:rsidRPr="00605669">
      <w:rPr>
        <w:color w:val="333333"/>
        <w:spacing w:val="20"/>
        <w:sz w:val="24"/>
        <w:szCs w:val="24"/>
      </w:rPr>
      <w:t>ESTADO DE MINAS GERAIS</w:t>
    </w:r>
  </w:p>
  <w:p w14:paraId="32D6C9A7" w14:textId="1C5224DD" w:rsidR="00F356F8" w:rsidRPr="00364F36" w:rsidRDefault="00F356F8" w:rsidP="00364F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CDE"/>
    <w:multiLevelType w:val="multilevel"/>
    <w:tmpl w:val="B86A722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4DE4676"/>
    <w:multiLevelType w:val="multilevel"/>
    <w:tmpl w:val="1DE896EE"/>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6F86E83"/>
    <w:multiLevelType w:val="multilevel"/>
    <w:tmpl w:val="B86A722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A72AC4"/>
    <w:multiLevelType w:val="multilevel"/>
    <w:tmpl w:val="B86A7226"/>
    <w:lvl w:ilvl="0">
      <w:start w:val="1"/>
      <w:numFmt w:val="decimal"/>
      <w:lvlText w:val="%1."/>
      <w:lvlJc w:val="left"/>
      <w:pPr>
        <w:ind w:left="502"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3791477"/>
    <w:multiLevelType w:val="multilevel"/>
    <w:tmpl w:val="B86A7226"/>
    <w:lvl w:ilvl="0">
      <w:start w:val="1"/>
      <w:numFmt w:val="decimal"/>
      <w:lvlText w:val="%1."/>
      <w:lvlJc w:val="left"/>
      <w:pPr>
        <w:ind w:left="502"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5BC463C"/>
    <w:multiLevelType w:val="hybridMultilevel"/>
    <w:tmpl w:val="87A8DBA8"/>
    <w:lvl w:ilvl="0" w:tplc="C7243EF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62DA1BAC"/>
    <w:multiLevelType w:val="multilevel"/>
    <w:tmpl w:val="B86A722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62D2024"/>
    <w:multiLevelType w:val="multilevel"/>
    <w:tmpl w:val="B86A7226"/>
    <w:lvl w:ilvl="0">
      <w:start w:val="1"/>
      <w:numFmt w:val="decimal"/>
      <w:lvlText w:val="%1."/>
      <w:lvlJc w:val="left"/>
      <w:pPr>
        <w:ind w:left="644"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E447ECD"/>
    <w:multiLevelType w:val="multilevel"/>
    <w:tmpl w:val="B86A7226"/>
    <w:lvl w:ilvl="0">
      <w:start w:val="1"/>
      <w:numFmt w:val="decimal"/>
      <w:lvlText w:val="%1."/>
      <w:lvlJc w:val="left"/>
      <w:pPr>
        <w:ind w:left="502"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7"/>
  </w:num>
  <w:num w:numId="5">
    <w:abstractNumId w:val="3"/>
  </w:num>
  <w:num w:numId="6">
    <w:abstractNumId w:val="1"/>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D1"/>
    <w:rsid w:val="00027FC5"/>
    <w:rsid w:val="00030E21"/>
    <w:rsid w:val="00032266"/>
    <w:rsid w:val="00053DAE"/>
    <w:rsid w:val="00056FA6"/>
    <w:rsid w:val="00065CD2"/>
    <w:rsid w:val="00067381"/>
    <w:rsid w:val="000758E8"/>
    <w:rsid w:val="00083914"/>
    <w:rsid w:val="0008612D"/>
    <w:rsid w:val="00093C6E"/>
    <w:rsid w:val="000A10A3"/>
    <w:rsid w:val="000A164B"/>
    <w:rsid w:val="000B5302"/>
    <w:rsid w:val="000B74DF"/>
    <w:rsid w:val="000D0D2C"/>
    <w:rsid w:val="000D72C0"/>
    <w:rsid w:val="000E41C0"/>
    <w:rsid w:val="000E5835"/>
    <w:rsid w:val="000E73C7"/>
    <w:rsid w:val="000F2D9D"/>
    <w:rsid w:val="00102785"/>
    <w:rsid w:val="001029AF"/>
    <w:rsid w:val="00103425"/>
    <w:rsid w:val="00107FA5"/>
    <w:rsid w:val="00113361"/>
    <w:rsid w:val="00122054"/>
    <w:rsid w:val="001348EF"/>
    <w:rsid w:val="0013499E"/>
    <w:rsid w:val="001454D0"/>
    <w:rsid w:val="00160AFA"/>
    <w:rsid w:val="00163919"/>
    <w:rsid w:val="00167EFB"/>
    <w:rsid w:val="00171525"/>
    <w:rsid w:val="00174316"/>
    <w:rsid w:val="001838D0"/>
    <w:rsid w:val="00190A6A"/>
    <w:rsid w:val="001A18F4"/>
    <w:rsid w:val="001A38E7"/>
    <w:rsid w:val="001D1E6B"/>
    <w:rsid w:val="001D2D79"/>
    <w:rsid w:val="001F2DE5"/>
    <w:rsid w:val="001F56C2"/>
    <w:rsid w:val="0020184E"/>
    <w:rsid w:val="0020585F"/>
    <w:rsid w:val="00207BC7"/>
    <w:rsid w:val="00211450"/>
    <w:rsid w:val="0021691D"/>
    <w:rsid w:val="002203AC"/>
    <w:rsid w:val="002446CE"/>
    <w:rsid w:val="00256A23"/>
    <w:rsid w:val="00257AFB"/>
    <w:rsid w:val="00257D49"/>
    <w:rsid w:val="00260627"/>
    <w:rsid w:val="002679E2"/>
    <w:rsid w:val="002736C1"/>
    <w:rsid w:val="00274350"/>
    <w:rsid w:val="00275A65"/>
    <w:rsid w:val="00276E17"/>
    <w:rsid w:val="00291BC7"/>
    <w:rsid w:val="0029383C"/>
    <w:rsid w:val="002B07ED"/>
    <w:rsid w:val="002B75A9"/>
    <w:rsid w:val="002C15CA"/>
    <w:rsid w:val="002C3809"/>
    <w:rsid w:val="002D16AD"/>
    <w:rsid w:val="002E13FB"/>
    <w:rsid w:val="002E6644"/>
    <w:rsid w:val="002E6E81"/>
    <w:rsid w:val="002F0FA9"/>
    <w:rsid w:val="00304030"/>
    <w:rsid w:val="003462BB"/>
    <w:rsid w:val="00351919"/>
    <w:rsid w:val="00364F36"/>
    <w:rsid w:val="00364F7C"/>
    <w:rsid w:val="003A1E47"/>
    <w:rsid w:val="003B7140"/>
    <w:rsid w:val="003C1D63"/>
    <w:rsid w:val="003D5B83"/>
    <w:rsid w:val="00403B99"/>
    <w:rsid w:val="00407A78"/>
    <w:rsid w:val="00407E22"/>
    <w:rsid w:val="004107F6"/>
    <w:rsid w:val="00413218"/>
    <w:rsid w:val="00433B25"/>
    <w:rsid w:val="00435BD1"/>
    <w:rsid w:val="00443A90"/>
    <w:rsid w:val="00444D66"/>
    <w:rsid w:val="004474E2"/>
    <w:rsid w:val="004571AB"/>
    <w:rsid w:val="00457601"/>
    <w:rsid w:val="00463FCF"/>
    <w:rsid w:val="00471757"/>
    <w:rsid w:val="00472AEB"/>
    <w:rsid w:val="00472F52"/>
    <w:rsid w:val="00472FC1"/>
    <w:rsid w:val="004838FB"/>
    <w:rsid w:val="00487757"/>
    <w:rsid w:val="00494441"/>
    <w:rsid w:val="004A218E"/>
    <w:rsid w:val="004A5A5E"/>
    <w:rsid w:val="004A7150"/>
    <w:rsid w:val="004A7E41"/>
    <w:rsid w:val="004B2CFB"/>
    <w:rsid w:val="004B6B2B"/>
    <w:rsid w:val="004E2689"/>
    <w:rsid w:val="004F0579"/>
    <w:rsid w:val="005135AB"/>
    <w:rsid w:val="0051587A"/>
    <w:rsid w:val="00520DB8"/>
    <w:rsid w:val="00524E61"/>
    <w:rsid w:val="00535192"/>
    <w:rsid w:val="00536B17"/>
    <w:rsid w:val="00544C33"/>
    <w:rsid w:val="0056229F"/>
    <w:rsid w:val="00562B0F"/>
    <w:rsid w:val="005864C2"/>
    <w:rsid w:val="00590C8A"/>
    <w:rsid w:val="00593EF9"/>
    <w:rsid w:val="005A0D69"/>
    <w:rsid w:val="005A0DB1"/>
    <w:rsid w:val="005A0DFD"/>
    <w:rsid w:val="005A3350"/>
    <w:rsid w:val="005B663B"/>
    <w:rsid w:val="005B7E2B"/>
    <w:rsid w:val="005C0846"/>
    <w:rsid w:val="005C7A79"/>
    <w:rsid w:val="005D078C"/>
    <w:rsid w:val="005D6B9B"/>
    <w:rsid w:val="005E2505"/>
    <w:rsid w:val="005E3D9D"/>
    <w:rsid w:val="005E54C1"/>
    <w:rsid w:val="005F6EFE"/>
    <w:rsid w:val="00601956"/>
    <w:rsid w:val="00605669"/>
    <w:rsid w:val="0062093E"/>
    <w:rsid w:val="0062561C"/>
    <w:rsid w:val="00632A26"/>
    <w:rsid w:val="006335DF"/>
    <w:rsid w:val="00633D91"/>
    <w:rsid w:val="00636377"/>
    <w:rsid w:val="00646B89"/>
    <w:rsid w:val="006503AC"/>
    <w:rsid w:val="00663202"/>
    <w:rsid w:val="006636E7"/>
    <w:rsid w:val="00665DE2"/>
    <w:rsid w:val="00667C8E"/>
    <w:rsid w:val="00684D32"/>
    <w:rsid w:val="0069062B"/>
    <w:rsid w:val="006B1493"/>
    <w:rsid w:val="006B18BD"/>
    <w:rsid w:val="006B523D"/>
    <w:rsid w:val="006C2C87"/>
    <w:rsid w:val="006C378B"/>
    <w:rsid w:val="006D08D7"/>
    <w:rsid w:val="006D30D8"/>
    <w:rsid w:val="006D3CBC"/>
    <w:rsid w:val="00704DB5"/>
    <w:rsid w:val="007151C5"/>
    <w:rsid w:val="00717FAB"/>
    <w:rsid w:val="0072091B"/>
    <w:rsid w:val="007237B1"/>
    <w:rsid w:val="00733606"/>
    <w:rsid w:val="0074657E"/>
    <w:rsid w:val="00751417"/>
    <w:rsid w:val="0075346E"/>
    <w:rsid w:val="007636E8"/>
    <w:rsid w:val="00766C2E"/>
    <w:rsid w:val="00781184"/>
    <w:rsid w:val="00783F55"/>
    <w:rsid w:val="00797B47"/>
    <w:rsid w:val="007A4003"/>
    <w:rsid w:val="007A51DD"/>
    <w:rsid w:val="007C44E7"/>
    <w:rsid w:val="007D08BC"/>
    <w:rsid w:val="007D2E85"/>
    <w:rsid w:val="007E4CF9"/>
    <w:rsid w:val="007E6312"/>
    <w:rsid w:val="007E68EB"/>
    <w:rsid w:val="007F6333"/>
    <w:rsid w:val="00806E50"/>
    <w:rsid w:val="00815E77"/>
    <w:rsid w:val="00815EE0"/>
    <w:rsid w:val="00840B58"/>
    <w:rsid w:val="00841258"/>
    <w:rsid w:val="00841C91"/>
    <w:rsid w:val="00842065"/>
    <w:rsid w:val="00850BDE"/>
    <w:rsid w:val="00866A1E"/>
    <w:rsid w:val="00890F53"/>
    <w:rsid w:val="00894A29"/>
    <w:rsid w:val="00896644"/>
    <w:rsid w:val="008B1A94"/>
    <w:rsid w:val="008B2304"/>
    <w:rsid w:val="008E2815"/>
    <w:rsid w:val="008E5342"/>
    <w:rsid w:val="008F5D32"/>
    <w:rsid w:val="00906AFB"/>
    <w:rsid w:val="00917730"/>
    <w:rsid w:val="00937005"/>
    <w:rsid w:val="00937B3E"/>
    <w:rsid w:val="00944EE6"/>
    <w:rsid w:val="00952C3A"/>
    <w:rsid w:val="00960CFD"/>
    <w:rsid w:val="00980973"/>
    <w:rsid w:val="009967B3"/>
    <w:rsid w:val="00997F92"/>
    <w:rsid w:val="009A5746"/>
    <w:rsid w:val="009A5872"/>
    <w:rsid w:val="009B265E"/>
    <w:rsid w:val="009C4BAB"/>
    <w:rsid w:val="009C64E8"/>
    <w:rsid w:val="009E0151"/>
    <w:rsid w:val="009E0BCA"/>
    <w:rsid w:val="009E2F67"/>
    <w:rsid w:val="009E5967"/>
    <w:rsid w:val="009F025E"/>
    <w:rsid w:val="009F23BB"/>
    <w:rsid w:val="009F39CB"/>
    <w:rsid w:val="00A01E75"/>
    <w:rsid w:val="00A06254"/>
    <w:rsid w:val="00A1440B"/>
    <w:rsid w:val="00A247F3"/>
    <w:rsid w:val="00A25D3C"/>
    <w:rsid w:val="00A34D73"/>
    <w:rsid w:val="00A45107"/>
    <w:rsid w:val="00A56665"/>
    <w:rsid w:val="00A61497"/>
    <w:rsid w:val="00A738E2"/>
    <w:rsid w:val="00A84DC5"/>
    <w:rsid w:val="00A91647"/>
    <w:rsid w:val="00AB5D43"/>
    <w:rsid w:val="00AC1639"/>
    <w:rsid w:val="00AC5017"/>
    <w:rsid w:val="00AC7E6D"/>
    <w:rsid w:val="00AD690B"/>
    <w:rsid w:val="00AE1619"/>
    <w:rsid w:val="00AE1C11"/>
    <w:rsid w:val="00AF303E"/>
    <w:rsid w:val="00B0362C"/>
    <w:rsid w:val="00B12A42"/>
    <w:rsid w:val="00B170DA"/>
    <w:rsid w:val="00B20B7F"/>
    <w:rsid w:val="00B231CE"/>
    <w:rsid w:val="00B269C5"/>
    <w:rsid w:val="00B300FD"/>
    <w:rsid w:val="00B30D28"/>
    <w:rsid w:val="00B3131D"/>
    <w:rsid w:val="00B3493F"/>
    <w:rsid w:val="00B652F4"/>
    <w:rsid w:val="00B77CC0"/>
    <w:rsid w:val="00B877CF"/>
    <w:rsid w:val="00B9008C"/>
    <w:rsid w:val="00BB5E35"/>
    <w:rsid w:val="00BB7CE2"/>
    <w:rsid w:val="00BD1ABB"/>
    <w:rsid w:val="00BD2319"/>
    <w:rsid w:val="00BD4D6C"/>
    <w:rsid w:val="00BE14FF"/>
    <w:rsid w:val="00BE2774"/>
    <w:rsid w:val="00BE424B"/>
    <w:rsid w:val="00C00B21"/>
    <w:rsid w:val="00C01CD7"/>
    <w:rsid w:val="00C02B44"/>
    <w:rsid w:val="00C0660B"/>
    <w:rsid w:val="00C3424E"/>
    <w:rsid w:val="00C351D4"/>
    <w:rsid w:val="00C4272E"/>
    <w:rsid w:val="00C5319B"/>
    <w:rsid w:val="00C55160"/>
    <w:rsid w:val="00C56869"/>
    <w:rsid w:val="00C56E89"/>
    <w:rsid w:val="00C63B85"/>
    <w:rsid w:val="00C66600"/>
    <w:rsid w:val="00C66B4E"/>
    <w:rsid w:val="00C85C79"/>
    <w:rsid w:val="00C95238"/>
    <w:rsid w:val="00CA4A75"/>
    <w:rsid w:val="00CB3589"/>
    <w:rsid w:val="00CB48CB"/>
    <w:rsid w:val="00CB5066"/>
    <w:rsid w:val="00CE7773"/>
    <w:rsid w:val="00CE7ED5"/>
    <w:rsid w:val="00D04CE0"/>
    <w:rsid w:val="00D04FA2"/>
    <w:rsid w:val="00D115FD"/>
    <w:rsid w:val="00D25253"/>
    <w:rsid w:val="00D30BAE"/>
    <w:rsid w:val="00D40E99"/>
    <w:rsid w:val="00D67BF4"/>
    <w:rsid w:val="00D70E9B"/>
    <w:rsid w:val="00D724BE"/>
    <w:rsid w:val="00D85885"/>
    <w:rsid w:val="00D864A5"/>
    <w:rsid w:val="00D95D4D"/>
    <w:rsid w:val="00DA3F5C"/>
    <w:rsid w:val="00DB3DA4"/>
    <w:rsid w:val="00DB7A52"/>
    <w:rsid w:val="00DC5B28"/>
    <w:rsid w:val="00DD573A"/>
    <w:rsid w:val="00DE5514"/>
    <w:rsid w:val="00DE7242"/>
    <w:rsid w:val="00DF05F1"/>
    <w:rsid w:val="00E26472"/>
    <w:rsid w:val="00E32057"/>
    <w:rsid w:val="00E51A3E"/>
    <w:rsid w:val="00E52467"/>
    <w:rsid w:val="00E5569C"/>
    <w:rsid w:val="00E56A87"/>
    <w:rsid w:val="00E754E1"/>
    <w:rsid w:val="00E846C5"/>
    <w:rsid w:val="00E91364"/>
    <w:rsid w:val="00EA6AA0"/>
    <w:rsid w:val="00EB243A"/>
    <w:rsid w:val="00EB31B3"/>
    <w:rsid w:val="00EB4C11"/>
    <w:rsid w:val="00EC64C3"/>
    <w:rsid w:val="00ED1CF1"/>
    <w:rsid w:val="00ED36F6"/>
    <w:rsid w:val="00ED73A0"/>
    <w:rsid w:val="00EF52FD"/>
    <w:rsid w:val="00EF7FDE"/>
    <w:rsid w:val="00F109E0"/>
    <w:rsid w:val="00F13E58"/>
    <w:rsid w:val="00F145FF"/>
    <w:rsid w:val="00F15EBB"/>
    <w:rsid w:val="00F239E7"/>
    <w:rsid w:val="00F356F8"/>
    <w:rsid w:val="00F3579F"/>
    <w:rsid w:val="00F40BEE"/>
    <w:rsid w:val="00F43093"/>
    <w:rsid w:val="00F4400B"/>
    <w:rsid w:val="00F829DF"/>
    <w:rsid w:val="00F83862"/>
    <w:rsid w:val="00F85D60"/>
    <w:rsid w:val="00F9136C"/>
    <w:rsid w:val="00F91DCB"/>
    <w:rsid w:val="00F97DA8"/>
    <w:rsid w:val="00FA545D"/>
    <w:rsid w:val="00FA7588"/>
    <w:rsid w:val="00FB3B7C"/>
    <w:rsid w:val="00FC1919"/>
    <w:rsid w:val="00FC23F0"/>
    <w:rsid w:val="00FD7C00"/>
    <w:rsid w:val="00FE04CB"/>
    <w:rsid w:val="00FE10D4"/>
    <w:rsid w:val="00FF67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64F36"/>
    <w:pPr>
      <w:keepNext/>
      <w:jc w:val="left"/>
      <w:outlineLvl w:val="0"/>
    </w:pPr>
    <w:rPr>
      <w:rFonts w:ascii="Times New Roman" w:eastAsia="Times New Roman" w:hAnsi="Times New Roman" w:cs="Times New Roman"/>
      <w:b/>
      <w:sz w:val="28"/>
      <w:szCs w:val="20"/>
      <w:lang w:eastAsia="pt-BR"/>
    </w:rPr>
  </w:style>
  <w:style w:type="paragraph" w:styleId="Ttulo2">
    <w:name w:val="heading 2"/>
    <w:basedOn w:val="Normal"/>
    <w:next w:val="Normal"/>
    <w:link w:val="Ttulo2Char"/>
    <w:uiPriority w:val="9"/>
    <w:semiHidden/>
    <w:unhideWhenUsed/>
    <w:qFormat/>
    <w:rsid w:val="000E583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35BD1"/>
    <w:pPr>
      <w:tabs>
        <w:tab w:val="center" w:pos="4252"/>
        <w:tab w:val="right" w:pos="8504"/>
      </w:tabs>
    </w:pPr>
  </w:style>
  <w:style w:type="character" w:customStyle="1" w:styleId="CabealhoChar">
    <w:name w:val="Cabeçalho Char"/>
    <w:basedOn w:val="Fontepargpadro"/>
    <w:link w:val="Cabealho"/>
    <w:uiPriority w:val="99"/>
    <w:rsid w:val="00435BD1"/>
  </w:style>
  <w:style w:type="paragraph" w:styleId="Rodap">
    <w:name w:val="footer"/>
    <w:basedOn w:val="Normal"/>
    <w:link w:val="RodapChar"/>
    <w:uiPriority w:val="99"/>
    <w:unhideWhenUsed/>
    <w:rsid w:val="00435BD1"/>
    <w:pPr>
      <w:tabs>
        <w:tab w:val="center" w:pos="4252"/>
        <w:tab w:val="right" w:pos="8504"/>
      </w:tabs>
    </w:pPr>
  </w:style>
  <w:style w:type="character" w:customStyle="1" w:styleId="RodapChar">
    <w:name w:val="Rodapé Char"/>
    <w:basedOn w:val="Fontepargpadro"/>
    <w:link w:val="Rodap"/>
    <w:uiPriority w:val="99"/>
    <w:rsid w:val="00435BD1"/>
  </w:style>
  <w:style w:type="paragraph" w:styleId="PargrafodaLista">
    <w:name w:val="List Paragraph"/>
    <w:basedOn w:val="Normal"/>
    <w:uiPriority w:val="34"/>
    <w:qFormat/>
    <w:rsid w:val="00435BD1"/>
    <w:pPr>
      <w:ind w:left="720"/>
      <w:contextualSpacing/>
    </w:pPr>
  </w:style>
  <w:style w:type="table" w:styleId="Tabelacomgrade">
    <w:name w:val="Table Grid"/>
    <w:basedOn w:val="Tabelanormal"/>
    <w:uiPriority w:val="39"/>
    <w:rsid w:val="00BD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364F36"/>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364F36"/>
    <w:pPr>
      <w:jc w:val="left"/>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364F36"/>
    <w:rPr>
      <w:rFonts w:ascii="Times New Roman" w:eastAsia="Times New Roman" w:hAnsi="Times New Roman" w:cs="Times New Roman"/>
      <w:szCs w:val="20"/>
      <w:lang w:eastAsia="pt-BR"/>
    </w:rPr>
  </w:style>
  <w:style w:type="paragraph" w:styleId="NormalWeb">
    <w:name w:val="Normal (Web)"/>
    <w:basedOn w:val="Normal"/>
    <w:uiPriority w:val="99"/>
    <w:semiHidden/>
    <w:unhideWhenUsed/>
    <w:rsid w:val="006636E7"/>
    <w:rPr>
      <w:rFonts w:ascii="Times New Roman" w:hAnsi="Times New Roman" w:cs="Times New Roman"/>
    </w:rPr>
  </w:style>
  <w:style w:type="character" w:styleId="Hyperlink">
    <w:name w:val="Hyperlink"/>
    <w:basedOn w:val="Fontepargpadro"/>
    <w:uiPriority w:val="99"/>
    <w:unhideWhenUsed/>
    <w:rsid w:val="002446CE"/>
    <w:rPr>
      <w:color w:val="0563C1" w:themeColor="hyperlink"/>
      <w:u w:val="single"/>
    </w:rPr>
  </w:style>
  <w:style w:type="paragraph" w:styleId="Textodecomentrio">
    <w:name w:val="annotation text"/>
    <w:basedOn w:val="Normal"/>
    <w:link w:val="TextodecomentrioChar"/>
    <w:unhideWhenUsed/>
    <w:qFormat/>
    <w:rsid w:val="00065CD2"/>
    <w:pPr>
      <w:jc w:val="left"/>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rsid w:val="00065CD2"/>
    <w:rPr>
      <w:rFonts w:ascii="Ecofont_Spranq_eco_Sans" w:eastAsiaTheme="minorEastAsia" w:hAnsi="Ecofont_Spranq_eco_Sans" w:cs="Tahoma"/>
      <w:sz w:val="20"/>
      <w:szCs w:val="20"/>
      <w:lang w:eastAsia="pt-BR"/>
    </w:rPr>
  </w:style>
  <w:style w:type="character" w:styleId="Refdecomentrio">
    <w:name w:val="annotation reference"/>
    <w:basedOn w:val="Fontepargpadro"/>
    <w:unhideWhenUsed/>
    <w:qFormat/>
    <w:rsid w:val="0029383C"/>
    <w:rPr>
      <w:sz w:val="16"/>
      <w:szCs w:val="16"/>
    </w:rPr>
  </w:style>
  <w:style w:type="paragraph" w:customStyle="1" w:styleId="Nivel01">
    <w:name w:val="Nivel 01"/>
    <w:basedOn w:val="Ttulo1"/>
    <w:next w:val="Normal"/>
    <w:qFormat/>
    <w:rsid w:val="0029383C"/>
    <w:pPr>
      <w:keepLines/>
      <w:numPr>
        <w:numId w:val="5"/>
      </w:numPr>
      <w:tabs>
        <w:tab w:val="left" w:pos="567"/>
      </w:tabs>
      <w:spacing w:before="240"/>
      <w:jc w:val="both"/>
    </w:pPr>
    <w:rPr>
      <w:rFonts w:ascii="Arial" w:eastAsiaTheme="majorEastAsia" w:hAnsi="Arial" w:cs="Arial"/>
      <w:bCs/>
      <w:sz w:val="20"/>
    </w:rPr>
  </w:style>
  <w:style w:type="paragraph" w:customStyle="1" w:styleId="Nivel2">
    <w:name w:val="Nivel 2"/>
    <w:basedOn w:val="Normal"/>
    <w:link w:val="Nivel2Char"/>
    <w:qFormat/>
    <w:rsid w:val="0029383C"/>
    <w:pPr>
      <w:numPr>
        <w:ilvl w:val="1"/>
        <w:numId w:val="5"/>
      </w:numPr>
      <w:spacing w:before="120" w:after="120" w:line="276" w:lineRule="auto"/>
    </w:pPr>
    <w:rPr>
      <w:rFonts w:eastAsiaTheme="minorEastAsia"/>
      <w:color w:val="000000"/>
      <w:sz w:val="20"/>
      <w:szCs w:val="20"/>
      <w:lang w:eastAsia="pt-BR"/>
    </w:rPr>
  </w:style>
  <w:style w:type="paragraph" w:customStyle="1" w:styleId="Nivel3">
    <w:name w:val="Nivel 3"/>
    <w:basedOn w:val="Normal"/>
    <w:qFormat/>
    <w:rsid w:val="0029383C"/>
    <w:pPr>
      <w:numPr>
        <w:ilvl w:val="2"/>
        <w:numId w:val="5"/>
      </w:numPr>
      <w:spacing w:before="120" w:after="120" w:line="276" w:lineRule="auto"/>
    </w:pPr>
    <w:rPr>
      <w:rFonts w:eastAsiaTheme="minorEastAsia"/>
      <w:color w:val="000000"/>
      <w:sz w:val="20"/>
      <w:szCs w:val="20"/>
      <w:lang w:eastAsia="pt-BR"/>
    </w:rPr>
  </w:style>
  <w:style w:type="paragraph" w:customStyle="1" w:styleId="Nivel4">
    <w:name w:val="Nivel 4"/>
    <w:basedOn w:val="Nivel3"/>
    <w:qFormat/>
    <w:rsid w:val="0029383C"/>
    <w:pPr>
      <w:numPr>
        <w:ilvl w:val="3"/>
      </w:numPr>
      <w:ind w:left="851" w:firstLine="0"/>
    </w:pPr>
    <w:rPr>
      <w:color w:val="auto"/>
    </w:rPr>
  </w:style>
  <w:style w:type="paragraph" w:customStyle="1" w:styleId="Nivel5">
    <w:name w:val="Nivel 5"/>
    <w:basedOn w:val="Nivel4"/>
    <w:qFormat/>
    <w:rsid w:val="0029383C"/>
    <w:pPr>
      <w:numPr>
        <w:ilvl w:val="4"/>
      </w:numPr>
      <w:ind w:left="1276" w:firstLine="0"/>
    </w:pPr>
  </w:style>
  <w:style w:type="paragraph" w:styleId="Textodebalo">
    <w:name w:val="Balloon Text"/>
    <w:basedOn w:val="Normal"/>
    <w:link w:val="TextodebaloChar"/>
    <w:uiPriority w:val="99"/>
    <w:semiHidden/>
    <w:unhideWhenUsed/>
    <w:rsid w:val="0029383C"/>
    <w:rPr>
      <w:rFonts w:ascii="Tahoma" w:hAnsi="Tahoma" w:cs="Tahoma"/>
      <w:sz w:val="16"/>
      <w:szCs w:val="16"/>
    </w:rPr>
  </w:style>
  <w:style w:type="character" w:customStyle="1" w:styleId="TextodebaloChar">
    <w:name w:val="Texto de balão Char"/>
    <w:basedOn w:val="Fontepargpadro"/>
    <w:link w:val="Textodebalo"/>
    <w:uiPriority w:val="99"/>
    <w:semiHidden/>
    <w:rsid w:val="0029383C"/>
    <w:rPr>
      <w:rFonts w:ascii="Tahoma" w:hAnsi="Tahoma" w:cs="Tahoma"/>
      <w:sz w:val="16"/>
      <w:szCs w:val="16"/>
    </w:rPr>
  </w:style>
  <w:style w:type="character" w:customStyle="1" w:styleId="Nivel2Char">
    <w:name w:val="Nivel 2 Char"/>
    <w:basedOn w:val="Fontepargpadro"/>
    <w:link w:val="Nivel2"/>
    <w:locked/>
    <w:rsid w:val="00A247F3"/>
    <w:rPr>
      <w:rFonts w:eastAsiaTheme="minorEastAsia"/>
      <w:color w:val="000000"/>
      <w:sz w:val="20"/>
      <w:szCs w:val="20"/>
      <w:lang w:eastAsia="pt-BR"/>
    </w:rPr>
  </w:style>
  <w:style w:type="character" w:customStyle="1" w:styleId="Ttulo2Char">
    <w:name w:val="Título 2 Char"/>
    <w:basedOn w:val="Fontepargpadro"/>
    <w:link w:val="Ttulo2"/>
    <w:uiPriority w:val="9"/>
    <w:semiHidden/>
    <w:rsid w:val="000E5835"/>
    <w:rPr>
      <w:rFonts w:asciiTheme="majorHAnsi" w:eastAsiaTheme="majorEastAsia" w:hAnsiTheme="majorHAnsi" w:cstheme="majorBidi"/>
      <w:b/>
      <w:bCs/>
      <w:color w:val="4472C4" w:themeColor="accent1"/>
      <w:sz w:val="26"/>
      <w:szCs w:val="26"/>
    </w:rPr>
  </w:style>
  <w:style w:type="table" w:styleId="GradeMdia1-nfase5">
    <w:name w:val="Medium Grid 1 Accent 5"/>
    <w:basedOn w:val="Tabelanormal"/>
    <w:uiPriority w:val="67"/>
    <w:rsid w:val="0003226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64F36"/>
    <w:pPr>
      <w:keepNext/>
      <w:jc w:val="left"/>
      <w:outlineLvl w:val="0"/>
    </w:pPr>
    <w:rPr>
      <w:rFonts w:ascii="Times New Roman" w:eastAsia="Times New Roman" w:hAnsi="Times New Roman" w:cs="Times New Roman"/>
      <w:b/>
      <w:sz w:val="28"/>
      <w:szCs w:val="20"/>
      <w:lang w:eastAsia="pt-BR"/>
    </w:rPr>
  </w:style>
  <w:style w:type="paragraph" w:styleId="Ttulo2">
    <w:name w:val="heading 2"/>
    <w:basedOn w:val="Normal"/>
    <w:next w:val="Normal"/>
    <w:link w:val="Ttulo2Char"/>
    <w:uiPriority w:val="9"/>
    <w:semiHidden/>
    <w:unhideWhenUsed/>
    <w:qFormat/>
    <w:rsid w:val="000E583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35BD1"/>
    <w:pPr>
      <w:tabs>
        <w:tab w:val="center" w:pos="4252"/>
        <w:tab w:val="right" w:pos="8504"/>
      </w:tabs>
    </w:pPr>
  </w:style>
  <w:style w:type="character" w:customStyle="1" w:styleId="CabealhoChar">
    <w:name w:val="Cabeçalho Char"/>
    <w:basedOn w:val="Fontepargpadro"/>
    <w:link w:val="Cabealho"/>
    <w:uiPriority w:val="99"/>
    <w:rsid w:val="00435BD1"/>
  </w:style>
  <w:style w:type="paragraph" w:styleId="Rodap">
    <w:name w:val="footer"/>
    <w:basedOn w:val="Normal"/>
    <w:link w:val="RodapChar"/>
    <w:uiPriority w:val="99"/>
    <w:unhideWhenUsed/>
    <w:rsid w:val="00435BD1"/>
    <w:pPr>
      <w:tabs>
        <w:tab w:val="center" w:pos="4252"/>
        <w:tab w:val="right" w:pos="8504"/>
      </w:tabs>
    </w:pPr>
  </w:style>
  <w:style w:type="character" w:customStyle="1" w:styleId="RodapChar">
    <w:name w:val="Rodapé Char"/>
    <w:basedOn w:val="Fontepargpadro"/>
    <w:link w:val="Rodap"/>
    <w:uiPriority w:val="99"/>
    <w:rsid w:val="00435BD1"/>
  </w:style>
  <w:style w:type="paragraph" w:styleId="PargrafodaLista">
    <w:name w:val="List Paragraph"/>
    <w:basedOn w:val="Normal"/>
    <w:uiPriority w:val="34"/>
    <w:qFormat/>
    <w:rsid w:val="00435BD1"/>
    <w:pPr>
      <w:ind w:left="720"/>
      <w:contextualSpacing/>
    </w:pPr>
  </w:style>
  <w:style w:type="table" w:styleId="Tabelacomgrade">
    <w:name w:val="Table Grid"/>
    <w:basedOn w:val="Tabelanormal"/>
    <w:uiPriority w:val="39"/>
    <w:rsid w:val="00BD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364F36"/>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364F36"/>
    <w:pPr>
      <w:jc w:val="left"/>
    </w:pPr>
    <w:rPr>
      <w:rFonts w:ascii="Times New Roman" w:eastAsia="Times New Roman" w:hAnsi="Times New Roman" w:cs="Times New Roman"/>
      <w:szCs w:val="20"/>
      <w:lang w:eastAsia="pt-BR"/>
    </w:rPr>
  </w:style>
  <w:style w:type="character" w:customStyle="1" w:styleId="CorpodetextoChar">
    <w:name w:val="Corpo de texto Char"/>
    <w:basedOn w:val="Fontepargpadro"/>
    <w:link w:val="Corpodetexto"/>
    <w:rsid w:val="00364F36"/>
    <w:rPr>
      <w:rFonts w:ascii="Times New Roman" w:eastAsia="Times New Roman" w:hAnsi="Times New Roman" w:cs="Times New Roman"/>
      <w:szCs w:val="20"/>
      <w:lang w:eastAsia="pt-BR"/>
    </w:rPr>
  </w:style>
  <w:style w:type="paragraph" w:styleId="NormalWeb">
    <w:name w:val="Normal (Web)"/>
    <w:basedOn w:val="Normal"/>
    <w:uiPriority w:val="99"/>
    <w:semiHidden/>
    <w:unhideWhenUsed/>
    <w:rsid w:val="006636E7"/>
    <w:rPr>
      <w:rFonts w:ascii="Times New Roman" w:hAnsi="Times New Roman" w:cs="Times New Roman"/>
    </w:rPr>
  </w:style>
  <w:style w:type="character" w:styleId="Hyperlink">
    <w:name w:val="Hyperlink"/>
    <w:basedOn w:val="Fontepargpadro"/>
    <w:uiPriority w:val="99"/>
    <w:unhideWhenUsed/>
    <w:rsid w:val="002446CE"/>
    <w:rPr>
      <w:color w:val="0563C1" w:themeColor="hyperlink"/>
      <w:u w:val="single"/>
    </w:rPr>
  </w:style>
  <w:style w:type="paragraph" w:styleId="Textodecomentrio">
    <w:name w:val="annotation text"/>
    <w:basedOn w:val="Normal"/>
    <w:link w:val="TextodecomentrioChar"/>
    <w:unhideWhenUsed/>
    <w:qFormat/>
    <w:rsid w:val="00065CD2"/>
    <w:pPr>
      <w:jc w:val="left"/>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rsid w:val="00065CD2"/>
    <w:rPr>
      <w:rFonts w:ascii="Ecofont_Spranq_eco_Sans" w:eastAsiaTheme="minorEastAsia" w:hAnsi="Ecofont_Spranq_eco_Sans" w:cs="Tahoma"/>
      <w:sz w:val="20"/>
      <w:szCs w:val="20"/>
      <w:lang w:eastAsia="pt-BR"/>
    </w:rPr>
  </w:style>
  <w:style w:type="character" w:styleId="Refdecomentrio">
    <w:name w:val="annotation reference"/>
    <w:basedOn w:val="Fontepargpadro"/>
    <w:unhideWhenUsed/>
    <w:qFormat/>
    <w:rsid w:val="0029383C"/>
    <w:rPr>
      <w:sz w:val="16"/>
      <w:szCs w:val="16"/>
    </w:rPr>
  </w:style>
  <w:style w:type="paragraph" w:customStyle="1" w:styleId="Nivel01">
    <w:name w:val="Nivel 01"/>
    <w:basedOn w:val="Ttulo1"/>
    <w:next w:val="Normal"/>
    <w:qFormat/>
    <w:rsid w:val="0029383C"/>
    <w:pPr>
      <w:keepLines/>
      <w:numPr>
        <w:numId w:val="5"/>
      </w:numPr>
      <w:tabs>
        <w:tab w:val="left" w:pos="567"/>
      </w:tabs>
      <w:spacing w:before="240"/>
      <w:jc w:val="both"/>
    </w:pPr>
    <w:rPr>
      <w:rFonts w:ascii="Arial" w:eastAsiaTheme="majorEastAsia" w:hAnsi="Arial" w:cs="Arial"/>
      <w:bCs/>
      <w:sz w:val="20"/>
    </w:rPr>
  </w:style>
  <w:style w:type="paragraph" w:customStyle="1" w:styleId="Nivel2">
    <w:name w:val="Nivel 2"/>
    <w:basedOn w:val="Normal"/>
    <w:link w:val="Nivel2Char"/>
    <w:qFormat/>
    <w:rsid w:val="0029383C"/>
    <w:pPr>
      <w:numPr>
        <w:ilvl w:val="1"/>
        <w:numId w:val="5"/>
      </w:numPr>
      <w:spacing w:before="120" w:after="120" w:line="276" w:lineRule="auto"/>
    </w:pPr>
    <w:rPr>
      <w:rFonts w:eastAsiaTheme="minorEastAsia"/>
      <w:color w:val="000000"/>
      <w:sz w:val="20"/>
      <w:szCs w:val="20"/>
      <w:lang w:eastAsia="pt-BR"/>
    </w:rPr>
  </w:style>
  <w:style w:type="paragraph" w:customStyle="1" w:styleId="Nivel3">
    <w:name w:val="Nivel 3"/>
    <w:basedOn w:val="Normal"/>
    <w:qFormat/>
    <w:rsid w:val="0029383C"/>
    <w:pPr>
      <w:numPr>
        <w:ilvl w:val="2"/>
        <w:numId w:val="5"/>
      </w:numPr>
      <w:spacing w:before="120" w:after="120" w:line="276" w:lineRule="auto"/>
    </w:pPr>
    <w:rPr>
      <w:rFonts w:eastAsiaTheme="minorEastAsia"/>
      <w:color w:val="000000"/>
      <w:sz w:val="20"/>
      <w:szCs w:val="20"/>
      <w:lang w:eastAsia="pt-BR"/>
    </w:rPr>
  </w:style>
  <w:style w:type="paragraph" w:customStyle="1" w:styleId="Nivel4">
    <w:name w:val="Nivel 4"/>
    <w:basedOn w:val="Nivel3"/>
    <w:qFormat/>
    <w:rsid w:val="0029383C"/>
    <w:pPr>
      <w:numPr>
        <w:ilvl w:val="3"/>
      </w:numPr>
      <w:ind w:left="851" w:firstLine="0"/>
    </w:pPr>
    <w:rPr>
      <w:color w:val="auto"/>
    </w:rPr>
  </w:style>
  <w:style w:type="paragraph" w:customStyle="1" w:styleId="Nivel5">
    <w:name w:val="Nivel 5"/>
    <w:basedOn w:val="Nivel4"/>
    <w:qFormat/>
    <w:rsid w:val="0029383C"/>
    <w:pPr>
      <w:numPr>
        <w:ilvl w:val="4"/>
      </w:numPr>
      <w:ind w:left="1276" w:firstLine="0"/>
    </w:pPr>
  </w:style>
  <w:style w:type="paragraph" w:styleId="Textodebalo">
    <w:name w:val="Balloon Text"/>
    <w:basedOn w:val="Normal"/>
    <w:link w:val="TextodebaloChar"/>
    <w:uiPriority w:val="99"/>
    <w:semiHidden/>
    <w:unhideWhenUsed/>
    <w:rsid w:val="0029383C"/>
    <w:rPr>
      <w:rFonts w:ascii="Tahoma" w:hAnsi="Tahoma" w:cs="Tahoma"/>
      <w:sz w:val="16"/>
      <w:szCs w:val="16"/>
    </w:rPr>
  </w:style>
  <w:style w:type="character" w:customStyle="1" w:styleId="TextodebaloChar">
    <w:name w:val="Texto de balão Char"/>
    <w:basedOn w:val="Fontepargpadro"/>
    <w:link w:val="Textodebalo"/>
    <w:uiPriority w:val="99"/>
    <w:semiHidden/>
    <w:rsid w:val="0029383C"/>
    <w:rPr>
      <w:rFonts w:ascii="Tahoma" w:hAnsi="Tahoma" w:cs="Tahoma"/>
      <w:sz w:val="16"/>
      <w:szCs w:val="16"/>
    </w:rPr>
  </w:style>
  <w:style w:type="character" w:customStyle="1" w:styleId="Nivel2Char">
    <w:name w:val="Nivel 2 Char"/>
    <w:basedOn w:val="Fontepargpadro"/>
    <w:link w:val="Nivel2"/>
    <w:locked/>
    <w:rsid w:val="00A247F3"/>
    <w:rPr>
      <w:rFonts w:eastAsiaTheme="minorEastAsia"/>
      <w:color w:val="000000"/>
      <w:sz w:val="20"/>
      <w:szCs w:val="20"/>
      <w:lang w:eastAsia="pt-BR"/>
    </w:rPr>
  </w:style>
  <w:style w:type="character" w:customStyle="1" w:styleId="Ttulo2Char">
    <w:name w:val="Título 2 Char"/>
    <w:basedOn w:val="Fontepargpadro"/>
    <w:link w:val="Ttulo2"/>
    <w:uiPriority w:val="9"/>
    <w:semiHidden/>
    <w:rsid w:val="000E5835"/>
    <w:rPr>
      <w:rFonts w:asciiTheme="majorHAnsi" w:eastAsiaTheme="majorEastAsia" w:hAnsiTheme="majorHAnsi" w:cstheme="majorBidi"/>
      <w:b/>
      <w:bCs/>
      <w:color w:val="4472C4" w:themeColor="accent1"/>
      <w:sz w:val="26"/>
      <w:szCs w:val="26"/>
    </w:rPr>
  </w:style>
  <w:style w:type="table" w:styleId="GradeMdia1-nfase5">
    <w:name w:val="Medium Grid 1 Accent 5"/>
    <w:basedOn w:val="Tabelanormal"/>
    <w:uiPriority w:val="67"/>
    <w:rsid w:val="0003226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493">
      <w:bodyDiv w:val="1"/>
      <w:marLeft w:val="0"/>
      <w:marRight w:val="0"/>
      <w:marTop w:val="0"/>
      <w:marBottom w:val="0"/>
      <w:divBdr>
        <w:top w:val="none" w:sz="0" w:space="0" w:color="auto"/>
        <w:left w:val="none" w:sz="0" w:space="0" w:color="auto"/>
        <w:bottom w:val="none" w:sz="0" w:space="0" w:color="auto"/>
        <w:right w:val="none" w:sz="0" w:space="0" w:color="auto"/>
      </w:divBdr>
    </w:div>
    <w:div w:id="141584737">
      <w:bodyDiv w:val="1"/>
      <w:marLeft w:val="0"/>
      <w:marRight w:val="0"/>
      <w:marTop w:val="0"/>
      <w:marBottom w:val="0"/>
      <w:divBdr>
        <w:top w:val="none" w:sz="0" w:space="0" w:color="auto"/>
        <w:left w:val="none" w:sz="0" w:space="0" w:color="auto"/>
        <w:bottom w:val="none" w:sz="0" w:space="0" w:color="auto"/>
        <w:right w:val="none" w:sz="0" w:space="0" w:color="auto"/>
      </w:divBdr>
    </w:div>
    <w:div w:id="149298212">
      <w:bodyDiv w:val="1"/>
      <w:marLeft w:val="0"/>
      <w:marRight w:val="0"/>
      <w:marTop w:val="0"/>
      <w:marBottom w:val="0"/>
      <w:divBdr>
        <w:top w:val="none" w:sz="0" w:space="0" w:color="auto"/>
        <w:left w:val="none" w:sz="0" w:space="0" w:color="auto"/>
        <w:bottom w:val="none" w:sz="0" w:space="0" w:color="auto"/>
        <w:right w:val="none" w:sz="0" w:space="0" w:color="auto"/>
      </w:divBdr>
    </w:div>
    <w:div w:id="151876966">
      <w:bodyDiv w:val="1"/>
      <w:marLeft w:val="0"/>
      <w:marRight w:val="0"/>
      <w:marTop w:val="0"/>
      <w:marBottom w:val="0"/>
      <w:divBdr>
        <w:top w:val="none" w:sz="0" w:space="0" w:color="auto"/>
        <w:left w:val="none" w:sz="0" w:space="0" w:color="auto"/>
        <w:bottom w:val="none" w:sz="0" w:space="0" w:color="auto"/>
        <w:right w:val="none" w:sz="0" w:space="0" w:color="auto"/>
      </w:divBdr>
    </w:div>
    <w:div w:id="169954410">
      <w:bodyDiv w:val="1"/>
      <w:marLeft w:val="0"/>
      <w:marRight w:val="0"/>
      <w:marTop w:val="0"/>
      <w:marBottom w:val="0"/>
      <w:divBdr>
        <w:top w:val="none" w:sz="0" w:space="0" w:color="auto"/>
        <w:left w:val="none" w:sz="0" w:space="0" w:color="auto"/>
        <w:bottom w:val="none" w:sz="0" w:space="0" w:color="auto"/>
        <w:right w:val="none" w:sz="0" w:space="0" w:color="auto"/>
      </w:divBdr>
    </w:div>
    <w:div w:id="197400591">
      <w:bodyDiv w:val="1"/>
      <w:marLeft w:val="0"/>
      <w:marRight w:val="0"/>
      <w:marTop w:val="0"/>
      <w:marBottom w:val="0"/>
      <w:divBdr>
        <w:top w:val="none" w:sz="0" w:space="0" w:color="auto"/>
        <w:left w:val="none" w:sz="0" w:space="0" w:color="auto"/>
        <w:bottom w:val="none" w:sz="0" w:space="0" w:color="auto"/>
        <w:right w:val="none" w:sz="0" w:space="0" w:color="auto"/>
      </w:divBdr>
    </w:div>
    <w:div w:id="294723715">
      <w:bodyDiv w:val="1"/>
      <w:marLeft w:val="0"/>
      <w:marRight w:val="0"/>
      <w:marTop w:val="0"/>
      <w:marBottom w:val="0"/>
      <w:divBdr>
        <w:top w:val="none" w:sz="0" w:space="0" w:color="auto"/>
        <w:left w:val="none" w:sz="0" w:space="0" w:color="auto"/>
        <w:bottom w:val="none" w:sz="0" w:space="0" w:color="auto"/>
        <w:right w:val="none" w:sz="0" w:space="0" w:color="auto"/>
      </w:divBdr>
    </w:div>
    <w:div w:id="296839557">
      <w:bodyDiv w:val="1"/>
      <w:marLeft w:val="0"/>
      <w:marRight w:val="0"/>
      <w:marTop w:val="0"/>
      <w:marBottom w:val="0"/>
      <w:divBdr>
        <w:top w:val="none" w:sz="0" w:space="0" w:color="auto"/>
        <w:left w:val="none" w:sz="0" w:space="0" w:color="auto"/>
        <w:bottom w:val="none" w:sz="0" w:space="0" w:color="auto"/>
        <w:right w:val="none" w:sz="0" w:space="0" w:color="auto"/>
      </w:divBdr>
    </w:div>
    <w:div w:id="347025103">
      <w:bodyDiv w:val="1"/>
      <w:marLeft w:val="0"/>
      <w:marRight w:val="0"/>
      <w:marTop w:val="0"/>
      <w:marBottom w:val="0"/>
      <w:divBdr>
        <w:top w:val="none" w:sz="0" w:space="0" w:color="auto"/>
        <w:left w:val="none" w:sz="0" w:space="0" w:color="auto"/>
        <w:bottom w:val="none" w:sz="0" w:space="0" w:color="auto"/>
        <w:right w:val="none" w:sz="0" w:space="0" w:color="auto"/>
      </w:divBdr>
    </w:div>
    <w:div w:id="407650538">
      <w:bodyDiv w:val="1"/>
      <w:marLeft w:val="0"/>
      <w:marRight w:val="0"/>
      <w:marTop w:val="0"/>
      <w:marBottom w:val="0"/>
      <w:divBdr>
        <w:top w:val="none" w:sz="0" w:space="0" w:color="auto"/>
        <w:left w:val="none" w:sz="0" w:space="0" w:color="auto"/>
        <w:bottom w:val="none" w:sz="0" w:space="0" w:color="auto"/>
        <w:right w:val="none" w:sz="0" w:space="0" w:color="auto"/>
      </w:divBdr>
    </w:div>
    <w:div w:id="420417246">
      <w:bodyDiv w:val="1"/>
      <w:marLeft w:val="0"/>
      <w:marRight w:val="0"/>
      <w:marTop w:val="0"/>
      <w:marBottom w:val="0"/>
      <w:divBdr>
        <w:top w:val="none" w:sz="0" w:space="0" w:color="auto"/>
        <w:left w:val="none" w:sz="0" w:space="0" w:color="auto"/>
        <w:bottom w:val="none" w:sz="0" w:space="0" w:color="auto"/>
        <w:right w:val="none" w:sz="0" w:space="0" w:color="auto"/>
      </w:divBdr>
    </w:div>
    <w:div w:id="439031179">
      <w:bodyDiv w:val="1"/>
      <w:marLeft w:val="0"/>
      <w:marRight w:val="0"/>
      <w:marTop w:val="0"/>
      <w:marBottom w:val="0"/>
      <w:divBdr>
        <w:top w:val="none" w:sz="0" w:space="0" w:color="auto"/>
        <w:left w:val="none" w:sz="0" w:space="0" w:color="auto"/>
        <w:bottom w:val="none" w:sz="0" w:space="0" w:color="auto"/>
        <w:right w:val="none" w:sz="0" w:space="0" w:color="auto"/>
      </w:divBdr>
    </w:div>
    <w:div w:id="441188568">
      <w:bodyDiv w:val="1"/>
      <w:marLeft w:val="0"/>
      <w:marRight w:val="0"/>
      <w:marTop w:val="0"/>
      <w:marBottom w:val="0"/>
      <w:divBdr>
        <w:top w:val="none" w:sz="0" w:space="0" w:color="auto"/>
        <w:left w:val="none" w:sz="0" w:space="0" w:color="auto"/>
        <w:bottom w:val="none" w:sz="0" w:space="0" w:color="auto"/>
        <w:right w:val="none" w:sz="0" w:space="0" w:color="auto"/>
      </w:divBdr>
    </w:div>
    <w:div w:id="481390163">
      <w:bodyDiv w:val="1"/>
      <w:marLeft w:val="0"/>
      <w:marRight w:val="0"/>
      <w:marTop w:val="0"/>
      <w:marBottom w:val="0"/>
      <w:divBdr>
        <w:top w:val="none" w:sz="0" w:space="0" w:color="auto"/>
        <w:left w:val="none" w:sz="0" w:space="0" w:color="auto"/>
        <w:bottom w:val="none" w:sz="0" w:space="0" w:color="auto"/>
        <w:right w:val="none" w:sz="0" w:space="0" w:color="auto"/>
      </w:divBdr>
    </w:div>
    <w:div w:id="564535421">
      <w:bodyDiv w:val="1"/>
      <w:marLeft w:val="0"/>
      <w:marRight w:val="0"/>
      <w:marTop w:val="0"/>
      <w:marBottom w:val="0"/>
      <w:divBdr>
        <w:top w:val="none" w:sz="0" w:space="0" w:color="auto"/>
        <w:left w:val="none" w:sz="0" w:space="0" w:color="auto"/>
        <w:bottom w:val="none" w:sz="0" w:space="0" w:color="auto"/>
        <w:right w:val="none" w:sz="0" w:space="0" w:color="auto"/>
      </w:divBdr>
    </w:div>
    <w:div w:id="567614153">
      <w:bodyDiv w:val="1"/>
      <w:marLeft w:val="0"/>
      <w:marRight w:val="0"/>
      <w:marTop w:val="0"/>
      <w:marBottom w:val="0"/>
      <w:divBdr>
        <w:top w:val="none" w:sz="0" w:space="0" w:color="auto"/>
        <w:left w:val="none" w:sz="0" w:space="0" w:color="auto"/>
        <w:bottom w:val="none" w:sz="0" w:space="0" w:color="auto"/>
        <w:right w:val="none" w:sz="0" w:space="0" w:color="auto"/>
      </w:divBdr>
    </w:div>
    <w:div w:id="603000864">
      <w:bodyDiv w:val="1"/>
      <w:marLeft w:val="0"/>
      <w:marRight w:val="0"/>
      <w:marTop w:val="0"/>
      <w:marBottom w:val="0"/>
      <w:divBdr>
        <w:top w:val="none" w:sz="0" w:space="0" w:color="auto"/>
        <w:left w:val="none" w:sz="0" w:space="0" w:color="auto"/>
        <w:bottom w:val="none" w:sz="0" w:space="0" w:color="auto"/>
        <w:right w:val="none" w:sz="0" w:space="0" w:color="auto"/>
      </w:divBdr>
    </w:div>
    <w:div w:id="606042407">
      <w:bodyDiv w:val="1"/>
      <w:marLeft w:val="0"/>
      <w:marRight w:val="0"/>
      <w:marTop w:val="0"/>
      <w:marBottom w:val="0"/>
      <w:divBdr>
        <w:top w:val="none" w:sz="0" w:space="0" w:color="auto"/>
        <w:left w:val="none" w:sz="0" w:space="0" w:color="auto"/>
        <w:bottom w:val="none" w:sz="0" w:space="0" w:color="auto"/>
        <w:right w:val="none" w:sz="0" w:space="0" w:color="auto"/>
      </w:divBdr>
    </w:div>
    <w:div w:id="610668681">
      <w:bodyDiv w:val="1"/>
      <w:marLeft w:val="0"/>
      <w:marRight w:val="0"/>
      <w:marTop w:val="0"/>
      <w:marBottom w:val="0"/>
      <w:divBdr>
        <w:top w:val="none" w:sz="0" w:space="0" w:color="auto"/>
        <w:left w:val="none" w:sz="0" w:space="0" w:color="auto"/>
        <w:bottom w:val="none" w:sz="0" w:space="0" w:color="auto"/>
        <w:right w:val="none" w:sz="0" w:space="0" w:color="auto"/>
      </w:divBdr>
    </w:div>
    <w:div w:id="613707173">
      <w:bodyDiv w:val="1"/>
      <w:marLeft w:val="0"/>
      <w:marRight w:val="0"/>
      <w:marTop w:val="0"/>
      <w:marBottom w:val="0"/>
      <w:divBdr>
        <w:top w:val="none" w:sz="0" w:space="0" w:color="auto"/>
        <w:left w:val="none" w:sz="0" w:space="0" w:color="auto"/>
        <w:bottom w:val="none" w:sz="0" w:space="0" w:color="auto"/>
        <w:right w:val="none" w:sz="0" w:space="0" w:color="auto"/>
      </w:divBdr>
    </w:div>
    <w:div w:id="706489813">
      <w:bodyDiv w:val="1"/>
      <w:marLeft w:val="0"/>
      <w:marRight w:val="0"/>
      <w:marTop w:val="0"/>
      <w:marBottom w:val="0"/>
      <w:divBdr>
        <w:top w:val="none" w:sz="0" w:space="0" w:color="auto"/>
        <w:left w:val="none" w:sz="0" w:space="0" w:color="auto"/>
        <w:bottom w:val="none" w:sz="0" w:space="0" w:color="auto"/>
        <w:right w:val="none" w:sz="0" w:space="0" w:color="auto"/>
      </w:divBdr>
    </w:div>
    <w:div w:id="718550667">
      <w:bodyDiv w:val="1"/>
      <w:marLeft w:val="0"/>
      <w:marRight w:val="0"/>
      <w:marTop w:val="0"/>
      <w:marBottom w:val="0"/>
      <w:divBdr>
        <w:top w:val="none" w:sz="0" w:space="0" w:color="auto"/>
        <w:left w:val="none" w:sz="0" w:space="0" w:color="auto"/>
        <w:bottom w:val="none" w:sz="0" w:space="0" w:color="auto"/>
        <w:right w:val="none" w:sz="0" w:space="0" w:color="auto"/>
      </w:divBdr>
    </w:div>
    <w:div w:id="804273568">
      <w:bodyDiv w:val="1"/>
      <w:marLeft w:val="0"/>
      <w:marRight w:val="0"/>
      <w:marTop w:val="0"/>
      <w:marBottom w:val="0"/>
      <w:divBdr>
        <w:top w:val="none" w:sz="0" w:space="0" w:color="auto"/>
        <w:left w:val="none" w:sz="0" w:space="0" w:color="auto"/>
        <w:bottom w:val="none" w:sz="0" w:space="0" w:color="auto"/>
        <w:right w:val="none" w:sz="0" w:space="0" w:color="auto"/>
      </w:divBdr>
    </w:div>
    <w:div w:id="834296574">
      <w:bodyDiv w:val="1"/>
      <w:marLeft w:val="0"/>
      <w:marRight w:val="0"/>
      <w:marTop w:val="0"/>
      <w:marBottom w:val="0"/>
      <w:divBdr>
        <w:top w:val="none" w:sz="0" w:space="0" w:color="auto"/>
        <w:left w:val="none" w:sz="0" w:space="0" w:color="auto"/>
        <w:bottom w:val="none" w:sz="0" w:space="0" w:color="auto"/>
        <w:right w:val="none" w:sz="0" w:space="0" w:color="auto"/>
      </w:divBdr>
    </w:div>
    <w:div w:id="870995037">
      <w:bodyDiv w:val="1"/>
      <w:marLeft w:val="0"/>
      <w:marRight w:val="0"/>
      <w:marTop w:val="0"/>
      <w:marBottom w:val="0"/>
      <w:divBdr>
        <w:top w:val="none" w:sz="0" w:space="0" w:color="auto"/>
        <w:left w:val="none" w:sz="0" w:space="0" w:color="auto"/>
        <w:bottom w:val="none" w:sz="0" w:space="0" w:color="auto"/>
        <w:right w:val="none" w:sz="0" w:space="0" w:color="auto"/>
      </w:divBdr>
    </w:div>
    <w:div w:id="900292002">
      <w:bodyDiv w:val="1"/>
      <w:marLeft w:val="0"/>
      <w:marRight w:val="0"/>
      <w:marTop w:val="0"/>
      <w:marBottom w:val="0"/>
      <w:divBdr>
        <w:top w:val="none" w:sz="0" w:space="0" w:color="auto"/>
        <w:left w:val="none" w:sz="0" w:space="0" w:color="auto"/>
        <w:bottom w:val="none" w:sz="0" w:space="0" w:color="auto"/>
        <w:right w:val="none" w:sz="0" w:space="0" w:color="auto"/>
      </w:divBdr>
    </w:div>
    <w:div w:id="940723587">
      <w:bodyDiv w:val="1"/>
      <w:marLeft w:val="0"/>
      <w:marRight w:val="0"/>
      <w:marTop w:val="0"/>
      <w:marBottom w:val="0"/>
      <w:divBdr>
        <w:top w:val="none" w:sz="0" w:space="0" w:color="auto"/>
        <w:left w:val="none" w:sz="0" w:space="0" w:color="auto"/>
        <w:bottom w:val="none" w:sz="0" w:space="0" w:color="auto"/>
        <w:right w:val="none" w:sz="0" w:space="0" w:color="auto"/>
      </w:divBdr>
    </w:div>
    <w:div w:id="1020398468">
      <w:bodyDiv w:val="1"/>
      <w:marLeft w:val="0"/>
      <w:marRight w:val="0"/>
      <w:marTop w:val="0"/>
      <w:marBottom w:val="0"/>
      <w:divBdr>
        <w:top w:val="none" w:sz="0" w:space="0" w:color="auto"/>
        <w:left w:val="none" w:sz="0" w:space="0" w:color="auto"/>
        <w:bottom w:val="none" w:sz="0" w:space="0" w:color="auto"/>
        <w:right w:val="none" w:sz="0" w:space="0" w:color="auto"/>
      </w:divBdr>
    </w:div>
    <w:div w:id="1030764511">
      <w:bodyDiv w:val="1"/>
      <w:marLeft w:val="0"/>
      <w:marRight w:val="0"/>
      <w:marTop w:val="0"/>
      <w:marBottom w:val="0"/>
      <w:divBdr>
        <w:top w:val="none" w:sz="0" w:space="0" w:color="auto"/>
        <w:left w:val="none" w:sz="0" w:space="0" w:color="auto"/>
        <w:bottom w:val="none" w:sz="0" w:space="0" w:color="auto"/>
        <w:right w:val="none" w:sz="0" w:space="0" w:color="auto"/>
      </w:divBdr>
    </w:div>
    <w:div w:id="1054474980">
      <w:bodyDiv w:val="1"/>
      <w:marLeft w:val="0"/>
      <w:marRight w:val="0"/>
      <w:marTop w:val="0"/>
      <w:marBottom w:val="0"/>
      <w:divBdr>
        <w:top w:val="none" w:sz="0" w:space="0" w:color="auto"/>
        <w:left w:val="none" w:sz="0" w:space="0" w:color="auto"/>
        <w:bottom w:val="none" w:sz="0" w:space="0" w:color="auto"/>
        <w:right w:val="none" w:sz="0" w:space="0" w:color="auto"/>
      </w:divBdr>
    </w:div>
    <w:div w:id="1143237482">
      <w:bodyDiv w:val="1"/>
      <w:marLeft w:val="0"/>
      <w:marRight w:val="0"/>
      <w:marTop w:val="0"/>
      <w:marBottom w:val="0"/>
      <w:divBdr>
        <w:top w:val="none" w:sz="0" w:space="0" w:color="auto"/>
        <w:left w:val="none" w:sz="0" w:space="0" w:color="auto"/>
        <w:bottom w:val="none" w:sz="0" w:space="0" w:color="auto"/>
        <w:right w:val="none" w:sz="0" w:space="0" w:color="auto"/>
      </w:divBdr>
    </w:div>
    <w:div w:id="1149710527">
      <w:bodyDiv w:val="1"/>
      <w:marLeft w:val="0"/>
      <w:marRight w:val="0"/>
      <w:marTop w:val="0"/>
      <w:marBottom w:val="0"/>
      <w:divBdr>
        <w:top w:val="none" w:sz="0" w:space="0" w:color="auto"/>
        <w:left w:val="none" w:sz="0" w:space="0" w:color="auto"/>
        <w:bottom w:val="none" w:sz="0" w:space="0" w:color="auto"/>
        <w:right w:val="none" w:sz="0" w:space="0" w:color="auto"/>
      </w:divBdr>
    </w:div>
    <w:div w:id="1441803750">
      <w:bodyDiv w:val="1"/>
      <w:marLeft w:val="0"/>
      <w:marRight w:val="0"/>
      <w:marTop w:val="0"/>
      <w:marBottom w:val="0"/>
      <w:divBdr>
        <w:top w:val="none" w:sz="0" w:space="0" w:color="auto"/>
        <w:left w:val="none" w:sz="0" w:space="0" w:color="auto"/>
        <w:bottom w:val="none" w:sz="0" w:space="0" w:color="auto"/>
        <w:right w:val="none" w:sz="0" w:space="0" w:color="auto"/>
      </w:divBdr>
    </w:div>
    <w:div w:id="1492717061">
      <w:bodyDiv w:val="1"/>
      <w:marLeft w:val="0"/>
      <w:marRight w:val="0"/>
      <w:marTop w:val="0"/>
      <w:marBottom w:val="0"/>
      <w:divBdr>
        <w:top w:val="none" w:sz="0" w:space="0" w:color="auto"/>
        <w:left w:val="none" w:sz="0" w:space="0" w:color="auto"/>
        <w:bottom w:val="none" w:sz="0" w:space="0" w:color="auto"/>
        <w:right w:val="none" w:sz="0" w:space="0" w:color="auto"/>
      </w:divBdr>
    </w:div>
    <w:div w:id="1594049337">
      <w:bodyDiv w:val="1"/>
      <w:marLeft w:val="0"/>
      <w:marRight w:val="0"/>
      <w:marTop w:val="0"/>
      <w:marBottom w:val="0"/>
      <w:divBdr>
        <w:top w:val="none" w:sz="0" w:space="0" w:color="auto"/>
        <w:left w:val="none" w:sz="0" w:space="0" w:color="auto"/>
        <w:bottom w:val="none" w:sz="0" w:space="0" w:color="auto"/>
        <w:right w:val="none" w:sz="0" w:space="0" w:color="auto"/>
      </w:divBdr>
    </w:div>
    <w:div w:id="1627080311">
      <w:bodyDiv w:val="1"/>
      <w:marLeft w:val="0"/>
      <w:marRight w:val="0"/>
      <w:marTop w:val="0"/>
      <w:marBottom w:val="0"/>
      <w:divBdr>
        <w:top w:val="none" w:sz="0" w:space="0" w:color="auto"/>
        <w:left w:val="none" w:sz="0" w:space="0" w:color="auto"/>
        <w:bottom w:val="none" w:sz="0" w:space="0" w:color="auto"/>
        <w:right w:val="none" w:sz="0" w:space="0" w:color="auto"/>
      </w:divBdr>
    </w:div>
    <w:div w:id="1687830191">
      <w:bodyDiv w:val="1"/>
      <w:marLeft w:val="0"/>
      <w:marRight w:val="0"/>
      <w:marTop w:val="0"/>
      <w:marBottom w:val="0"/>
      <w:divBdr>
        <w:top w:val="none" w:sz="0" w:space="0" w:color="auto"/>
        <w:left w:val="none" w:sz="0" w:space="0" w:color="auto"/>
        <w:bottom w:val="none" w:sz="0" w:space="0" w:color="auto"/>
        <w:right w:val="none" w:sz="0" w:space="0" w:color="auto"/>
      </w:divBdr>
    </w:div>
    <w:div w:id="1709716434">
      <w:bodyDiv w:val="1"/>
      <w:marLeft w:val="0"/>
      <w:marRight w:val="0"/>
      <w:marTop w:val="0"/>
      <w:marBottom w:val="0"/>
      <w:divBdr>
        <w:top w:val="none" w:sz="0" w:space="0" w:color="auto"/>
        <w:left w:val="none" w:sz="0" w:space="0" w:color="auto"/>
        <w:bottom w:val="none" w:sz="0" w:space="0" w:color="auto"/>
        <w:right w:val="none" w:sz="0" w:space="0" w:color="auto"/>
      </w:divBdr>
    </w:div>
    <w:div w:id="1749224943">
      <w:bodyDiv w:val="1"/>
      <w:marLeft w:val="0"/>
      <w:marRight w:val="0"/>
      <w:marTop w:val="0"/>
      <w:marBottom w:val="0"/>
      <w:divBdr>
        <w:top w:val="none" w:sz="0" w:space="0" w:color="auto"/>
        <w:left w:val="none" w:sz="0" w:space="0" w:color="auto"/>
        <w:bottom w:val="none" w:sz="0" w:space="0" w:color="auto"/>
        <w:right w:val="none" w:sz="0" w:space="0" w:color="auto"/>
      </w:divBdr>
    </w:div>
    <w:div w:id="1862429959">
      <w:bodyDiv w:val="1"/>
      <w:marLeft w:val="0"/>
      <w:marRight w:val="0"/>
      <w:marTop w:val="0"/>
      <w:marBottom w:val="0"/>
      <w:divBdr>
        <w:top w:val="none" w:sz="0" w:space="0" w:color="auto"/>
        <w:left w:val="none" w:sz="0" w:space="0" w:color="auto"/>
        <w:bottom w:val="none" w:sz="0" w:space="0" w:color="auto"/>
        <w:right w:val="none" w:sz="0" w:space="0" w:color="auto"/>
      </w:divBdr>
    </w:div>
    <w:div w:id="1881284070">
      <w:bodyDiv w:val="1"/>
      <w:marLeft w:val="0"/>
      <w:marRight w:val="0"/>
      <w:marTop w:val="0"/>
      <w:marBottom w:val="0"/>
      <w:divBdr>
        <w:top w:val="none" w:sz="0" w:space="0" w:color="auto"/>
        <w:left w:val="none" w:sz="0" w:space="0" w:color="auto"/>
        <w:bottom w:val="none" w:sz="0" w:space="0" w:color="auto"/>
        <w:right w:val="none" w:sz="0" w:space="0" w:color="auto"/>
      </w:divBdr>
    </w:div>
    <w:div w:id="1906141320">
      <w:bodyDiv w:val="1"/>
      <w:marLeft w:val="0"/>
      <w:marRight w:val="0"/>
      <w:marTop w:val="0"/>
      <w:marBottom w:val="0"/>
      <w:divBdr>
        <w:top w:val="none" w:sz="0" w:space="0" w:color="auto"/>
        <w:left w:val="none" w:sz="0" w:space="0" w:color="auto"/>
        <w:bottom w:val="none" w:sz="0" w:space="0" w:color="auto"/>
        <w:right w:val="none" w:sz="0" w:space="0" w:color="auto"/>
      </w:divBdr>
    </w:div>
    <w:div w:id="1976525136">
      <w:bodyDiv w:val="1"/>
      <w:marLeft w:val="0"/>
      <w:marRight w:val="0"/>
      <w:marTop w:val="0"/>
      <w:marBottom w:val="0"/>
      <w:divBdr>
        <w:top w:val="none" w:sz="0" w:space="0" w:color="auto"/>
        <w:left w:val="none" w:sz="0" w:space="0" w:color="auto"/>
        <w:bottom w:val="none" w:sz="0" w:space="0" w:color="auto"/>
        <w:right w:val="none" w:sz="0" w:space="0" w:color="auto"/>
      </w:divBdr>
    </w:div>
    <w:div w:id="2042702109">
      <w:bodyDiv w:val="1"/>
      <w:marLeft w:val="0"/>
      <w:marRight w:val="0"/>
      <w:marTop w:val="0"/>
      <w:marBottom w:val="0"/>
      <w:divBdr>
        <w:top w:val="none" w:sz="0" w:space="0" w:color="auto"/>
        <w:left w:val="none" w:sz="0" w:space="0" w:color="auto"/>
        <w:bottom w:val="none" w:sz="0" w:space="0" w:color="auto"/>
        <w:right w:val="none" w:sz="0" w:space="0" w:color="auto"/>
      </w:divBdr>
    </w:div>
    <w:div w:id="2067219022">
      <w:bodyDiv w:val="1"/>
      <w:marLeft w:val="0"/>
      <w:marRight w:val="0"/>
      <w:marTop w:val="0"/>
      <w:marBottom w:val="0"/>
      <w:divBdr>
        <w:top w:val="none" w:sz="0" w:space="0" w:color="auto"/>
        <w:left w:val="none" w:sz="0" w:space="0" w:color="auto"/>
        <w:bottom w:val="none" w:sz="0" w:space="0" w:color="auto"/>
        <w:right w:val="none" w:sz="0" w:space="0" w:color="auto"/>
      </w:divBdr>
    </w:div>
    <w:div w:id="21179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ortaltransparencia.gov.br/sancoes/cnep"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6/decreto/d866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leis/lcp/lcp12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1-2014/2013/lei/l12846.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planalto.gov.br/ccivil_03/leis/lcp/lcp12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lassance.mg.gov.br/"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4" Type="http://schemas.microsoft.com/office/2007/relationships/stylesWithEffects" Target="stylesWithEffects.xml"/><Relationship Id="rId9" Type="http://schemas.openxmlformats.org/officeDocument/2006/relationships/hyperlink" Target="mailto:procuradoria@lassance.gov.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19/Decreto/D10024.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ortaltransparencia.gov.br/sancoes/ceis" TargetMode="External"/><Relationship Id="rId33" Type="http://schemas.openxmlformats.org/officeDocument/2006/relationships/hyperlink" Target="https://www.planalto.gov.br/ccivil_03/leis/l8666cons.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footer" Target="footer1.xm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FC028-3D3F-40C0-9DCD-FF0F088A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13929</TotalTime>
  <Pages>44</Pages>
  <Words>18212</Words>
  <Characters>98349</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Fonseca</dc:creator>
  <cp:lastModifiedBy>pc</cp:lastModifiedBy>
  <cp:revision>130</cp:revision>
  <cp:lastPrinted>2024-02-02T12:16:00Z</cp:lastPrinted>
  <dcterms:created xsi:type="dcterms:W3CDTF">2023-03-17T19:21:00Z</dcterms:created>
  <dcterms:modified xsi:type="dcterms:W3CDTF">2024-02-02T12:16:00Z</dcterms:modified>
</cp:coreProperties>
</file>