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5B69" w14:textId="14EC135A" w:rsidR="0075039D" w:rsidRPr="004827F2" w:rsidRDefault="0075039D" w:rsidP="0075039D">
      <w:pPr>
        <w:spacing w:afterLines="120" w:after="288" w:line="312" w:lineRule="auto"/>
        <w:jc w:val="center"/>
        <w:rPr>
          <w:rFonts w:ascii="Arial" w:hAnsi="Arial" w:cs="Arial"/>
          <w:b/>
          <w:bCs/>
          <w:color w:val="000000" w:themeColor="text1"/>
          <w:sz w:val="20"/>
          <w:szCs w:val="20"/>
        </w:rPr>
      </w:pPr>
      <w:r w:rsidRPr="004827F2">
        <w:rPr>
          <w:rFonts w:ascii="Arial" w:hAnsi="Arial" w:cs="Arial"/>
          <w:b/>
          <w:bCs/>
          <w:color w:val="000000" w:themeColor="text1"/>
          <w:sz w:val="20"/>
          <w:szCs w:val="20"/>
        </w:rPr>
        <w:t>MODELO DE TERMO DE CONTRATO</w:t>
      </w:r>
      <w:r w:rsidRPr="004827F2">
        <w:rPr>
          <w:rFonts w:ascii="Arial" w:hAnsi="Arial" w:cs="Arial"/>
          <w:b/>
          <w:bCs/>
          <w:color w:val="000000" w:themeColor="text1"/>
          <w:sz w:val="20"/>
          <w:szCs w:val="20"/>
        </w:rPr>
        <w:br/>
        <w:t>Lei nº 14.133, de 1º de abril de 2021</w:t>
      </w:r>
      <w:r w:rsidRPr="004827F2">
        <w:rPr>
          <w:rFonts w:ascii="Arial" w:hAnsi="Arial" w:cs="Arial"/>
          <w:b/>
          <w:bCs/>
          <w:color w:val="000000" w:themeColor="text1"/>
          <w:sz w:val="20"/>
          <w:szCs w:val="20"/>
        </w:rPr>
        <w:br/>
        <w:t xml:space="preserve">AQUISIÇÕES – </w:t>
      </w:r>
      <w:proofErr w:type="gramStart"/>
      <w:r w:rsidRPr="004827F2">
        <w:rPr>
          <w:rFonts w:ascii="Arial" w:hAnsi="Arial" w:cs="Arial"/>
          <w:b/>
          <w:bCs/>
          <w:color w:val="000000" w:themeColor="text1"/>
          <w:sz w:val="20"/>
          <w:szCs w:val="20"/>
        </w:rPr>
        <w:t>LICITAÇÃO</w:t>
      </w:r>
      <w:proofErr w:type="gramEnd"/>
    </w:p>
    <w:p w14:paraId="116C1FA0" w14:textId="77777777" w:rsidR="00AD4B27" w:rsidRDefault="00AD4B27" w:rsidP="00AD4B27">
      <w:pPr>
        <w:pStyle w:val="Textodecomentrio"/>
        <w:shd w:val="clear" w:color="auto" w:fill="FFC000"/>
        <w:ind w:left="2268"/>
        <w:jc w:val="both"/>
      </w:pPr>
      <w:r>
        <w:rPr>
          <w:b/>
          <w:bCs/>
          <w:i/>
          <w:iCs/>
          <w:color w:val="000000"/>
        </w:rPr>
        <w:t xml:space="preserve">ORIENTAÇÕES PARA USO DO MODELO – </w:t>
      </w:r>
      <w:r>
        <w:rPr>
          <w:b/>
          <w:bCs/>
          <w:i/>
          <w:iCs/>
          <w:color w:val="FF0000"/>
        </w:rPr>
        <w:t>LEITURA OBRIGATÓRIA</w:t>
      </w:r>
    </w:p>
    <w:p w14:paraId="7C05EDAD" w14:textId="77777777" w:rsidR="00AD4B27" w:rsidRDefault="00AD4B27" w:rsidP="00AD4B27">
      <w:pPr>
        <w:pStyle w:val="Textodecomentrio"/>
        <w:shd w:val="clear" w:color="auto" w:fill="FFC000"/>
        <w:ind w:left="2268"/>
        <w:jc w:val="both"/>
      </w:pPr>
      <w:proofErr w:type="gramStart"/>
      <w:r>
        <w:rPr>
          <w:b/>
          <w:bCs/>
          <w:i/>
          <w:iCs/>
          <w:color w:val="000000"/>
        </w:rPr>
        <w:t>1</w:t>
      </w:r>
      <w:proofErr w:type="gramEnd"/>
      <w:r>
        <w:rPr>
          <w:b/>
          <w:bCs/>
          <w:i/>
          <w:iCs/>
          <w:color w:val="000000"/>
        </w:rPr>
        <w:t>)</w:t>
      </w:r>
      <w:r>
        <w:rPr>
          <w:i/>
          <w:iCs/>
          <w:color w:val="000000"/>
        </w:rPr>
        <w:t xml:space="preserve"> 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0A7BFAAA" w14:textId="10F78CC7" w:rsidR="00AD4B27" w:rsidRDefault="00AD4B27" w:rsidP="00AD4B27">
      <w:pPr>
        <w:pStyle w:val="Textodecomentrio"/>
        <w:shd w:val="clear" w:color="auto" w:fill="FFC000"/>
        <w:ind w:left="2268"/>
        <w:jc w:val="both"/>
      </w:pPr>
      <w:proofErr w:type="gramStart"/>
      <w:r>
        <w:rPr>
          <w:b/>
          <w:bCs/>
          <w:i/>
          <w:iCs/>
          <w:color w:val="000000"/>
        </w:rPr>
        <w:t>2</w:t>
      </w:r>
      <w:proofErr w:type="gramEnd"/>
      <w:r>
        <w:rPr>
          <w:b/>
          <w:bCs/>
          <w:i/>
          <w:iCs/>
          <w:color w:val="000000"/>
        </w:rPr>
        <w:t>)</w:t>
      </w:r>
      <w:r>
        <w:rPr>
          <w:i/>
          <w:iCs/>
          <w:color w:val="000000"/>
        </w:rPr>
        <w:t xml:space="preserve"> 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devem necessariamente ser justificadas nos autos,</w:t>
      </w:r>
      <w:r>
        <w:rPr>
          <w:i/>
          <w:iCs/>
          <w:color w:val="000000"/>
        </w:rPr>
        <w:t xml:space="preserve"> sem prejuízo de eventual consulta ao órgão de assessoramento jurídico respectivo, a depender da matéria.</w:t>
      </w:r>
    </w:p>
    <w:p w14:paraId="514C0620" w14:textId="03E05C87" w:rsidR="00AD4B27" w:rsidRDefault="00AD4B27" w:rsidP="00AD4B27">
      <w:pPr>
        <w:pStyle w:val="Textodecomentrio"/>
        <w:shd w:val="clear" w:color="auto" w:fill="FFC000"/>
        <w:ind w:left="2268"/>
        <w:jc w:val="both"/>
      </w:pPr>
      <w:proofErr w:type="gramStart"/>
      <w:r>
        <w:rPr>
          <w:b/>
          <w:bCs/>
          <w:i/>
          <w:iCs/>
          <w:color w:val="000000"/>
        </w:rPr>
        <w:t>3</w:t>
      </w:r>
      <w:proofErr w:type="gramEnd"/>
      <w:r>
        <w:rPr>
          <w:b/>
          <w:bCs/>
          <w:i/>
          <w:iCs/>
          <w:color w:val="000000"/>
        </w:rPr>
        <w:t>)</w:t>
      </w:r>
      <w:r>
        <w:rPr>
          <w:i/>
          <w:iCs/>
          <w:color w:val="000000"/>
        </w:rPr>
        <w:t xml:space="preserve"> </w:t>
      </w:r>
      <w:r w:rsidRPr="00AD4B27">
        <w:rPr>
          <w:b/>
          <w:iCs/>
          <w:color w:val="FF0000"/>
        </w:rPr>
        <w:t>Os itens deste modelo destacados em vermelho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6C93E691" w14:textId="77777777" w:rsidR="00AD4B27" w:rsidRDefault="00AD4B27" w:rsidP="00AD4B27">
      <w:pPr>
        <w:pStyle w:val="Textodecomentrio"/>
        <w:shd w:val="clear" w:color="auto" w:fill="FFC000"/>
        <w:ind w:left="2268"/>
        <w:jc w:val="both"/>
      </w:pPr>
      <w:proofErr w:type="gramStart"/>
      <w:r>
        <w:rPr>
          <w:b/>
          <w:bCs/>
          <w:i/>
          <w:iCs/>
          <w:color w:val="000000"/>
        </w:rPr>
        <w:t>4</w:t>
      </w:r>
      <w:proofErr w:type="gramEnd"/>
      <w:r>
        <w:rPr>
          <w:b/>
          <w:bCs/>
          <w:i/>
          <w:iCs/>
          <w:color w:val="000000"/>
        </w:rPr>
        <w:t>)</w:t>
      </w:r>
      <w:r>
        <w:rPr>
          <w:i/>
          <w:iCs/>
          <w:color w:val="000000"/>
        </w:rPr>
        <w:t xml:space="preserve"> </w:t>
      </w:r>
      <w:r>
        <w:rPr>
          <w:b/>
          <w:bCs/>
          <w:i/>
          <w:iCs/>
          <w:color w:val="000000"/>
        </w:rPr>
        <w:t>Alguns itens receberam notas explicativas, destacadas para compreensão do agente ou setor responsável pela elaboração da Minuta Contratual</w:t>
      </w:r>
      <w:r>
        <w:rPr>
          <w:i/>
          <w:iCs/>
          <w:color w:val="000000"/>
        </w:rPr>
        <w:t xml:space="preserve">, que deverão ser </w:t>
      </w:r>
      <w:proofErr w:type="gramStart"/>
      <w:r>
        <w:rPr>
          <w:i/>
          <w:iCs/>
          <w:color w:val="000000"/>
        </w:rPr>
        <w:t>devidamente</w:t>
      </w:r>
      <w:proofErr w:type="gramEnd"/>
      <w:r>
        <w:rPr>
          <w:i/>
          <w:iCs/>
          <w:color w:val="000000"/>
        </w:rPr>
        <w:t xml:space="preserve"> suprimidas ao se finalizar o documento na versão original. </w:t>
      </w:r>
    </w:p>
    <w:p w14:paraId="29F0EA81" w14:textId="45AE728F" w:rsidR="00AD4B27" w:rsidRDefault="00AD4B27" w:rsidP="00AD4B27">
      <w:pPr>
        <w:pStyle w:val="Textodecomentrio"/>
        <w:shd w:val="clear" w:color="auto" w:fill="FFC000"/>
        <w:ind w:left="2268"/>
        <w:jc w:val="both"/>
      </w:pPr>
      <w:proofErr w:type="gramStart"/>
      <w:r>
        <w:rPr>
          <w:b/>
          <w:bCs/>
          <w:i/>
          <w:iCs/>
          <w:color w:val="000000"/>
        </w:rPr>
        <w:t>5</w:t>
      </w:r>
      <w:proofErr w:type="gramEnd"/>
      <w:r>
        <w:rPr>
          <w:b/>
          <w:bCs/>
          <w:i/>
          <w:iCs/>
          <w:color w:val="000000"/>
        </w:rPr>
        <w:t>)</w:t>
      </w:r>
      <w:r>
        <w:rPr>
          <w:i/>
          <w:iCs/>
          <w:color w:val="000000"/>
        </w:rPr>
        <w:t xml:space="preserve"> Quaisquer sugestões de alteração poderão ser encaminhadas ao e-mail: </w:t>
      </w:r>
      <w:hyperlink r:id="rId12" w:history="1">
        <w:r w:rsidRPr="005659D7">
          <w:rPr>
            <w:rStyle w:val="Hyperlink"/>
            <w:b/>
            <w:bCs/>
            <w:i/>
            <w:iCs/>
          </w:rPr>
          <w:t>procuradoria@lassance.mg.gov.br</w:t>
        </w:r>
      </w:hyperlink>
    </w:p>
    <w:p w14:paraId="1A80153D" w14:textId="19F5D057" w:rsidR="00BE137E" w:rsidRPr="004827F2" w:rsidRDefault="00BE137E" w:rsidP="00AD4B27">
      <w:pPr>
        <w:spacing w:before="120" w:afterLines="120" w:after="288" w:line="312" w:lineRule="auto"/>
        <w:jc w:val="center"/>
        <w:rPr>
          <w:rFonts w:ascii="Arial" w:hAnsi="Arial" w:cs="Arial"/>
          <w:b/>
          <w:bCs/>
          <w:color w:val="000000" w:themeColor="text1"/>
          <w:sz w:val="20"/>
          <w:szCs w:val="20"/>
        </w:rPr>
      </w:pPr>
    </w:p>
    <w:p w14:paraId="4334F8EC" w14:textId="32BB29E9" w:rsidR="00BE137E" w:rsidRPr="004827F2" w:rsidRDefault="00534F37" w:rsidP="00534F37">
      <w:pPr>
        <w:spacing w:before="120" w:afterLines="120" w:after="288" w:line="312" w:lineRule="auto"/>
        <w:rPr>
          <w:rFonts w:ascii="Arial" w:hAnsi="Arial" w:cs="Arial"/>
          <w:bCs/>
          <w:color w:val="000000"/>
          <w:sz w:val="20"/>
          <w:szCs w:val="20"/>
        </w:rPr>
      </w:pPr>
      <w:r w:rsidRPr="004827F2">
        <w:rPr>
          <w:rFonts w:ascii="Arial" w:hAnsi="Arial" w:cs="Arial"/>
          <w:color w:val="000000"/>
          <w:sz w:val="20"/>
          <w:szCs w:val="20"/>
        </w:rPr>
        <w:t xml:space="preserve"> </w:t>
      </w:r>
      <w:r w:rsidR="00BE137E" w:rsidRPr="004827F2">
        <w:rPr>
          <w:rFonts w:ascii="Arial" w:hAnsi="Arial" w:cs="Arial"/>
          <w:color w:val="000000"/>
          <w:sz w:val="20"/>
          <w:szCs w:val="20"/>
        </w:rPr>
        <w:t>(Processo Administrativo n</w:t>
      </w:r>
      <w:r w:rsidR="00BE137E" w:rsidRPr="00534F37">
        <w:rPr>
          <w:rFonts w:ascii="Arial" w:hAnsi="Arial" w:cs="Arial"/>
          <w:bCs/>
          <w:color w:val="FF0000"/>
          <w:sz w:val="20"/>
          <w:szCs w:val="20"/>
        </w:rPr>
        <w:t>°.</w:t>
      </w:r>
      <w:proofErr w:type="gramStart"/>
      <w:r w:rsidR="00BE137E" w:rsidRPr="00534F37">
        <w:rPr>
          <w:rFonts w:ascii="Arial" w:hAnsi="Arial" w:cs="Arial"/>
          <w:bCs/>
          <w:color w:val="FF0000"/>
          <w:sz w:val="20"/>
          <w:szCs w:val="20"/>
        </w:rPr>
        <w:t>..........</w:t>
      </w:r>
      <w:proofErr w:type="gramEnd"/>
      <w:r w:rsidR="00BE137E" w:rsidRPr="00534F37">
        <w:rPr>
          <w:rFonts w:ascii="Arial" w:hAnsi="Arial" w:cs="Arial"/>
          <w:bCs/>
          <w:color w:val="FF0000"/>
          <w:sz w:val="20"/>
          <w:szCs w:val="20"/>
        </w:rPr>
        <w:t>)</w:t>
      </w:r>
    </w:p>
    <w:p w14:paraId="08652D9C" w14:textId="23F6DBD8" w:rsidR="00DC41DD" w:rsidRPr="004827F2" w:rsidRDefault="00DC41DD" w:rsidP="00D01ED2">
      <w:pPr>
        <w:pStyle w:val="Prembulo"/>
        <w:spacing w:before="120" w:afterLines="120" w:after="288" w:line="312" w:lineRule="auto"/>
        <w:rPr>
          <w:bCs w:val="0"/>
        </w:rPr>
      </w:pPr>
      <w:r w:rsidRPr="004827F2">
        <w:rPr>
          <w:bCs w:val="0"/>
        </w:rPr>
        <w:t xml:space="preserve">CONTRATO ADMINISTRATIVO </w:t>
      </w:r>
      <w:proofErr w:type="gramStart"/>
      <w:r w:rsidRPr="004827F2">
        <w:rPr>
          <w:bCs w:val="0"/>
        </w:rPr>
        <w:t>Nº .</w:t>
      </w:r>
      <w:r w:rsidRPr="00534F37">
        <w:rPr>
          <w:bCs w:val="0"/>
          <w:color w:val="FF0000"/>
        </w:rPr>
        <w:t>..</w:t>
      </w:r>
      <w:proofErr w:type="gramEnd"/>
      <w:r w:rsidRPr="00534F37">
        <w:rPr>
          <w:bCs w:val="0"/>
          <w:color w:val="FF0000"/>
        </w:rPr>
        <w:t>...../....</w:t>
      </w:r>
      <w:r w:rsidRPr="004827F2">
        <w:rPr>
          <w:bCs w:val="0"/>
        </w:rPr>
        <w:t xml:space="preserve">, QUE FAZEM ENTRE SI </w:t>
      </w:r>
      <w:r w:rsidR="00534F37">
        <w:rPr>
          <w:bCs w:val="0"/>
        </w:rPr>
        <w:t>O</w:t>
      </w:r>
      <w:r w:rsidRPr="004827F2">
        <w:rPr>
          <w:bCs w:val="0"/>
        </w:rPr>
        <w:t xml:space="preserve"> </w:t>
      </w:r>
      <w:r w:rsidR="00534F37" w:rsidRPr="00534F37">
        <w:rPr>
          <w:b/>
          <w:bCs w:val="0"/>
          <w:color w:val="FF0000"/>
        </w:rPr>
        <w:t>MUNICÍPIO DE LASSANCE</w:t>
      </w:r>
      <w:r w:rsidRPr="004827F2">
        <w:rPr>
          <w:bCs w:val="0"/>
        </w:rPr>
        <w:t xml:space="preserve">, POR INTERMÉDIO DO (A) </w:t>
      </w:r>
      <w:r w:rsidRPr="00534F37">
        <w:rPr>
          <w:bCs w:val="0"/>
          <w:color w:val="FF0000"/>
        </w:rPr>
        <w:t xml:space="preserve">......................................................... </w:t>
      </w:r>
      <w:proofErr w:type="gramStart"/>
      <w:r w:rsidRPr="00CD4460">
        <w:rPr>
          <w:bCs w:val="0"/>
        </w:rPr>
        <w:t xml:space="preserve">E </w:t>
      </w:r>
      <w:r w:rsidRPr="00534F37">
        <w:rPr>
          <w:bCs w:val="0"/>
          <w:color w:val="FF0000"/>
        </w:rPr>
        <w:t>...</w:t>
      </w:r>
      <w:proofErr w:type="gramEnd"/>
      <w:r w:rsidRPr="00534F37">
        <w:rPr>
          <w:bCs w:val="0"/>
          <w:color w:val="FF0000"/>
        </w:rPr>
        <w:t>..........................................................</w:t>
      </w:r>
      <w:r w:rsidRPr="004827F2">
        <w:rPr>
          <w:bCs w:val="0"/>
        </w:rPr>
        <w:t xml:space="preserve">  </w:t>
      </w:r>
    </w:p>
    <w:p w14:paraId="2C937491" w14:textId="4A8EBBAF" w:rsidR="00DC41DD" w:rsidRPr="002E06AC" w:rsidRDefault="00CD4460" w:rsidP="00633470">
      <w:pPr>
        <w:spacing w:before="120" w:after="120" w:line="276" w:lineRule="auto"/>
        <w:ind w:firstLine="1418"/>
        <w:jc w:val="both"/>
        <w:rPr>
          <w:rFonts w:ascii="Arial" w:eastAsia="Arial" w:hAnsi="Arial" w:cs="Arial"/>
          <w:sz w:val="20"/>
          <w:szCs w:val="20"/>
        </w:rPr>
      </w:pPr>
      <w:r w:rsidRPr="002E06AC">
        <w:rPr>
          <w:rFonts w:ascii="Arial" w:eastAsia="Arial" w:hAnsi="Arial" w:cs="Arial"/>
          <w:iCs/>
          <w:color w:val="FF0000"/>
          <w:sz w:val="20"/>
          <w:szCs w:val="20"/>
        </w:rPr>
        <w:t>O Município de Lassance</w:t>
      </w:r>
      <w:r w:rsidR="00DC41DD" w:rsidRPr="002E06AC">
        <w:rPr>
          <w:rFonts w:ascii="Arial" w:eastAsia="Arial" w:hAnsi="Arial" w:cs="Arial"/>
          <w:iCs/>
          <w:color w:val="FF0000"/>
          <w:sz w:val="20"/>
          <w:szCs w:val="20"/>
        </w:rPr>
        <w:t xml:space="preserve"> / </w:t>
      </w:r>
      <w:proofErr w:type="gramStart"/>
      <w:r w:rsidR="00DC41DD" w:rsidRPr="002E06AC">
        <w:rPr>
          <w:rFonts w:ascii="Arial" w:eastAsia="Arial" w:hAnsi="Arial" w:cs="Arial"/>
          <w:iCs/>
          <w:color w:val="FF0000"/>
          <w:sz w:val="20"/>
          <w:szCs w:val="20"/>
        </w:rPr>
        <w:t>Autarquia ...</w:t>
      </w:r>
      <w:proofErr w:type="gramEnd"/>
      <w:r w:rsidR="00DC41DD" w:rsidRPr="002E06AC">
        <w:rPr>
          <w:rFonts w:ascii="Arial" w:eastAsia="Arial" w:hAnsi="Arial" w:cs="Arial"/>
          <w:iCs/>
          <w:color w:val="FF0000"/>
          <w:sz w:val="20"/>
          <w:szCs w:val="20"/>
        </w:rPr>
        <w:t>....</w:t>
      </w:r>
      <w:r w:rsidRPr="002E06AC">
        <w:rPr>
          <w:rFonts w:ascii="Arial" w:eastAsia="Arial" w:hAnsi="Arial" w:cs="Arial"/>
          <w:iCs/>
          <w:color w:val="FF0000"/>
          <w:sz w:val="20"/>
          <w:szCs w:val="20"/>
        </w:rPr>
        <w:t xml:space="preserve">., (utilizar a menção ao Município de Lassance </w:t>
      </w:r>
      <w:r w:rsidR="00DC41DD" w:rsidRPr="002E06AC">
        <w:rPr>
          <w:rFonts w:ascii="Arial" w:eastAsia="Arial" w:hAnsi="Arial" w:cs="Arial"/>
          <w:iCs/>
          <w:color w:val="FF0000"/>
          <w:sz w:val="20"/>
          <w:szCs w:val="20"/>
        </w:rPr>
        <w:t>somente se for órgão da Administração Direta, caso contrá</w:t>
      </w:r>
      <w:r w:rsidRPr="002E06AC">
        <w:rPr>
          <w:rFonts w:ascii="Arial" w:eastAsia="Arial" w:hAnsi="Arial" w:cs="Arial"/>
          <w:iCs/>
          <w:color w:val="FF0000"/>
          <w:sz w:val="20"/>
          <w:szCs w:val="20"/>
        </w:rPr>
        <w:t xml:space="preserve">rio incluir o nome da autarquia, </w:t>
      </w:r>
      <w:r w:rsidR="00DC41DD" w:rsidRPr="002E06AC">
        <w:rPr>
          <w:rFonts w:ascii="Arial" w:eastAsia="Arial" w:hAnsi="Arial" w:cs="Arial"/>
          <w:iCs/>
          <w:color w:val="FF0000"/>
          <w:sz w:val="20"/>
          <w:szCs w:val="20"/>
        </w:rPr>
        <w:t>conforme o caso</w:t>
      </w:r>
      <w:r w:rsidR="00DC41DD" w:rsidRPr="002E06AC">
        <w:rPr>
          <w:rFonts w:ascii="Arial" w:eastAsia="Arial" w:hAnsi="Arial" w:cs="Arial"/>
          <w:color w:val="FF0000"/>
          <w:sz w:val="20"/>
          <w:szCs w:val="20"/>
        </w:rPr>
        <w:t>) por intermédio do(a) .................................... (</w:t>
      </w:r>
      <w:r w:rsidR="00DC41DD" w:rsidRPr="002E06AC">
        <w:rPr>
          <w:rFonts w:ascii="Arial" w:eastAsia="Arial" w:hAnsi="Arial" w:cs="Arial"/>
          <w:iCs/>
          <w:color w:val="FF0000"/>
          <w:sz w:val="20"/>
          <w:szCs w:val="20"/>
        </w:rPr>
        <w:t>órgão contratante</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com sede </w:t>
      </w:r>
      <w:proofErr w:type="gramStart"/>
      <w:r w:rsidR="00DC41DD" w:rsidRPr="002E06AC">
        <w:rPr>
          <w:rFonts w:ascii="Arial" w:eastAsia="Arial" w:hAnsi="Arial" w:cs="Arial"/>
          <w:sz w:val="20"/>
          <w:szCs w:val="20"/>
        </w:rPr>
        <w:t>no(</w:t>
      </w:r>
      <w:proofErr w:type="gramEnd"/>
      <w:r w:rsidR="00DC41DD" w:rsidRPr="002E06AC">
        <w:rPr>
          <w:rFonts w:ascii="Arial" w:eastAsia="Arial" w:hAnsi="Arial" w:cs="Arial"/>
          <w:sz w:val="20"/>
          <w:szCs w:val="20"/>
        </w:rPr>
        <w:t xml:space="preserve">a) </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na cidade de </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w:t>
      </w:r>
      <w:proofErr w:type="gramStart"/>
      <w:r w:rsidR="00DC41DD" w:rsidRPr="002E06AC">
        <w:rPr>
          <w:rFonts w:ascii="Arial" w:eastAsia="Arial" w:hAnsi="Arial" w:cs="Arial"/>
          <w:sz w:val="20"/>
          <w:szCs w:val="20"/>
        </w:rPr>
        <w:t xml:space="preserve">Estado </w:t>
      </w:r>
      <w:r w:rsidR="00DC41DD" w:rsidRPr="002E06AC">
        <w:rPr>
          <w:rFonts w:ascii="Arial" w:eastAsia="Arial" w:hAnsi="Arial" w:cs="Arial"/>
          <w:color w:val="FF0000"/>
          <w:sz w:val="20"/>
          <w:szCs w:val="20"/>
        </w:rPr>
        <w:t>...</w:t>
      </w:r>
      <w:proofErr w:type="gramEnd"/>
      <w:r w:rsidR="00DC41DD" w:rsidRPr="002E06AC">
        <w:rPr>
          <w:rFonts w:ascii="Arial" w:eastAsia="Arial" w:hAnsi="Arial" w:cs="Arial"/>
          <w:sz w:val="20"/>
          <w:szCs w:val="20"/>
        </w:rPr>
        <w:t xml:space="preserve">, inscrito(a) no CNPJ sob o nº </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neste ato representado(a) pelo(a) </w:t>
      </w:r>
      <w:r w:rsidR="00DC41DD" w:rsidRPr="002E06AC">
        <w:rPr>
          <w:rFonts w:ascii="Arial" w:eastAsia="Arial" w:hAnsi="Arial" w:cs="Arial"/>
          <w:color w:val="FF0000"/>
          <w:sz w:val="20"/>
          <w:szCs w:val="20"/>
        </w:rPr>
        <w:t>......................... (</w:t>
      </w:r>
      <w:r w:rsidR="00DC41DD" w:rsidRPr="002E06AC">
        <w:rPr>
          <w:rFonts w:ascii="Arial" w:eastAsia="Arial" w:hAnsi="Arial" w:cs="Arial"/>
          <w:iCs/>
          <w:color w:val="FF0000"/>
          <w:sz w:val="20"/>
          <w:szCs w:val="20"/>
        </w:rPr>
        <w:t>cargo e nome</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w:t>
      </w:r>
      <w:proofErr w:type="gramStart"/>
      <w:r w:rsidR="00DC41DD" w:rsidRPr="002E06AC">
        <w:rPr>
          <w:rFonts w:ascii="Arial" w:eastAsia="Arial" w:hAnsi="Arial" w:cs="Arial"/>
          <w:sz w:val="20"/>
          <w:szCs w:val="20"/>
        </w:rPr>
        <w:t>nomeado(</w:t>
      </w:r>
      <w:proofErr w:type="gramEnd"/>
      <w:r w:rsidR="00DC41DD" w:rsidRPr="002E06AC">
        <w:rPr>
          <w:rFonts w:ascii="Arial" w:eastAsia="Arial" w:hAnsi="Arial" w:cs="Arial"/>
          <w:sz w:val="20"/>
          <w:szCs w:val="20"/>
        </w:rPr>
        <w:t xml:space="preserve">a) pela Portaria nº </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de </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w:t>
      </w:r>
      <w:proofErr w:type="gramStart"/>
      <w:r w:rsidR="00DC41DD" w:rsidRPr="002E06AC">
        <w:rPr>
          <w:rFonts w:ascii="Arial" w:eastAsia="Arial" w:hAnsi="Arial" w:cs="Arial"/>
          <w:sz w:val="20"/>
          <w:szCs w:val="20"/>
        </w:rPr>
        <w:t>de</w:t>
      </w:r>
      <w:proofErr w:type="gramEnd"/>
      <w:r w:rsidR="00DC41DD" w:rsidRPr="002E06AC">
        <w:rPr>
          <w:rFonts w:ascii="Arial" w:eastAsia="Arial" w:hAnsi="Arial" w:cs="Arial"/>
          <w:sz w:val="20"/>
          <w:szCs w:val="20"/>
        </w:rPr>
        <w:t xml:space="preserve"> </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w:t>
      </w:r>
      <w:proofErr w:type="gramStart"/>
      <w:r w:rsidR="00DC41DD" w:rsidRPr="002E06AC">
        <w:rPr>
          <w:rFonts w:ascii="Arial" w:eastAsia="Arial" w:hAnsi="Arial" w:cs="Arial"/>
          <w:sz w:val="20"/>
          <w:szCs w:val="20"/>
        </w:rPr>
        <w:t>de</w:t>
      </w:r>
      <w:proofErr w:type="gramEnd"/>
      <w:r w:rsidR="00DC41DD" w:rsidRPr="002E06AC">
        <w:rPr>
          <w:rFonts w:ascii="Arial" w:eastAsia="Arial" w:hAnsi="Arial" w:cs="Arial"/>
          <w:sz w:val="20"/>
          <w:szCs w:val="20"/>
        </w:rPr>
        <w:t xml:space="preserve"> 20</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portador da Matrícula Funcional nº .........., doravante denominado CONTRATANTE, e o(a) </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w:t>
      </w:r>
      <w:r w:rsidR="00DC41DD" w:rsidRPr="002E06AC">
        <w:rPr>
          <w:rFonts w:ascii="Arial" w:eastAsia="Arial" w:hAnsi="Arial" w:cs="Arial"/>
          <w:iCs/>
          <w:color w:val="FF0000"/>
          <w:sz w:val="20"/>
          <w:szCs w:val="20"/>
        </w:rPr>
        <w:t>inscrito(a) no CNPJ/MF sob o nº ............................, sediado(a) na</w:t>
      </w:r>
      <w:r w:rsidR="00DC41DD" w:rsidRPr="002E06AC">
        <w:rPr>
          <w:rFonts w:ascii="Arial" w:eastAsia="Arial" w:hAnsi="Arial" w:cs="Arial"/>
          <w:sz w:val="20"/>
          <w:szCs w:val="20"/>
        </w:rPr>
        <w:t xml:space="preserve"> </w:t>
      </w:r>
      <w:r w:rsidR="00DC41DD" w:rsidRPr="002E06AC">
        <w:rPr>
          <w:rFonts w:ascii="Arial" w:eastAsia="Arial" w:hAnsi="Arial" w:cs="Arial"/>
          <w:color w:val="FF0000"/>
          <w:sz w:val="20"/>
          <w:szCs w:val="20"/>
        </w:rPr>
        <w:t>...................................</w:t>
      </w:r>
      <w:r w:rsidR="00DC41DD" w:rsidRPr="002E06AC">
        <w:rPr>
          <w:rFonts w:ascii="Arial" w:eastAsia="Arial" w:hAnsi="Arial" w:cs="Arial"/>
          <w:sz w:val="20"/>
          <w:szCs w:val="20"/>
        </w:rPr>
        <w:t xml:space="preserve">, doravante designado CONTRATADO, </w:t>
      </w:r>
      <w:r w:rsidR="00DC41DD" w:rsidRPr="002E06AC">
        <w:rPr>
          <w:rFonts w:ascii="Arial" w:eastAsia="Arial" w:hAnsi="Arial" w:cs="Arial"/>
          <w:iCs/>
          <w:color w:val="FF0000"/>
          <w:sz w:val="20"/>
          <w:szCs w:val="20"/>
        </w:rPr>
        <w:t>neste ato representado(a) por</w:t>
      </w:r>
      <w:r w:rsidR="00DC41DD" w:rsidRPr="002E06AC">
        <w:rPr>
          <w:rFonts w:ascii="Arial" w:eastAsia="Arial" w:hAnsi="Arial" w:cs="Arial"/>
          <w:color w:val="FF0000"/>
          <w:sz w:val="20"/>
          <w:szCs w:val="20"/>
        </w:rPr>
        <w:t xml:space="preserve"> </w:t>
      </w:r>
      <w:r w:rsidR="00DC41DD" w:rsidRPr="002E06AC">
        <w:rPr>
          <w:rFonts w:ascii="Arial" w:eastAsia="Arial" w:hAnsi="Arial" w:cs="Arial"/>
          <w:sz w:val="20"/>
          <w:szCs w:val="20"/>
        </w:rPr>
        <w:t xml:space="preserve">.................................. </w:t>
      </w:r>
      <w:r w:rsidRPr="002E06AC">
        <w:rPr>
          <w:rFonts w:ascii="Arial" w:eastAsia="Arial" w:hAnsi="Arial" w:cs="Arial"/>
          <w:color w:val="FF0000"/>
          <w:sz w:val="20"/>
          <w:szCs w:val="20"/>
        </w:rPr>
        <w:t>(nome e função d</w:t>
      </w:r>
      <w:r w:rsidR="00DC41DD" w:rsidRPr="002E06AC">
        <w:rPr>
          <w:rFonts w:ascii="Arial" w:eastAsia="Arial" w:hAnsi="Arial" w:cs="Arial"/>
          <w:color w:val="FF0000"/>
          <w:sz w:val="20"/>
          <w:szCs w:val="20"/>
        </w:rPr>
        <w:t>o contratado)</w:t>
      </w:r>
      <w:r w:rsidR="00DC41DD" w:rsidRPr="002E06AC">
        <w:rPr>
          <w:rFonts w:ascii="Arial" w:eastAsia="Arial" w:hAnsi="Arial" w:cs="Arial"/>
          <w:sz w:val="20"/>
          <w:szCs w:val="20"/>
        </w:rPr>
        <w:t xml:space="preserve">, </w:t>
      </w:r>
      <w:r w:rsidR="00DC41DD" w:rsidRPr="002E06AC">
        <w:rPr>
          <w:rFonts w:ascii="Arial" w:eastAsia="Arial" w:hAnsi="Arial" w:cs="Arial"/>
          <w:iCs/>
          <w:color w:val="FF0000"/>
          <w:sz w:val="20"/>
          <w:szCs w:val="20"/>
        </w:rPr>
        <w:t xml:space="preserve">conforme atos constitutivos da empresa </w:t>
      </w:r>
      <w:r w:rsidR="00DC41DD" w:rsidRPr="002E06AC">
        <w:rPr>
          <w:rFonts w:ascii="Arial" w:eastAsia="Arial" w:hAnsi="Arial" w:cs="Arial"/>
          <w:b/>
          <w:bCs/>
          <w:iCs/>
          <w:color w:val="FF0000"/>
          <w:sz w:val="20"/>
          <w:szCs w:val="20"/>
        </w:rPr>
        <w:t>OU</w:t>
      </w:r>
      <w:r w:rsidR="00DC41DD" w:rsidRPr="002E06AC">
        <w:rPr>
          <w:rFonts w:ascii="Arial" w:eastAsia="Arial" w:hAnsi="Arial" w:cs="Arial"/>
          <w:iCs/>
          <w:color w:val="FF0000"/>
          <w:sz w:val="20"/>
          <w:szCs w:val="20"/>
        </w:rPr>
        <w:t xml:space="preserve"> procuração apresentada nos autos, </w:t>
      </w:r>
      <w:r w:rsidR="00DC41DD" w:rsidRPr="002E06AC">
        <w:rPr>
          <w:rFonts w:ascii="Arial" w:eastAsia="Arial" w:hAnsi="Arial" w:cs="Arial"/>
          <w:sz w:val="20"/>
          <w:szCs w:val="20"/>
        </w:rPr>
        <w:t xml:space="preserve">tendo em vista o que consta no Processo </w:t>
      </w:r>
      <w:proofErr w:type="gramStart"/>
      <w:r w:rsidR="00DC41DD" w:rsidRPr="002E06AC">
        <w:rPr>
          <w:rFonts w:ascii="Arial" w:eastAsia="Arial" w:hAnsi="Arial" w:cs="Arial"/>
          <w:sz w:val="20"/>
          <w:szCs w:val="20"/>
        </w:rPr>
        <w:t xml:space="preserve">nº </w:t>
      </w:r>
      <w:r w:rsidR="00DC41DD" w:rsidRPr="002E06AC">
        <w:rPr>
          <w:rFonts w:ascii="Arial" w:eastAsia="Arial" w:hAnsi="Arial" w:cs="Arial"/>
          <w:color w:val="FF0000"/>
          <w:sz w:val="20"/>
          <w:szCs w:val="20"/>
        </w:rPr>
        <w:t>...</w:t>
      </w:r>
      <w:proofErr w:type="gramEnd"/>
      <w:r w:rsidR="00DC41DD" w:rsidRPr="002E06AC">
        <w:rPr>
          <w:rFonts w:ascii="Arial" w:eastAsia="Arial" w:hAnsi="Arial" w:cs="Arial"/>
          <w:color w:val="FF0000"/>
          <w:sz w:val="20"/>
          <w:szCs w:val="20"/>
        </w:rPr>
        <w:t xml:space="preserve">........................... </w:t>
      </w:r>
      <w:proofErr w:type="gramStart"/>
      <w:r w:rsidR="00DC41DD" w:rsidRPr="002E06AC">
        <w:rPr>
          <w:rFonts w:ascii="Arial" w:eastAsia="Arial" w:hAnsi="Arial" w:cs="Arial"/>
          <w:sz w:val="20"/>
          <w:szCs w:val="20"/>
        </w:rPr>
        <w:t>e</w:t>
      </w:r>
      <w:proofErr w:type="gramEnd"/>
      <w:r w:rsidR="00DC41DD" w:rsidRPr="002E06AC">
        <w:rPr>
          <w:rFonts w:ascii="Arial" w:eastAsia="Arial" w:hAnsi="Arial" w:cs="Arial"/>
          <w:sz w:val="20"/>
          <w:szCs w:val="20"/>
        </w:rPr>
        <w:t xml:space="preserve"> em observância às disposições da </w:t>
      </w:r>
      <w:hyperlink r:id="rId13" w:history="1">
        <w:r w:rsidR="00DC41DD" w:rsidRPr="002E06AC">
          <w:rPr>
            <w:rStyle w:val="Hyperlink"/>
            <w:rFonts w:ascii="Arial" w:eastAsia="Arial" w:hAnsi="Arial" w:cs="Arial"/>
            <w:sz w:val="20"/>
            <w:szCs w:val="20"/>
          </w:rPr>
          <w:t>Lei nº 14.133, de 1º de abril de 2021</w:t>
        </w:r>
      </w:hyperlink>
      <w:r w:rsidRPr="002E06AC">
        <w:rPr>
          <w:rFonts w:ascii="Arial" w:eastAsia="Arial" w:hAnsi="Arial" w:cs="Arial"/>
          <w:sz w:val="20"/>
          <w:szCs w:val="20"/>
        </w:rPr>
        <w:t>, e demais legislações aplicáveis</w:t>
      </w:r>
      <w:r w:rsidR="00DC41DD" w:rsidRPr="002E06AC">
        <w:rPr>
          <w:rFonts w:ascii="Arial" w:eastAsia="Arial" w:hAnsi="Arial" w:cs="Arial"/>
          <w:sz w:val="20"/>
          <w:szCs w:val="20"/>
        </w:rPr>
        <w:t xml:space="preserve">, resolvem celebrar o presente Termo de Contrato, decorrente </w:t>
      </w:r>
      <w:r w:rsidR="00DC41DD" w:rsidRPr="002E06AC">
        <w:rPr>
          <w:rFonts w:ascii="Arial" w:eastAsia="Arial" w:hAnsi="Arial" w:cs="Arial"/>
          <w:iCs/>
          <w:color w:val="FF0000"/>
          <w:sz w:val="20"/>
          <w:szCs w:val="20"/>
        </w:rPr>
        <w:t>do Pregão Eletrônico n. .../...</w:t>
      </w:r>
      <w:r w:rsidR="00DC41DD" w:rsidRPr="002E06AC">
        <w:rPr>
          <w:rFonts w:ascii="Arial" w:eastAsia="Arial" w:hAnsi="Arial" w:cs="Arial"/>
          <w:sz w:val="20"/>
          <w:szCs w:val="20"/>
        </w:rPr>
        <w:t>, mediante as cláusulas e condições a seguir enunciadas.</w:t>
      </w:r>
    </w:p>
    <w:p w14:paraId="471F8A5B" w14:textId="4319C2E7" w:rsidR="00AD4B27" w:rsidRPr="00AD4B27" w:rsidRDefault="00AD4B27" w:rsidP="00AD4B27">
      <w:pPr>
        <w:spacing w:before="120" w:after="120" w:line="276" w:lineRule="auto"/>
        <w:ind w:left="2268"/>
        <w:jc w:val="both"/>
        <w:rPr>
          <w:rFonts w:ascii="Arial" w:eastAsia="Arial" w:hAnsi="Arial" w:cs="Arial"/>
          <w:sz w:val="20"/>
          <w:szCs w:val="20"/>
        </w:rPr>
      </w:pPr>
      <w:r w:rsidRPr="00AD4B27">
        <w:rPr>
          <w:b/>
          <w:iCs/>
          <w:color w:val="000000"/>
          <w:sz w:val="20"/>
          <w:szCs w:val="20"/>
          <w:shd w:val="clear" w:color="auto" w:fill="FFC000"/>
        </w:rPr>
        <w:t>Nota Explicativa</w:t>
      </w:r>
      <w:r>
        <w:rPr>
          <w:iCs/>
          <w:color w:val="000000"/>
          <w:sz w:val="20"/>
          <w:szCs w:val="20"/>
          <w:shd w:val="clear" w:color="auto" w:fill="FFC000"/>
        </w:rPr>
        <w:t xml:space="preserve">: </w:t>
      </w:r>
      <w:r w:rsidRPr="00AD4B27">
        <w:rPr>
          <w:iCs/>
          <w:color w:val="000000"/>
          <w:sz w:val="20"/>
          <w:szCs w:val="20"/>
          <w:shd w:val="clear" w:color="auto" w:fill="FFC000"/>
        </w:rPr>
        <w:t>nos contratos administrativos</w:t>
      </w:r>
      <w:r>
        <w:rPr>
          <w:iCs/>
          <w:color w:val="000000"/>
          <w:sz w:val="20"/>
          <w:szCs w:val="20"/>
          <w:shd w:val="clear" w:color="auto" w:fill="FFC000"/>
        </w:rPr>
        <w:t xml:space="preserve"> recomenda-se que </w:t>
      </w:r>
      <w:r w:rsidRPr="00AD4B27">
        <w:rPr>
          <w:b/>
          <w:bCs/>
          <w:iCs/>
          <w:color w:val="000000"/>
          <w:sz w:val="20"/>
          <w:szCs w:val="20"/>
          <w:shd w:val="clear" w:color="auto" w:fill="FFC000"/>
        </w:rPr>
        <w:t xml:space="preserve">não constem os números de documentos pessoais das pessoas naturais que irão assiná-los, como ocorre </w:t>
      </w:r>
      <w:r w:rsidRPr="00AD4B27">
        <w:rPr>
          <w:b/>
          <w:bCs/>
          <w:iCs/>
          <w:color w:val="000000"/>
          <w:sz w:val="20"/>
          <w:szCs w:val="20"/>
          <w:shd w:val="clear" w:color="auto" w:fill="FFC000"/>
        </w:rPr>
        <w:lastRenderedPageBreak/>
        <w:t>normalmente com os representantes da Administração e da empresa contratada.</w:t>
      </w:r>
      <w:r w:rsidRPr="00AD4B27">
        <w:rPr>
          <w:iCs/>
          <w:color w:val="000000"/>
          <w:sz w:val="20"/>
          <w:szCs w:val="20"/>
          <w:shd w:val="clear" w:color="auto" w:fill="FFC000"/>
        </w:rPr>
        <w:t xml:space="preserve"> Em vez disso, </w:t>
      </w:r>
      <w:proofErr w:type="gramStart"/>
      <w:r w:rsidRPr="00AD4B27">
        <w:rPr>
          <w:iCs/>
          <w:color w:val="000000"/>
          <w:sz w:val="20"/>
          <w:szCs w:val="20"/>
          <w:shd w:val="clear" w:color="auto" w:fill="FFC000"/>
        </w:rPr>
        <w:t>propõe-se</w:t>
      </w:r>
      <w:proofErr w:type="gramEnd"/>
      <w:r w:rsidRPr="00AD4B27">
        <w:rPr>
          <w:iCs/>
          <w:color w:val="000000"/>
          <w:sz w:val="20"/>
          <w:szCs w:val="20"/>
          <w:shd w:val="clear" w:color="auto" w:fill="FFC000"/>
        </w:rPr>
        <w:t xml:space="preserve"> nos instrumentos contratuais os representantes da Administração sejam identificados apenas</w:t>
      </w:r>
      <w:r>
        <w:rPr>
          <w:iCs/>
          <w:color w:val="000000"/>
          <w:sz w:val="20"/>
          <w:szCs w:val="20"/>
          <w:shd w:val="clear" w:color="auto" w:fill="FFC000"/>
        </w:rPr>
        <w:t xml:space="preserve"> com a matrícula funcional</w:t>
      </w:r>
      <w:r w:rsidRPr="00AD4B27">
        <w:rPr>
          <w:iCs/>
          <w:color w:val="000000"/>
          <w:sz w:val="20"/>
          <w:szCs w:val="20"/>
          <w:shd w:val="clear" w:color="auto" w:fill="FFC000"/>
        </w:rPr>
        <w:t xml:space="preserve">. Com relação aos representantes da contratada também se propõe que os instrumentos contratuais os identifiquem apenas pelo nome, até o </w:t>
      </w:r>
      <w:r>
        <w:rPr>
          <w:iCs/>
          <w:color w:val="000000"/>
          <w:sz w:val="20"/>
          <w:szCs w:val="20"/>
          <w:shd w:val="clear" w:color="auto" w:fill="FFC000"/>
        </w:rPr>
        <w:t>§1º do art. 89 da Lei nº 14.133/</w:t>
      </w:r>
      <w:r w:rsidRPr="00AD4B27">
        <w:rPr>
          <w:iCs/>
          <w:color w:val="000000"/>
          <w:sz w:val="20"/>
          <w:szCs w:val="20"/>
          <w:shd w:val="clear" w:color="auto" w:fill="FFC000"/>
        </w:rPr>
        <w:t>2021, exige apenas esse dado</w:t>
      </w:r>
      <w:r>
        <w:rPr>
          <w:iCs/>
          <w:color w:val="000000"/>
          <w:sz w:val="20"/>
          <w:szCs w:val="20"/>
          <w:shd w:val="clear" w:color="auto" w:fill="FFC000"/>
        </w:rPr>
        <w:t>.</w:t>
      </w:r>
    </w:p>
    <w:p w14:paraId="6729116A" w14:textId="5F2B0033" w:rsidR="00DC41DD" w:rsidRPr="00F8329F" w:rsidRDefault="00DC41DD" w:rsidP="00F8329F">
      <w:pPr>
        <w:pStyle w:val="Nivel01"/>
        <w:numPr>
          <w:ilvl w:val="0"/>
          <w:numId w:val="23"/>
        </w:numPr>
        <w:rPr>
          <w:color w:val="FFFFFF" w:themeColor="background1"/>
        </w:rPr>
      </w:pPr>
      <w:r w:rsidRPr="004827F2">
        <w:t>CLÁUSULA PRIMEIRA – OBJETO (</w:t>
      </w:r>
      <w:hyperlink r:id="rId14" w:anchor="art92" w:history="1">
        <w:r w:rsidRPr="004827F2">
          <w:rPr>
            <w:rStyle w:val="Hyperlink"/>
          </w:rPr>
          <w:t>art. 92, I e II</w:t>
        </w:r>
      </w:hyperlink>
      <w:proofErr w:type="gramStart"/>
      <w:r w:rsidRPr="004827F2">
        <w:t>)</w:t>
      </w:r>
      <w:proofErr w:type="gramEnd"/>
    </w:p>
    <w:p w14:paraId="2D8DFE54" w14:textId="1DC346B2" w:rsidR="00DC41DD" w:rsidRPr="004827F2" w:rsidRDefault="00DC41DD" w:rsidP="004E64AA">
      <w:pPr>
        <w:pStyle w:val="Nivel2"/>
      </w:pPr>
      <w:r w:rsidRPr="004827F2">
        <w:t xml:space="preserve">O objeto </w:t>
      </w:r>
      <w:r w:rsidRPr="004E64AA">
        <w:t>do</w:t>
      </w:r>
      <w:r w:rsidRPr="004827F2">
        <w:t xml:space="preserve"> presente instrumento é a contratação </w:t>
      </w:r>
      <w:proofErr w:type="gramStart"/>
      <w:r w:rsidRPr="004827F2">
        <w:t xml:space="preserve">de </w:t>
      </w:r>
      <w:r w:rsidRPr="004827F2">
        <w:rPr>
          <w:color w:val="FF0000"/>
        </w:rPr>
        <w:t>...</w:t>
      </w:r>
      <w:proofErr w:type="gramEnd"/>
      <w:r w:rsidRPr="004827F2">
        <w:rPr>
          <w:color w:val="FF0000"/>
        </w:rPr>
        <w:t>.......................</w:t>
      </w:r>
      <w:r w:rsidRPr="004827F2">
        <w:t>, nas condições estabelecidas no Termo de Referência.</w:t>
      </w:r>
      <w:r w:rsidR="00146875">
        <w:t xml:space="preserve"> </w:t>
      </w:r>
    </w:p>
    <w:p w14:paraId="3B62A8CB" w14:textId="77777777" w:rsidR="00DC41DD" w:rsidRPr="004827F2" w:rsidRDefault="00DC41DD" w:rsidP="004E64AA">
      <w:pPr>
        <w:pStyle w:val="Nivel2"/>
      </w:pPr>
      <w:r w:rsidRPr="004827F2">
        <w:t xml:space="preserve">Objeto da </w:t>
      </w:r>
      <w:r w:rsidRPr="004E64AA">
        <w:t>contratação</w:t>
      </w:r>
      <w:r w:rsidRPr="004827F2">
        <w:t>:</w:t>
      </w:r>
    </w:p>
    <w:tbl>
      <w:tblPr>
        <w:tblW w:w="8221" w:type="dxa"/>
        <w:tblInd w:w="-5" w:type="dxa"/>
        <w:tblLayout w:type="fixed"/>
        <w:tblLook w:val="04A0" w:firstRow="1" w:lastRow="0" w:firstColumn="1" w:lastColumn="0" w:noHBand="0" w:noVBand="1"/>
      </w:tblPr>
      <w:tblGrid>
        <w:gridCol w:w="705"/>
        <w:gridCol w:w="2553"/>
        <w:gridCol w:w="1134"/>
        <w:gridCol w:w="1558"/>
        <w:gridCol w:w="1280"/>
        <w:gridCol w:w="991"/>
      </w:tblGrid>
      <w:tr w:rsidR="00B50D96" w:rsidRPr="004827F2" w14:paraId="4C58D50F" w14:textId="77777777" w:rsidTr="00B50D96">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B50D96" w:rsidRPr="004827F2" w:rsidRDefault="00B50D96" w:rsidP="00B50D96">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ITEM</w:t>
            </w:r>
          </w:p>
          <w:p w14:paraId="34130B1D" w14:textId="77777777" w:rsidR="00B50D96" w:rsidRPr="004827F2" w:rsidRDefault="00B50D96" w:rsidP="00B50D96">
            <w:pPr>
              <w:widowControl w:val="0"/>
              <w:spacing w:before="120" w:afterLines="120" w:after="288" w:line="312" w:lineRule="auto"/>
              <w:jc w:val="center"/>
              <w:rPr>
                <w:rFonts w:ascii="Arial" w:eastAsia="Arial" w:hAnsi="Arial" w:cs="Arial"/>
                <w:b/>
                <w:bCs/>
                <w:color w:val="000000"/>
                <w:sz w:val="20"/>
                <w:szCs w:val="20"/>
              </w:rPr>
            </w:pP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B50D96" w:rsidRPr="004827F2" w:rsidRDefault="00B50D96" w:rsidP="00B50D96">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B50D96" w:rsidRPr="004827F2" w:rsidRDefault="00B50D96" w:rsidP="00B50D96">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B50D96" w:rsidRPr="004827F2" w:rsidRDefault="00B50D96" w:rsidP="00B50D96">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QUANTIDADE</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B50D96" w:rsidRPr="004827F2" w:rsidRDefault="00B50D96" w:rsidP="00B50D96">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UNITÁRIO</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B50D96" w:rsidRPr="004827F2" w:rsidRDefault="00B50D96" w:rsidP="00B50D96">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TOTAL</w:t>
            </w:r>
          </w:p>
        </w:tc>
      </w:tr>
      <w:tr w:rsidR="00B50D96" w:rsidRPr="004827F2" w14:paraId="01A11D7B" w14:textId="77777777" w:rsidTr="00B50D96">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B50D96" w:rsidRPr="004827F2" w:rsidRDefault="00B50D96" w:rsidP="00B50D96">
            <w:pPr>
              <w:widowControl w:val="0"/>
              <w:spacing w:before="120" w:afterLines="120" w:after="288" w:line="312" w:lineRule="auto"/>
              <w:jc w:val="center"/>
              <w:rPr>
                <w:rFonts w:ascii="Arial" w:eastAsia="Arial" w:hAnsi="Arial" w:cs="Arial"/>
                <w:b/>
                <w:bCs/>
                <w:color w:val="000000"/>
                <w:sz w:val="20"/>
                <w:szCs w:val="20"/>
              </w:rPr>
            </w:pPr>
            <w:proofErr w:type="gramStart"/>
            <w:r w:rsidRPr="004827F2">
              <w:rPr>
                <w:rFonts w:ascii="Arial" w:eastAsia="Arial" w:hAnsi="Arial" w:cs="Arial"/>
                <w:b/>
                <w:bCs/>
                <w:color w:val="000000" w:themeColor="text1"/>
                <w:sz w:val="20"/>
                <w:szCs w:val="20"/>
              </w:rPr>
              <w:t>1</w:t>
            </w:r>
            <w:proofErr w:type="gramEnd"/>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r>
      <w:tr w:rsidR="00B50D96" w:rsidRPr="004827F2" w14:paraId="0043FBAD" w14:textId="77777777" w:rsidTr="00B50D96">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B50D96" w:rsidRPr="004827F2" w:rsidRDefault="00B50D96" w:rsidP="00B50D96">
            <w:pPr>
              <w:widowControl w:val="0"/>
              <w:spacing w:before="120" w:afterLines="120" w:after="288" w:line="312" w:lineRule="auto"/>
              <w:jc w:val="center"/>
              <w:rPr>
                <w:rFonts w:ascii="Arial" w:eastAsia="Arial" w:hAnsi="Arial" w:cs="Arial"/>
                <w:b/>
                <w:bCs/>
                <w:color w:val="000000"/>
                <w:sz w:val="20"/>
                <w:szCs w:val="20"/>
              </w:rPr>
            </w:pPr>
            <w:proofErr w:type="gramStart"/>
            <w:r w:rsidRPr="004827F2">
              <w:rPr>
                <w:rFonts w:ascii="Arial" w:eastAsia="Arial" w:hAnsi="Arial" w:cs="Arial"/>
                <w:b/>
                <w:bCs/>
                <w:color w:val="000000" w:themeColor="text1"/>
                <w:sz w:val="20"/>
                <w:szCs w:val="20"/>
              </w:rPr>
              <w:t>2</w:t>
            </w:r>
            <w:proofErr w:type="gramEnd"/>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r>
      <w:tr w:rsidR="00B50D96" w:rsidRPr="004827F2" w14:paraId="6B7F0105" w14:textId="77777777" w:rsidTr="00B50D96">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7777777" w:rsidR="00B50D96" w:rsidRPr="004827F2" w:rsidRDefault="00B50D96" w:rsidP="00B50D96">
            <w:pPr>
              <w:widowControl w:val="0"/>
              <w:spacing w:before="120" w:afterLines="120" w:after="288" w:line="312" w:lineRule="auto"/>
              <w:jc w:val="center"/>
              <w:rPr>
                <w:rFonts w:ascii="Arial" w:eastAsia="Arial" w:hAnsi="Arial" w:cs="Arial"/>
                <w:b/>
                <w:bCs/>
                <w:color w:val="000000"/>
                <w:sz w:val="20"/>
                <w:szCs w:val="20"/>
              </w:rPr>
            </w:pPr>
            <w:proofErr w:type="gramStart"/>
            <w:r w:rsidRPr="004827F2">
              <w:rPr>
                <w:rFonts w:ascii="Arial" w:eastAsia="Arial" w:hAnsi="Arial" w:cs="Arial"/>
                <w:b/>
                <w:bCs/>
                <w:color w:val="000000" w:themeColor="text1"/>
                <w:sz w:val="20"/>
                <w:szCs w:val="20"/>
              </w:rPr>
              <w:t>3</w:t>
            </w:r>
            <w:proofErr w:type="gramEnd"/>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r>
      <w:tr w:rsidR="00B50D96" w:rsidRPr="004827F2" w14:paraId="76D74692" w14:textId="77777777" w:rsidTr="00B50D96">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FEAD" w14:textId="77777777" w:rsidR="00B50D96" w:rsidRPr="004827F2" w:rsidRDefault="00B50D96" w:rsidP="00B50D96">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40D3" w14:textId="77777777" w:rsidR="00B50D96" w:rsidRPr="004827F2" w:rsidRDefault="00B50D96" w:rsidP="00B50D96">
            <w:pPr>
              <w:widowControl w:val="0"/>
              <w:spacing w:before="120" w:afterLines="120" w:after="288" w:line="312" w:lineRule="auto"/>
              <w:jc w:val="center"/>
              <w:rPr>
                <w:rFonts w:ascii="Arial" w:eastAsia="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630A"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250B2"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A33F"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4E8C" w14:textId="77777777" w:rsidR="00B50D96" w:rsidRPr="004827F2" w:rsidRDefault="00B50D96" w:rsidP="00B50D96">
            <w:pPr>
              <w:widowControl w:val="0"/>
              <w:spacing w:before="120" w:afterLines="120" w:after="288" w:line="312" w:lineRule="auto"/>
              <w:rPr>
                <w:rFonts w:ascii="Arial" w:eastAsia="Arial" w:hAnsi="Arial" w:cs="Arial"/>
                <w:color w:val="000000"/>
                <w:sz w:val="20"/>
                <w:szCs w:val="20"/>
              </w:rPr>
            </w:pPr>
          </w:p>
        </w:tc>
      </w:tr>
      <w:tr w:rsidR="00B50D96" w14:paraId="596D6EFE" w14:textId="4187AD54" w:rsidTr="00B5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0"/>
        </w:trPr>
        <w:tc>
          <w:tcPr>
            <w:tcW w:w="7230" w:type="dxa"/>
            <w:gridSpan w:val="5"/>
          </w:tcPr>
          <w:p w14:paraId="32E6C056" w14:textId="21BD94FB" w:rsidR="00B50D96" w:rsidRPr="00B50D96" w:rsidRDefault="00B50D96" w:rsidP="00B50D96">
            <w:pPr>
              <w:pStyle w:val="Nivel2"/>
              <w:numPr>
                <w:ilvl w:val="0"/>
                <w:numId w:val="0"/>
              </w:numPr>
              <w:ind w:left="113"/>
              <w:jc w:val="right"/>
              <w:rPr>
                <w:b/>
              </w:rPr>
            </w:pPr>
            <w:r w:rsidRPr="00B50D96">
              <w:rPr>
                <w:b/>
              </w:rPr>
              <w:t>VALOR TOTAL GLOBAL</w:t>
            </w:r>
          </w:p>
        </w:tc>
        <w:tc>
          <w:tcPr>
            <w:tcW w:w="991" w:type="dxa"/>
          </w:tcPr>
          <w:p w14:paraId="0D11386D" w14:textId="77777777" w:rsidR="00B50D96" w:rsidRDefault="00B50D96" w:rsidP="00B50D96">
            <w:pPr>
              <w:pStyle w:val="Nivel2"/>
              <w:numPr>
                <w:ilvl w:val="0"/>
                <w:numId w:val="0"/>
              </w:numPr>
              <w:ind w:left="113"/>
            </w:pPr>
          </w:p>
        </w:tc>
      </w:tr>
    </w:tbl>
    <w:p w14:paraId="29603254" w14:textId="77777777" w:rsidR="00B50D96" w:rsidRPr="00B50D96" w:rsidRDefault="00B50D96" w:rsidP="00B50D96">
      <w:pPr>
        <w:pStyle w:val="Textodecomentrio"/>
        <w:shd w:val="clear" w:color="auto" w:fill="FFC000"/>
        <w:ind w:left="2268"/>
        <w:jc w:val="both"/>
      </w:pPr>
      <w:r w:rsidRPr="00B50D96">
        <w:rPr>
          <w:b/>
          <w:bCs/>
          <w:iCs/>
          <w:color w:val="000000"/>
        </w:rPr>
        <w:t xml:space="preserve">Nota explicativa: </w:t>
      </w:r>
      <w:r w:rsidRPr="00B50D96">
        <w:rPr>
          <w:iCs/>
          <w:color w:val="000000"/>
        </w:rPr>
        <w:t>Esta tabela é meramente ilustrativa, devendo ser ajustada conforme o caso concreto.</w:t>
      </w:r>
    </w:p>
    <w:p w14:paraId="01091916" w14:textId="77777777" w:rsidR="00B50D96" w:rsidRDefault="00B50D96" w:rsidP="00B50D96">
      <w:pPr>
        <w:pStyle w:val="Nivel2"/>
        <w:numPr>
          <w:ilvl w:val="0"/>
          <w:numId w:val="0"/>
        </w:numPr>
      </w:pPr>
    </w:p>
    <w:p w14:paraId="182A19E5" w14:textId="77777777" w:rsidR="00DC41DD" w:rsidRPr="004827F2" w:rsidRDefault="00DC41DD" w:rsidP="004E64AA">
      <w:pPr>
        <w:pStyle w:val="Nivel2"/>
      </w:pPr>
      <w:r w:rsidRPr="004827F2">
        <w:t xml:space="preserve">Vinculam </w:t>
      </w:r>
      <w:r w:rsidRPr="004E64AA">
        <w:t>esta</w:t>
      </w:r>
      <w:r w:rsidRPr="004827F2">
        <w:t xml:space="preserve"> contratação, independentemente de transcrição:</w:t>
      </w:r>
    </w:p>
    <w:p w14:paraId="22303445" w14:textId="77777777" w:rsidR="00DC41DD" w:rsidRPr="004827F2" w:rsidRDefault="00DC41DD" w:rsidP="004E64AA">
      <w:pPr>
        <w:pStyle w:val="Nivel3"/>
      </w:pPr>
      <w:r w:rsidRPr="004827F2">
        <w:t xml:space="preserve">O </w:t>
      </w:r>
      <w:r w:rsidRPr="004E64AA">
        <w:t>Termo</w:t>
      </w:r>
      <w:r w:rsidRPr="004827F2">
        <w:t xml:space="preserve"> de Referência;</w:t>
      </w:r>
    </w:p>
    <w:p w14:paraId="2E51F8E2" w14:textId="77777777" w:rsidR="00DC41DD" w:rsidRPr="004827F2" w:rsidRDefault="00DC41DD" w:rsidP="004E64AA">
      <w:pPr>
        <w:pStyle w:val="Nivel3"/>
      </w:pPr>
      <w:r w:rsidRPr="004827F2">
        <w:t xml:space="preserve">O Edital </w:t>
      </w:r>
      <w:r w:rsidRPr="004E64AA">
        <w:t>da</w:t>
      </w:r>
      <w:r w:rsidRPr="004827F2">
        <w:t xml:space="preserve"> Licitação;</w:t>
      </w:r>
    </w:p>
    <w:p w14:paraId="19C5CA53" w14:textId="77777777" w:rsidR="00DC41DD" w:rsidRPr="004827F2" w:rsidRDefault="00DC41DD" w:rsidP="004E64AA">
      <w:pPr>
        <w:pStyle w:val="Nivel3"/>
      </w:pPr>
      <w:r w:rsidRPr="004827F2">
        <w:t xml:space="preserve">A </w:t>
      </w:r>
      <w:r w:rsidRPr="004E64AA">
        <w:t>Proposta</w:t>
      </w:r>
      <w:r w:rsidRPr="004827F2">
        <w:t xml:space="preserve"> do contratado;</w:t>
      </w:r>
    </w:p>
    <w:p w14:paraId="53EF8BEC" w14:textId="280FC6A3" w:rsidR="00DC41DD" w:rsidRPr="004827F2" w:rsidRDefault="00DC41DD" w:rsidP="004E64AA">
      <w:pPr>
        <w:pStyle w:val="Nivel3"/>
      </w:pPr>
      <w:r w:rsidRPr="004827F2">
        <w:t xml:space="preserve">Eventuais </w:t>
      </w:r>
      <w:r w:rsidRPr="004E64AA">
        <w:t>anexos</w:t>
      </w:r>
      <w:r w:rsidRPr="004827F2">
        <w:t xml:space="preserve"> dos documentos supracitados.</w:t>
      </w:r>
    </w:p>
    <w:p w14:paraId="27D7B84C" w14:textId="1A7C9726" w:rsidR="00DC41DD" w:rsidRPr="004827F2" w:rsidRDefault="00DC41DD" w:rsidP="00F8329F">
      <w:pPr>
        <w:pStyle w:val="Nivel01"/>
        <w:rPr>
          <w:color w:val="FFFFFF" w:themeColor="background1"/>
        </w:rPr>
      </w:pPr>
      <w:r w:rsidRPr="004827F2">
        <w:t>CLÁUSULA SEGUNDA – VIGÊNCIA E PRORROGAÇÃO</w:t>
      </w:r>
    </w:p>
    <w:p w14:paraId="5EFDF0C7" w14:textId="75CCB941" w:rsidR="00DC41DD" w:rsidRPr="002E06AC" w:rsidRDefault="00DC41DD" w:rsidP="004E64AA">
      <w:pPr>
        <w:pStyle w:val="Nvel2-Red"/>
        <w:rPr>
          <w:i w:val="0"/>
        </w:rPr>
      </w:pPr>
      <w:r w:rsidRPr="002E06AC">
        <w:rPr>
          <w:i w:val="0"/>
        </w:rPr>
        <w:t xml:space="preserve">O prazo de vigência da contratação é </w:t>
      </w:r>
      <w:proofErr w:type="gramStart"/>
      <w:r w:rsidRPr="002E06AC">
        <w:rPr>
          <w:i w:val="0"/>
        </w:rPr>
        <w:t>de ...</w:t>
      </w:r>
      <w:proofErr w:type="gramEnd"/>
      <w:r w:rsidRPr="002E06AC">
        <w:rPr>
          <w:i w:val="0"/>
        </w:rPr>
        <w:t xml:space="preserve">........................... </w:t>
      </w:r>
      <w:proofErr w:type="gramStart"/>
      <w:r w:rsidRPr="002E06AC">
        <w:rPr>
          <w:i w:val="0"/>
        </w:rPr>
        <w:t>contados</w:t>
      </w:r>
      <w:proofErr w:type="gramEnd"/>
      <w:r w:rsidRPr="002E06AC">
        <w:rPr>
          <w:i w:val="0"/>
        </w:rPr>
        <w:t xml:space="preserve"> do(a) ............................., na forma do </w:t>
      </w:r>
      <w:hyperlink r:id="rId15" w:anchor="art105" w:history="1">
        <w:r w:rsidRPr="002E06AC">
          <w:rPr>
            <w:rStyle w:val="Hyperlink"/>
            <w:i w:val="0"/>
          </w:rPr>
          <w:t>artigo 105 da Lei n° 14.133, de 2021</w:t>
        </w:r>
      </w:hyperlink>
      <w:r w:rsidRPr="002E06AC">
        <w:rPr>
          <w:i w:val="0"/>
        </w:rPr>
        <w:t>.</w:t>
      </w:r>
    </w:p>
    <w:p w14:paraId="6E38DB32" w14:textId="3AD5FC69" w:rsidR="00DC41DD" w:rsidRPr="004827F2" w:rsidRDefault="00DC41DD" w:rsidP="004E64AA">
      <w:pPr>
        <w:pStyle w:val="ou"/>
      </w:pPr>
      <w:r w:rsidRPr="004827F2">
        <w:t>OU</w:t>
      </w:r>
    </w:p>
    <w:p w14:paraId="42E4ED91" w14:textId="49EBEF4B" w:rsidR="00DC41DD" w:rsidRDefault="00DC41DD" w:rsidP="004E64AA">
      <w:pPr>
        <w:pStyle w:val="Nvel2-Red"/>
      </w:pPr>
      <w:r w:rsidRPr="002E06AC">
        <w:rPr>
          <w:i w:val="0"/>
        </w:rPr>
        <w:t xml:space="preserve">O prazo de vigência da contratação é </w:t>
      </w:r>
      <w:proofErr w:type="gramStart"/>
      <w:r w:rsidRPr="002E06AC">
        <w:rPr>
          <w:i w:val="0"/>
        </w:rPr>
        <w:t>de ...</w:t>
      </w:r>
      <w:proofErr w:type="gramEnd"/>
      <w:r w:rsidRPr="002E06AC">
        <w:rPr>
          <w:i w:val="0"/>
        </w:rPr>
        <w:t xml:space="preserve">........................... </w:t>
      </w:r>
      <w:proofErr w:type="gramStart"/>
      <w:r w:rsidRPr="002E06AC">
        <w:rPr>
          <w:i w:val="0"/>
        </w:rPr>
        <w:t>contados</w:t>
      </w:r>
      <w:proofErr w:type="gramEnd"/>
      <w:r w:rsidRPr="002E06AC">
        <w:rPr>
          <w:i w:val="0"/>
        </w:rPr>
        <w:t xml:space="preserve"> do(a) ............................., prorrogável por até 10 anos, na forma dos </w:t>
      </w:r>
      <w:hyperlink r:id="rId16" w:anchor="art106" w:history="1">
        <w:r w:rsidRPr="002E06AC">
          <w:rPr>
            <w:rStyle w:val="Hyperlink"/>
            <w:i w:val="0"/>
          </w:rPr>
          <w:t>artigos 106 e 107 da Lei n° 14.133, de 2021</w:t>
        </w:r>
      </w:hyperlink>
      <w:r w:rsidRPr="004827F2">
        <w:t>.</w:t>
      </w:r>
    </w:p>
    <w:p w14:paraId="5779DA27" w14:textId="07EAFAF1" w:rsidR="002E06AC" w:rsidRPr="002E06AC" w:rsidRDefault="002E06AC" w:rsidP="002E06AC">
      <w:pPr>
        <w:pStyle w:val="Nvel2-Red"/>
        <w:numPr>
          <w:ilvl w:val="0"/>
          <w:numId w:val="0"/>
        </w:numPr>
        <w:shd w:val="clear" w:color="auto" w:fill="FFC000"/>
        <w:ind w:left="2268"/>
        <w:rPr>
          <w:i w:val="0"/>
          <w:color w:val="auto"/>
        </w:rPr>
      </w:pPr>
      <w:r w:rsidRPr="002E06AC">
        <w:rPr>
          <w:b/>
          <w:i w:val="0"/>
          <w:color w:val="auto"/>
        </w:rPr>
        <w:t>Nota Explicativa</w:t>
      </w:r>
      <w:r w:rsidRPr="002E06AC">
        <w:rPr>
          <w:i w:val="0"/>
          <w:color w:val="auto"/>
        </w:rPr>
        <w:t xml:space="preserve"> </w:t>
      </w:r>
      <w:proofErr w:type="gramStart"/>
      <w:r w:rsidRPr="002E06AC">
        <w:rPr>
          <w:b/>
          <w:i w:val="0"/>
          <w:color w:val="auto"/>
        </w:rPr>
        <w:t>1</w:t>
      </w:r>
      <w:proofErr w:type="gramEnd"/>
      <w:r w:rsidRPr="002E06AC">
        <w:rPr>
          <w:i w:val="0"/>
          <w:color w:val="auto"/>
        </w:rPr>
        <w:t xml:space="preserve">: Indicar </w:t>
      </w:r>
      <w:r w:rsidR="00E42F4B" w:rsidRPr="00AD6D9E">
        <w:rPr>
          <w:i w:val="0"/>
          <w:color w:val="auto"/>
        </w:rPr>
        <w:t>no</w:t>
      </w:r>
      <w:r w:rsidR="00E42F4B" w:rsidRPr="00AD6D9E">
        <w:rPr>
          <w:b/>
          <w:i w:val="0"/>
          <w:color w:val="auto"/>
        </w:rPr>
        <w:t xml:space="preserve"> item 2.2</w:t>
      </w:r>
      <w:r w:rsidR="00E42F4B">
        <w:rPr>
          <w:i w:val="0"/>
          <w:color w:val="auto"/>
        </w:rPr>
        <w:t xml:space="preserve"> </w:t>
      </w:r>
      <w:r w:rsidRPr="002E06AC">
        <w:rPr>
          <w:i w:val="0"/>
          <w:color w:val="auto"/>
        </w:rPr>
        <w:t>o prazo inicial da contratação, que deverá ser de no máximo 5 (cinco) anos.</w:t>
      </w:r>
      <w:r w:rsidR="00A84EC5">
        <w:rPr>
          <w:i w:val="0"/>
          <w:color w:val="auto"/>
        </w:rPr>
        <w:t xml:space="preserve"> Não necessariamente cinco, mas </w:t>
      </w:r>
      <w:r w:rsidR="00A84EC5" w:rsidRPr="00A84EC5">
        <w:rPr>
          <w:i w:val="0"/>
          <w:color w:val="auto"/>
          <w:u w:val="single"/>
        </w:rPr>
        <w:t>até</w:t>
      </w:r>
      <w:r w:rsidR="00A84EC5">
        <w:rPr>
          <w:i w:val="0"/>
          <w:color w:val="auto"/>
        </w:rPr>
        <w:t xml:space="preserve"> cinco.</w:t>
      </w:r>
    </w:p>
    <w:p w14:paraId="6CC2BE88" w14:textId="00F3F369" w:rsidR="002E06AC" w:rsidRPr="002E06AC" w:rsidRDefault="002E06AC" w:rsidP="002E06AC">
      <w:pPr>
        <w:pStyle w:val="Nvel2-Red"/>
        <w:numPr>
          <w:ilvl w:val="0"/>
          <w:numId w:val="0"/>
        </w:numPr>
        <w:shd w:val="clear" w:color="auto" w:fill="FFC000"/>
        <w:ind w:left="2268"/>
        <w:rPr>
          <w:i w:val="0"/>
          <w:color w:val="auto"/>
        </w:rPr>
      </w:pPr>
      <w:r w:rsidRPr="002E06AC">
        <w:rPr>
          <w:b/>
          <w:i w:val="0"/>
          <w:color w:val="auto"/>
        </w:rPr>
        <w:lastRenderedPageBreak/>
        <w:t xml:space="preserve">Nota Explicativa </w:t>
      </w:r>
      <w:proofErr w:type="gramStart"/>
      <w:r w:rsidRPr="002E06AC">
        <w:rPr>
          <w:b/>
          <w:i w:val="0"/>
          <w:color w:val="auto"/>
        </w:rPr>
        <w:t>2</w:t>
      </w:r>
      <w:proofErr w:type="gramEnd"/>
      <w:r w:rsidRPr="002E06AC">
        <w:rPr>
          <w:i w:val="0"/>
          <w:color w:val="auto"/>
        </w:rPr>
        <w:t xml:space="preserve">: Utilizar </w:t>
      </w:r>
      <w:r w:rsidR="00AD6D9E">
        <w:rPr>
          <w:i w:val="0"/>
          <w:color w:val="auto"/>
        </w:rPr>
        <w:t>a</w:t>
      </w:r>
      <w:r w:rsidRPr="002E06AC">
        <w:rPr>
          <w:i w:val="0"/>
          <w:color w:val="auto"/>
        </w:rPr>
        <w:t xml:space="preserve"> redação</w:t>
      </w:r>
      <w:r w:rsidR="00AD6D9E">
        <w:rPr>
          <w:i w:val="0"/>
          <w:color w:val="auto"/>
        </w:rPr>
        <w:t xml:space="preserve"> do item 2.2 e 2.2.1</w:t>
      </w:r>
      <w:r w:rsidRPr="002E06AC">
        <w:rPr>
          <w:i w:val="0"/>
          <w:color w:val="auto"/>
        </w:rPr>
        <w:t xml:space="preserve"> para contratações de fornecimentos contínuos, </w:t>
      </w:r>
      <w:r w:rsidRPr="002E06AC">
        <w:rPr>
          <w:b/>
          <w:i w:val="0"/>
          <w:color w:val="auto"/>
          <w:u w:val="single"/>
        </w:rPr>
        <w:t xml:space="preserve">conforme </w:t>
      </w:r>
      <w:proofErr w:type="spellStart"/>
      <w:r w:rsidRPr="002E06AC">
        <w:rPr>
          <w:b/>
          <w:i w:val="0"/>
          <w:color w:val="auto"/>
          <w:u w:val="single"/>
        </w:rPr>
        <w:t>arts</w:t>
      </w:r>
      <w:proofErr w:type="spellEnd"/>
      <w:r w:rsidRPr="002E06AC">
        <w:rPr>
          <w:b/>
          <w:i w:val="0"/>
          <w:color w:val="auto"/>
          <w:u w:val="single"/>
        </w:rPr>
        <w:t>. 106 e 107</w:t>
      </w:r>
      <w:r w:rsidRPr="002E06AC">
        <w:rPr>
          <w:i w:val="0"/>
          <w:color w:val="auto"/>
        </w:rPr>
        <w:t xml:space="preserve"> da Lei nº 14.133, de 2021, considerando a </w:t>
      </w:r>
      <w:r w:rsidRPr="002E06AC">
        <w:rPr>
          <w:b/>
          <w:i w:val="0"/>
          <w:color w:val="auto"/>
        </w:rPr>
        <w:t xml:space="preserve">definição do </w:t>
      </w:r>
      <w:r w:rsidRPr="002E06AC">
        <w:rPr>
          <w:b/>
          <w:i w:val="0"/>
          <w:color w:val="auto"/>
          <w:u w:val="single"/>
        </w:rPr>
        <w:t>art. 6º, XV</w:t>
      </w:r>
      <w:r w:rsidRPr="002E06AC">
        <w:rPr>
          <w:i w:val="0"/>
          <w:color w:val="auto"/>
        </w:rPr>
        <w:t xml:space="preserve"> do mesmo normativo.</w:t>
      </w:r>
    </w:p>
    <w:p w14:paraId="637AAE1D" w14:textId="322F707D" w:rsidR="00DC41DD" w:rsidRPr="002E06AC" w:rsidRDefault="00AD6D9E" w:rsidP="004E64AA">
      <w:pPr>
        <w:pStyle w:val="Nvel3-R"/>
        <w:rPr>
          <w:i w:val="0"/>
        </w:rPr>
      </w:pPr>
      <w:r>
        <w:rPr>
          <w:i w:val="0"/>
        </w:rPr>
        <w:t xml:space="preserve">A prorrogação de que trata o item 2.2 </w:t>
      </w:r>
      <w:r w:rsidR="00DC41DD" w:rsidRPr="002E06AC">
        <w:rPr>
          <w:i w:val="0"/>
        </w:rPr>
        <w:t xml:space="preserve">é condicionada ao ateste, pela autoridade competente, de que as condições e os preços permanecem </w:t>
      </w:r>
      <w:proofErr w:type="gramStart"/>
      <w:r w:rsidR="00DC41DD" w:rsidRPr="002E06AC">
        <w:rPr>
          <w:i w:val="0"/>
        </w:rPr>
        <w:t>vantajosos para a Administração, permitida</w:t>
      </w:r>
      <w:proofErr w:type="gramEnd"/>
      <w:r w:rsidR="00DC41DD" w:rsidRPr="002E06AC">
        <w:rPr>
          <w:i w:val="0"/>
        </w:rPr>
        <w:t xml:space="preserve"> a negociação com o contratado.</w:t>
      </w:r>
    </w:p>
    <w:p w14:paraId="1CD1C169" w14:textId="5F6212FE" w:rsidR="002E5082" w:rsidRPr="00FC739E" w:rsidRDefault="002E5082" w:rsidP="004E64AA">
      <w:pPr>
        <w:pStyle w:val="Nvel2-Red"/>
        <w:rPr>
          <w:i w:val="0"/>
        </w:rPr>
      </w:pPr>
      <w:r w:rsidRPr="00FC739E">
        <w:rPr>
          <w:i w:val="0"/>
        </w:rPr>
        <w:t>O contratado não tem direito subjetivo à prorrogação contratual.</w:t>
      </w:r>
    </w:p>
    <w:p w14:paraId="507F92AF" w14:textId="7F693F2F" w:rsidR="002E5082" w:rsidRPr="00FC739E" w:rsidRDefault="002E5082" w:rsidP="004E64AA">
      <w:pPr>
        <w:pStyle w:val="Nvel2-Red"/>
        <w:rPr>
          <w:i w:val="0"/>
        </w:rPr>
      </w:pPr>
      <w:r w:rsidRPr="00FC739E">
        <w:rPr>
          <w:i w:val="0"/>
        </w:rPr>
        <w:t>A prorrogação de contrato deverá ser promovida mediante celebração de termo aditivo.</w:t>
      </w:r>
    </w:p>
    <w:p w14:paraId="03A9E789" w14:textId="26758BD9" w:rsidR="00DB5DAB" w:rsidRPr="007F4992" w:rsidRDefault="00DB5DAB" w:rsidP="004E64AA">
      <w:pPr>
        <w:pStyle w:val="Nvel2-Red"/>
        <w:rPr>
          <w:i w:val="0"/>
        </w:rPr>
      </w:pPr>
      <w:r w:rsidRPr="00F96A8B">
        <w:rPr>
          <w:i w:val="0"/>
          <w:color w:val="auto"/>
        </w:rPr>
        <w:t xml:space="preserve">O contrato não poderá ser </w:t>
      </w:r>
      <w:r w:rsidR="00F96A8B" w:rsidRPr="00F96A8B">
        <w:rPr>
          <w:i w:val="0"/>
          <w:color w:val="auto"/>
        </w:rPr>
        <w:t xml:space="preserve">firmado ou </w:t>
      </w:r>
      <w:r w:rsidRPr="00F96A8B">
        <w:rPr>
          <w:i w:val="0"/>
          <w:color w:val="auto"/>
        </w:rPr>
        <w:t xml:space="preserve">prorrogado quando </w:t>
      </w:r>
      <w:r w:rsidR="00F96A8B" w:rsidRPr="00F96A8B">
        <w:rPr>
          <w:i w:val="0"/>
          <w:color w:val="auto"/>
        </w:rPr>
        <w:t>houver sido aplicada a pena</w:t>
      </w:r>
      <w:r w:rsidRPr="00F96A8B">
        <w:rPr>
          <w:i w:val="0"/>
          <w:color w:val="auto"/>
        </w:rPr>
        <w:t xml:space="preserve"> </w:t>
      </w:r>
      <w:r w:rsidR="002E13D1">
        <w:rPr>
          <w:i w:val="0"/>
          <w:color w:val="auto"/>
        </w:rPr>
        <w:t xml:space="preserve">de </w:t>
      </w:r>
      <w:r w:rsidRPr="00F96A8B">
        <w:rPr>
          <w:i w:val="0"/>
          <w:color w:val="auto"/>
        </w:rPr>
        <w:t xml:space="preserve">impedimento de licitar e contratar com </w:t>
      </w:r>
      <w:r w:rsidR="00F96A8B" w:rsidRPr="00F96A8B">
        <w:rPr>
          <w:i w:val="0"/>
          <w:color w:val="auto"/>
        </w:rPr>
        <w:t xml:space="preserve">o Município, houver sido </w:t>
      </w:r>
      <w:proofErr w:type="gramStart"/>
      <w:r w:rsidR="00F96A8B" w:rsidRPr="00F96A8B">
        <w:rPr>
          <w:i w:val="0"/>
          <w:color w:val="auto"/>
        </w:rPr>
        <w:t>aplicada</w:t>
      </w:r>
      <w:proofErr w:type="gramEnd"/>
      <w:r w:rsidR="00F96A8B" w:rsidRPr="00F96A8B">
        <w:rPr>
          <w:i w:val="0"/>
          <w:color w:val="auto"/>
        </w:rPr>
        <w:t xml:space="preserve"> a pena de inidoneidade para licitar ou contratar por qualquer ente federativo ou quando houver proibição de contratar com o Poder Público por decisão judicial em ação de improbidade</w:t>
      </w:r>
      <w:r w:rsidRPr="00F96A8B">
        <w:rPr>
          <w:i w:val="0"/>
          <w:color w:val="auto"/>
        </w:rPr>
        <w:t>.</w:t>
      </w:r>
    </w:p>
    <w:p w14:paraId="566D0252" w14:textId="77777777" w:rsidR="007F4992" w:rsidRPr="009D0ED3" w:rsidRDefault="007F4992" w:rsidP="007F4992">
      <w:pPr>
        <w:pStyle w:val="Nivel3"/>
      </w:pPr>
      <w:r>
        <w:t xml:space="preserve">Os contratos não poderão ser firmados ou prorrogados, sem prejuízo de outras previsões legais ou de regras </w:t>
      </w:r>
      <w:proofErr w:type="spellStart"/>
      <w:r>
        <w:t>editalícias</w:t>
      </w:r>
      <w:proofErr w:type="spellEnd"/>
      <w:r>
        <w:t>, quando: I - houver sido aplicada a pena de impedimento de licitar e contratar com o Município; II - houver sido aplicada a pena de inidoneidade para licitar ou contratar por qualquer ente federativo; III - a proibição de contratar com o poder público por decisão judicial em ação de improbidade.</w:t>
      </w:r>
      <w:r w:rsidRPr="00324017">
        <w:t xml:space="preserve"> </w:t>
      </w:r>
    </w:p>
    <w:p w14:paraId="2DD90D7A" w14:textId="77777777" w:rsidR="00FD4797" w:rsidRPr="00FD4797" w:rsidRDefault="00FD4797" w:rsidP="00F8329F">
      <w:pPr>
        <w:pStyle w:val="Nivel01"/>
        <w:rPr>
          <w:color w:val="FFFFFF" w:themeColor="background1"/>
        </w:rPr>
      </w:pPr>
    </w:p>
    <w:p w14:paraId="7EF08CA3" w14:textId="26B5E70A" w:rsidR="00DC41DD" w:rsidRPr="004827F2" w:rsidRDefault="00DC41DD" w:rsidP="00F8329F">
      <w:pPr>
        <w:pStyle w:val="Nivel01"/>
        <w:rPr>
          <w:color w:val="FFFFFF" w:themeColor="background1"/>
        </w:rPr>
      </w:pPr>
      <w:r w:rsidRPr="004827F2">
        <w:t xml:space="preserve">CLÁUSULA </w:t>
      </w:r>
      <w:r w:rsidR="00A61881">
        <w:t>QUARTA</w:t>
      </w:r>
      <w:r w:rsidRPr="004827F2">
        <w:t xml:space="preserve"> – MODELOS DE EXECUÇÃO E GESTÃO CONTRATUAIS (</w:t>
      </w:r>
      <w:hyperlink r:id="rId17" w:anchor="art92" w:history="1">
        <w:r w:rsidRPr="004827F2">
          <w:rPr>
            <w:rStyle w:val="Hyperlink"/>
          </w:rPr>
          <w:t>art. 92, IV, VII e XVIII)</w:t>
        </w:r>
        <w:proofErr w:type="gramStart"/>
      </w:hyperlink>
      <w:proofErr w:type="gramEnd"/>
    </w:p>
    <w:p w14:paraId="6D5040DF" w14:textId="017970F5" w:rsidR="00DC41DD" w:rsidRDefault="00DC41DD" w:rsidP="004E64AA">
      <w:pPr>
        <w:pStyle w:val="Nivel2"/>
      </w:pPr>
      <w:r w:rsidRPr="004827F2">
        <w:t xml:space="preserve">O regime de execução contratual, os modelos de gestão e de execução, assim como os prazos e condições de conclusão, </w:t>
      </w:r>
      <w:proofErr w:type="gramStart"/>
      <w:r w:rsidRPr="004827F2">
        <w:t>entrega</w:t>
      </w:r>
      <w:proofErr w:type="gramEnd"/>
      <w:r w:rsidRPr="004827F2">
        <w:t xml:space="preserve">, observação e recebimento do objeto </w:t>
      </w:r>
      <w:r w:rsidRPr="000D703D">
        <w:rPr>
          <w:b/>
        </w:rPr>
        <w:t>constam no Termo de Referência</w:t>
      </w:r>
      <w:r w:rsidRPr="004827F2">
        <w:t xml:space="preserve">, anexo </w:t>
      </w:r>
      <w:r w:rsidR="000D703D">
        <w:t>ao Edital</w:t>
      </w:r>
      <w:r w:rsidRPr="004827F2">
        <w:t>.</w:t>
      </w:r>
    </w:p>
    <w:p w14:paraId="3A69D02B" w14:textId="7DCB5953" w:rsidR="008574D7" w:rsidRPr="004827F2" w:rsidRDefault="00DC41DD" w:rsidP="00F8329F">
      <w:pPr>
        <w:pStyle w:val="Nivel01"/>
        <w:rPr>
          <w:color w:val="FFFFFF" w:themeColor="background1"/>
        </w:rPr>
      </w:pPr>
      <w:r w:rsidRPr="004827F2">
        <w:t xml:space="preserve">CLÁUSULA </w:t>
      </w:r>
      <w:r w:rsidR="00A61881">
        <w:t>QUINTA</w:t>
      </w:r>
      <w:r w:rsidRPr="004827F2">
        <w:t xml:space="preserve"> </w:t>
      </w:r>
      <w:r w:rsidR="008574D7" w:rsidRPr="004827F2">
        <w:t>–</w:t>
      </w:r>
      <w:r w:rsidRPr="004827F2">
        <w:t xml:space="preserve"> SUBCONTRATAÇÃO</w:t>
      </w:r>
    </w:p>
    <w:p w14:paraId="328EE94C" w14:textId="101D9BE7" w:rsidR="00DC41DD" w:rsidRPr="004827F2" w:rsidRDefault="00DC41DD" w:rsidP="004E64AA">
      <w:pPr>
        <w:pStyle w:val="Nvel2-Red"/>
      </w:pPr>
      <w:r w:rsidRPr="004827F2">
        <w:t xml:space="preserve">Não será admitida a </w:t>
      </w:r>
      <w:r w:rsidRPr="004E64AA">
        <w:t>subcontratação</w:t>
      </w:r>
      <w:r w:rsidRPr="004827F2">
        <w:t xml:space="preserve"> do objeto contratual.</w:t>
      </w:r>
    </w:p>
    <w:p w14:paraId="2F98D556" w14:textId="77777777" w:rsidR="00DC41DD" w:rsidRPr="004827F2" w:rsidRDefault="00DC41DD" w:rsidP="004E64AA">
      <w:pPr>
        <w:pStyle w:val="ou"/>
        <w:rPr>
          <w:lang w:eastAsia="zh-CN" w:bidi="hi-IN"/>
        </w:rPr>
      </w:pPr>
      <w:r w:rsidRPr="004E64AA">
        <w:t>OU</w:t>
      </w:r>
    </w:p>
    <w:p w14:paraId="64B7DD4D" w14:textId="77777777" w:rsidR="00DC41DD" w:rsidRPr="000D703D" w:rsidRDefault="00DC41DD" w:rsidP="004E64AA">
      <w:pPr>
        <w:pStyle w:val="Nvel2-Red"/>
      </w:pPr>
      <w:r w:rsidRPr="000D703D">
        <w:t xml:space="preserve">É permitida a subcontratação parcial do objeto, até o limite </w:t>
      </w:r>
      <w:proofErr w:type="gramStart"/>
      <w:r w:rsidRPr="000D703D">
        <w:t>de ...</w:t>
      </w:r>
      <w:proofErr w:type="gramEnd"/>
      <w:r w:rsidRPr="000D703D">
        <w:t>...% (..... por cento) do valor total do contrato, nas seguintes condições:</w:t>
      </w:r>
    </w:p>
    <w:p w14:paraId="7CB1AC5C" w14:textId="77777777" w:rsidR="00DC41DD" w:rsidRPr="000D703D" w:rsidRDefault="00DC41DD" w:rsidP="004E64AA">
      <w:pPr>
        <w:pStyle w:val="Nvel3-R"/>
      </w:pPr>
      <w:r w:rsidRPr="000D703D">
        <w:t xml:space="preserve"> É vedada a subcontratação completa ou da parcela principal da obrigação, abaixo discriminada:</w:t>
      </w:r>
    </w:p>
    <w:p w14:paraId="472E3A03" w14:textId="77777777" w:rsidR="00DC41DD" w:rsidRPr="000D703D" w:rsidRDefault="00DC41DD" w:rsidP="004E64AA">
      <w:pPr>
        <w:pStyle w:val="Nvel4-R"/>
      </w:pPr>
      <w:r w:rsidRPr="000D703D">
        <w:t>...</w:t>
      </w:r>
    </w:p>
    <w:p w14:paraId="537450D7" w14:textId="77777777" w:rsidR="00DC41DD" w:rsidRPr="000D703D" w:rsidRDefault="00DC41DD" w:rsidP="004E64AA">
      <w:pPr>
        <w:pStyle w:val="Nvel4-R"/>
      </w:pPr>
      <w:r w:rsidRPr="000D703D">
        <w:t>...</w:t>
      </w:r>
    </w:p>
    <w:p w14:paraId="4425084C" w14:textId="77777777" w:rsidR="00DC41DD" w:rsidRPr="004827F2" w:rsidRDefault="00DC41DD" w:rsidP="004E64AA">
      <w:pPr>
        <w:pStyle w:val="Nvel3-R"/>
      </w:pPr>
      <w:r w:rsidRPr="004827F2">
        <w:t xml:space="preserve">Poderão ser </w:t>
      </w:r>
      <w:r w:rsidRPr="004E64AA">
        <w:t>subcontratadas</w:t>
      </w:r>
      <w:r w:rsidRPr="004827F2">
        <w:t xml:space="preserve"> as seguintes parcelas do objeto: </w:t>
      </w:r>
    </w:p>
    <w:p w14:paraId="5BBC2021" w14:textId="77777777" w:rsidR="00DC41DD" w:rsidRPr="004827F2" w:rsidRDefault="00DC41DD" w:rsidP="004E64AA">
      <w:pPr>
        <w:pStyle w:val="Nvel4-R"/>
      </w:pPr>
      <w:proofErr w:type="gramStart"/>
      <w:r w:rsidRPr="004827F2">
        <w:t>....</w:t>
      </w:r>
      <w:proofErr w:type="gramEnd"/>
      <w:r w:rsidRPr="004827F2">
        <w:t xml:space="preserve"> </w:t>
      </w:r>
    </w:p>
    <w:p w14:paraId="7FC0709B" w14:textId="26ABCFBC" w:rsidR="000D703D" w:rsidRDefault="00DC41DD" w:rsidP="000D703D">
      <w:pPr>
        <w:pStyle w:val="Nvel4-R"/>
      </w:pPr>
      <w:proofErr w:type="gramStart"/>
      <w:r w:rsidRPr="004827F2">
        <w:t>....</w:t>
      </w:r>
      <w:proofErr w:type="gramEnd"/>
    </w:p>
    <w:p w14:paraId="6472CE8E" w14:textId="24CC670B" w:rsidR="000D703D" w:rsidRPr="00D479A1" w:rsidRDefault="00D479A1" w:rsidP="00D479A1">
      <w:pPr>
        <w:pStyle w:val="Nvel4-R"/>
        <w:numPr>
          <w:ilvl w:val="0"/>
          <w:numId w:val="0"/>
        </w:numPr>
        <w:shd w:val="clear" w:color="auto" w:fill="FFC000"/>
        <w:ind w:left="2268"/>
        <w:rPr>
          <w:i w:val="0"/>
          <w:color w:val="auto"/>
        </w:rPr>
      </w:pPr>
      <w:r w:rsidRPr="00D479A1">
        <w:rPr>
          <w:b/>
          <w:i w:val="0"/>
          <w:color w:val="auto"/>
        </w:rPr>
        <w:t>Nota Explicativa</w:t>
      </w:r>
      <w:r w:rsidRPr="00D479A1">
        <w:rPr>
          <w:i w:val="0"/>
          <w:color w:val="auto"/>
        </w:rPr>
        <w:t>: Em havendo a necessidade de inclusão de outras especificações técnicas quanto à subcontratação, d</w:t>
      </w:r>
      <w:r w:rsidR="00FD4797">
        <w:rPr>
          <w:i w:val="0"/>
          <w:color w:val="auto"/>
        </w:rPr>
        <w:t>everão ser inseridas no tópico 5</w:t>
      </w:r>
      <w:r w:rsidRPr="00D479A1">
        <w:rPr>
          <w:i w:val="0"/>
          <w:color w:val="auto"/>
        </w:rPr>
        <w:t>.2.2.</w:t>
      </w:r>
    </w:p>
    <w:p w14:paraId="5E797CEE" w14:textId="77777777" w:rsidR="00DC41DD" w:rsidRPr="004827F2" w:rsidRDefault="00DC41DD" w:rsidP="004E64AA">
      <w:pPr>
        <w:pStyle w:val="Nvel3-R"/>
      </w:pPr>
      <w:r w:rsidRPr="004827F2">
        <w:t xml:space="preserve">Em qualquer hipótese de subcontratação, permanece a responsabilidade integral do contratado pela perfeita execução contratual, cabendo-lhe realizar a supervisão e coordenação das atividades do subcontratado, </w:t>
      </w:r>
      <w:r w:rsidRPr="004E64AA">
        <w:t>bem</w:t>
      </w:r>
      <w:r w:rsidRPr="004827F2">
        <w:t xml:space="preserve"> como responder perante o contratante pelo rigoroso cumprimento das obrigações contratuais correspondentes ao objeto da subcontratação.</w:t>
      </w:r>
    </w:p>
    <w:p w14:paraId="11446B64" w14:textId="77777777" w:rsidR="00DC41DD" w:rsidRPr="004827F2" w:rsidRDefault="00DC41DD" w:rsidP="004E64AA">
      <w:pPr>
        <w:pStyle w:val="Nvel2-Red"/>
      </w:pPr>
      <w:r w:rsidRPr="004827F2">
        <w:lastRenderedPageBreak/>
        <w:t>A subcontratação depende de autorização prévia do contratante, a quem incumbe avaliar se o subcontratado cumpre os requisitos de qualificação técnica necessários para a execução do objeto.</w:t>
      </w:r>
    </w:p>
    <w:p w14:paraId="08D8861E" w14:textId="77777777" w:rsidR="00DC41DD" w:rsidRPr="004827F2" w:rsidRDefault="00DC41DD" w:rsidP="004E64AA">
      <w:pPr>
        <w:pStyle w:val="Nvel3-R"/>
      </w:pPr>
      <w:r w:rsidRPr="004827F2">
        <w:t xml:space="preserve">O contratado </w:t>
      </w:r>
      <w:r w:rsidRPr="004E64AA">
        <w:t>apresentará</w:t>
      </w:r>
      <w:r w:rsidRPr="004827F2">
        <w:t xml:space="preserve"> à Administração documentação que comprove a capacidade técnica do subcontratado, que será avaliada e juntada aos autos do processo correspondente.</w:t>
      </w:r>
    </w:p>
    <w:p w14:paraId="404F3C1F" w14:textId="35F44592" w:rsidR="000D703D" w:rsidRDefault="00DC41DD" w:rsidP="000D703D">
      <w:pPr>
        <w:pStyle w:val="Nvel2-Red"/>
      </w:pPr>
      <w:r w:rsidRPr="004827F2">
        <w:t xml:space="preserve">É vedada a subcontratação de pessoa física ou jurídica, se aquela ou os dirigentes desta mantiverem vínculo de natureza </w:t>
      </w:r>
      <w:r w:rsidRPr="004E64AA">
        <w:t>técnica</w:t>
      </w:r>
      <w:r w:rsidRPr="004827F2">
        <w:t>,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7324D9CE" w14:textId="6A5B11EC" w:rsidR="000D703D" w:rsidRPr="00D479A1" w:rsidRDefault="00D479A1" w:rsidP="00D479A1">
      <w:pPr>
        <w:pStyle w:val="Textodecomentrio"/>
        <w:shd w:val="clear" w:color="auto" w:fill="FFC000"/>
        <w:ind w:left="2268"/>
        <w:jc w:val="both"/>
      </w:pPr>
      <w:r w:rsidRPr="00D479A1">
        <w:rPr>
          <w:b/>
          <w:iCs/>
          <w:color w:val="000000"/>
        </w:rPr>
        <w:t>Nota Explicativa</w:t>
      </w:r>
      <w:r w:rsidRPr="00D479A1">
        <w:rPr>
          <w:iCs/>
          <w:color w:val="000000"/>
        </w:rPr>
        <w:t xml:space="preserve">: </w:t>
      </w:r>
      <w:r w:rsidR="000D703D" w:rsidRPr="00D479A1">
        <w:rPr>
          <w:iCs/>
          <w:color w:val="000000"/>
        </w:rPr>
        <w:t>A subcontratação parcial é permitida e deverá ser analisada pela Administração com base nas informações dos estudos preliminares, em cada caso concreto. Caso admitida no Termo de Referência</w:t>
      </w:r>
      <w:proofErr w:type="gramStart"/>
      <w:r w:rsidR="000D703D" w:rsidRPr="00D479A1">
        <w:rPr>
          <w:iCs/>
          <w:color w:val="000000"/>
        </w:rPr>
        <w:t>, deve-se</w:t>
      </w:r>
      <w:proofErr w:type="gramEnd"/>
      <w:r w:rsidR="000D703D" w:rsidRPr="00D479A1">
        <w:rPr>
          <w:iCs/>
          <w:color w:val="000000"/>
        </w:rPr>
        <w:t xml:space="preserve"> estabelecer com detalhamento seus limites e condições, inclusive especificando quais parcelas do objeto poderão ser subcontratadas.</w:t>
      </w:r>
    </w:p>
    <w:p w14:paraId="0F2E9E2E" w14:textId="4B4ABBD3" w:rsidR="00DC41DD" w:rsidRPr="00362E67" w:rsidRDefault="00DC41DD" w:rsidP="00F8329F">
      <w:pPr>
        <w:pStyle w:val="Nivel01"/>
        <w:rPr>
          <w:color w:val="FFFFFF" w:themeColor="background1"/>
        </w:rPr>
      </w:pPr>
      <w:r w:rsidRPr="004827F2">
        <w:t xml:space="preserve">CLÁUSULA </w:t>
      </w:r>
      <w:r w:rsidR="00A61881">
        <w:t>SEXTA</w:t>
      </w:r>
      <w:r w:rsidRPr="004827F2">
        <w:t xml:space="preserve"> </w:t>
      </w:r>
      <w:r w:rsidR="00362E67">
        <w:t>–</w:t>
      </w:r>
      <w:r w:rsidRPr="004827F2">
        <w:t xml:space="preserve"> PREÇO</w:t>
      </w:r>
      <w:r w:rsidR="00362E67">
        <w:t xml:space="preserve"> </w:t>
      </w:r>
      <w:r w:rsidR="00362E67" w:rsidRPr="004827F2">
        <w:t>(</w:t>
      </w:r>
      <w:hyperlink r:id="rId18" w:anchor="art92" w:history="1">
        <w:r w:rsidR="00362E67" w:rsidRPr="004827F2">
          <w:rPr>
            <w:rStyle w:val="Hyperlink"/>
          </w:rPr>
          <w:t>art. 92, V)</w:t>
        </w:r>
        <w:proofErr w:type="gramStart"/>
      </w:hyperlink>
      <w:proofErr w:type="gramEnd"/>
    </w:p>
    <w:p w14:paraId="2543E733" w14:textId="5D4E0AA7" w:rsidR="00D479A1" w:rsidRPr="00D479A1" w:rsidRDefault="00D479A1" w:rsidP="00D479A1">
      <w:pPr>
        <w:pStyle w:val="Nvel2-Red"/>
        <w:numPr>
          <w:ilvl w:val="0"/>
          <w:numId w:val="0"/>
        </w:numPr>
        <w:shd w:val="clear" w:color="auto" w:fill="FFC000"/>
        <w:ind w:left="2268"/>
        <w:rPr>
          <w:color w:val="auto"/>
        </w:rPr>
      </w:pPr>
      <w:r w:rsidRPr="00D479A1">
        <w:rPr>
          <w:b/>
          <w:color w:val="auto"/>
        </w:rPr>
        <w:t>Nota Explicativa</w:t>
      </w:r>
      <w:r w:rsidRPr="00D479A1">
        <w:rPr>
          <w:color w:val="auto"/>
        </w:rPr>
        <w:t xml:space="preserve">: A Lei n.º 14.133, de 2021 em seu artigo 25, §7º fixou a necessidade da estipulação no contrato, </w:t>
      </w:r>
      <w:r w:rsidRPr="00D479A1">
        <w:rPr>
          <w:color w:val="auto"/>
          <w:u w:val="single"/>
        </w:rPr>
        <w:t>independente do prazo de sua duração</w:t>
      </w:r>
      <w:r w:rsidRPr="00D479A1">
        <w:rPr>
          <w:color w:val="auto"/>
        </w:rPr>
        <w:t>, de índice de reajustamento de preço, com data-base vinculada à data do orçamento estimado.</w:t>
      </w:r>
    </w:p>
    <w:p w14:paraId="173A6B19" w14:textId="77777777" w:rsidR="00D479A1" w:rsidRPr="00D479A1" w:rsidRDefault="00D479A1" w:rsidP="00D479A1">
      <w:pPr>
        <w:pStyle w:val="Nvel2-Red"/>
        <w:numPr>
          <w:ilvl w:val="0"/>
          <w:numId w:val="0"/>
        </w:numPr>
        <w:shd w:val="clear" w:color="auto" w:fill="FFC000"/>
        <w:ind w:left="2268"/>
        <w:rPr>
          <w:color w:val="auto"/>
        </w:rPr>
      </w:pPr>
      <w:r w:rsidRPr="00D479A1">
        <w:rPr>
          <w:color w:val="auto"/>
        </w:rPr>
        <w:t xml:space="preserve">A Lei n.º 14.133, de 2021 inova quanto à possibilidade do estabelecimento de mais de um índice específico ou setorial desde que consentânea com a realidade de mercado dos respectivos insumos. Assim, caso a contratação envolva vários insumos resta </w:t>
      </w:r>
      <w:proofErr w:type="gramStart"/>
      <w:r w:rsidRPr="00D479A1">
        <w:rPr>
          <w:color w:val="auto"/>
        </w:rPr>
        <w:t>a</w:t>
      </w:r>
      <w:proofErr w:type="gramEnd"/>
      <w:r w:rsidRPr="00D479A1">
        <w:rPr>
          <w:color w:val="auto"/>
        </w:rPr>
        <w:t xml:space="preserve"> possibilidade da fixação de mais de um índice de reajuste com o intuito de melhor refletir a variação de custo sofrida.</w:t>
      </w:r>
    </w:p>
    <w:p w14:paraId="372B5501" w14:textId="77777777" w:rsidR="00D479A1" w:rsidRPr="00D479A1" w:rsidRDefault="00D479A1" w:rsidP="00D479A1">
      <w:pPr>
        <w:pStyle w:val="Nvel2-Red"/>
        <w:numPr>
          <w:ilvl w:val="0"/>
          <w:numId w:val="0"/>
        </w:numPr>
        <w:shd w:val="clear" w:color="auto" w:fill="FFC000"/>
        <w:ind w:left="2268"/>
        <w:rPr>
          <w:color w:val="auto"/>
        </w:rPr>
      </w:pPr>
      <w:r w:rsidRPr="00D479A1">
        <w:rPr>
          <w:color w:val="auto"/>
        </w:rPr>
        <w:t xml:space="preserve">Importa enfatizar que o marco inicial para a contagem da anualidade é a </w:t>
      </w:r>
      <w:r w:rsidRPr="00D479A1">
        <w:rPr>
          <w:b/>
          <w:bCs/>
          <w:color w:val="auto"/>
        </w:rPr>
        <w:t>data do orçamento estimado</w:t>
      </w:r>
      <w:r w:rsidRPr="00D479A1">
        <w:rPr>
          <w:color w:val="auto"/>
        </w:rPr>
        <w:t>, o que representa um aperfeiçoamento em relação à sistemática anterior. Isso torna indispensável que o orçamento contenha a data específica a que se refere.</w:t>
      </w:r>
    </w:p>
    <w:p w14:paraId="0926D063" w14:textId="77777777" w:rsidR="00D479A1" w:rsidRDefault="00D479A1" w:rsidP="00D479A1">
      <w:pPr>
        <w:pStyle w:val="Nvel2-Red"/>
        <w:numPr>
          <w:ilvl w:val="0"/>
          <w:numId w:val="0"/>
        </w:numPr>
      </w:pPr>
    </w:p>
    <w:p w14:paraId="0A770FF3" w14:textId="77777777" w:rsidR="00DC41DD" w:rsidRPr="004827F2" w:rsidRDefault="00DC41DD" w:rsidP="004E64AA">
      <w:pPr>
        <w:pStyle w:val="Nvel2-Red"/>
      </w:pPr>
      <w:r w:rsidRPr="004827F2">
        <w:rPr>
          <w:lang w:eastAsia="en-US"/>
        </w:rPr>
        <w:t xml:space="preserve">O valor mensal da </w:t>
      </w:r>
      <w:r w:rsidRPr="004E64AA">
        <w:t>contratação</w:t>
      </w:r>
      <w:r w:rsidRPr="004827F2">
        <w:rPr>
          <w:lang w:eastAsia="en-US"/>
        </w:rPr>
        <w:t xml:space="preserve"> é de </w:t>
      </w:r>
      <w:proofErr w:type="gramStart"/>
      <w:r w:rsidRPr="004827F2">
        <w:rPr>
          <w:lang w:eastAsia="en-US"/>
        </w:rPr>
        <w:t>R$ ...</w:t>
      </w:r>
      <w:proofErr w:type="gramEnd"/>
      <w:r w:rsidRPr="004827F2">
        <w:rPr>
          <w:lang w:eastAsia="en-US"/>
        </w:rPr>
        <w:t>....... (</w:t>
      </w:r>
      <w:proofErr w:type="gramStart"/>
      <w:r w:rsidRPr="004827F2">
        <w:rPr>
          <w:lang w:eastAsia="en-US"/>
        </w:rPr>
        <w:t>.....</w:t>
      </w:r>
      <w:proofErr w:type="gramEnd"/>
      <w:r w:rsidRPr="004827F2">
        <w:rPr>
          <w:lang w:eastAsia="en-US"/>
        </w:rPr>
        <w:t>), perfazendo o valor total de R$ ....... (</w:t>
      </w:r>
      <w:proofErr w:type="gramStart"/>
      <w:r w:rsidRPr="004827F2">
        <w:rPr>
          <w:lang w:eastAsia="en-US"/>
        </w:rPr>
        <w:t>....</w:t>
      </w:r>
      <w:proofErr w:type="gramEnd"/>
      <w:r w:rsidRPr="004827F2">
        <w:rPr>
          <w:lang w:eastAsia="en-US"/>
        </w:rPr>
        <w:t>).</w:t>
      </w:r>
    </w:p>
    <w:p w14:paraId="13EB98A7" w14:textId="77777777" w:rsidR="00DC41DD" w:rsidRPr="004827F2" w:rsidRDefault="00DC41DD" w:rsidP="004E64AA">
      <w:pPr>
        <w:pStyle w:val="ou"/>
      </w:pPr>
      <w:r w:rsidRPr="004827F2">
        <w:rPr>
          <w:lang w:eastAsia="en-US"/>
        </w:rPr>
        <w:t>OU</w:t>
      </w:r>
    </w:p>
    <w:p w14:paraId="504BF298" w14:textId="77777777" w:rsidR="00DC41DD" w:rsidRPr="004827F2" w:rsidRDefault="00DC41DD" w:rsidP="004E64AA">
      <w:pPr>
        <w:pStyle w:val="Nvel2-Red"/>
      </w:pPr>
      <w:r w:rsidRPr="004827F2">
        <w:t xml:space="preserve">O valor total da </w:t>
      </w:r>
      <w:r w:rsidRPr="004E64AA">
        <w:t>contratação</w:t>
      </w:r>
      <w:r w:rsidRPr="004827F2">
        <w:t xml:space="preserve"> é de R$</w:t>
      </w:r>
      <w:proofErr w:type="gramStart"/>
      <w:r w:rsidRPr="004827F2">
        <w:t>..........</w:t>
      </w:r>
      <w:proofErr w:type="gramEnd"/>
      <w:r w:rsidRPr="004827F2">
        <w:t xml:space="preserve"> (</w:t>
      </w:r>
      <w:proofErr w:type="gramStart"/>
      <w:r w:rsidRPr="004827F2">
        <w:t>.....</w:t>
      </w:r>
      <w:proofErr w:type="gramEnd"/>
      <w:r w:rsidRPr="004827F2">
        <w:t>)</w:t>
      </w:r>
    </w:p>
    <w:p w14:paraId="3EAA0760" w14:textId="2E2928F7" w:rsidR="00D479A1" w:rsidRDefault="00D479A1" w:rsidP="00D479A1">
      <w:pPr>
        <w:pStyle w:val="Nivel2"/>
        <w:numPr>
          <w:ilvl w:val="0"/>
          <w:numId w:val="0"/>
        </w:numPr>
        <w:shd w:val="clear" w:color="auto" w:fill="FFC000"/>
        <w:ind w:left="2268"/>
      </w:pPr>
      <w:r w:rsidRPr="00D479A1">
        <w:rPr>
          <w:b/>
        </w:rPr>
        <w:t>Nota Explicativa.</w:t>
      </w:r>
      <w:r w:rsidRPr="00D479A1">
        <w:t xml:space="preserve"> O cômputo do valor total do Termo de Contrato levará em conta o período inicial de vigência estabelecido.</w:t>
      </w:r>
    </w:p>
    <w:p w14:paraId="6B7C7844" w14:textId="77777777" w:rsidR="00DC41DD" w:rsidRPr="004827F2" w:rsidRDefault="00DC41DD" w:rsidP="004E64AA">
      <w:pPr>
        <w:pStyle w:val="Nivel2"/>
      </w:pPr>
      <w:r w:rsidRPr="004827F2">
        <w:t xml:space="preserve">No valor acima estão incluídas todas as despesas ordinárias diretas e indiretas decorrentes da execução do objeto, </w:t>
      </w:r>
      <w:r w:rsidRPr="004E64AA">
        <w:t>inclusive</w:t>
      </w:r>
      <w:r w:rsidRPr="004827F2">
        <w:t xml:space="preserve"> tributos e/ou impostos, encargos sociais, trabalhistas, previdenciários, fiscais e comerciais incidentes, taxa de administração, frete, seguro e outros necessários ao cumprimento integral do objeto da contratação.</w:t>
      </w:r>
    </w:p>
    <w:p w14:paraId="211EBF8B" w14:textId="34AB50A4" w:rsidR="00DC41DD" w:rsidRDefault="00DC41DD" w:rsidP="004E64AA">
      <w:pPr>
        <w:pStyle w:val="Nvel2-Red"/>
      </w:pPr>
      <w:r w:rsidRPr="004827F2">
        <w:t xml:space="preserve">O valor </w:t>
      </w:r>
      <w:r w:rsidRPr="004E64AA">
        <w:t>acima</w:t>
      </w:r>
      <w:r w:rsidRPr="004827F2">
        <w:t xml:space="preserve"> é meramente estimativo, de forma que os pagamentos devidos ao contratado dependerão dos quantitativos efetivamente fornecidos.</w:t>
      </w:r>
    </w:p>
    <w:p w14:paraId="42481C48" w14:textId="287AFE38" w:rsidR="00D479A1" w:rsidRPr="00D479A1" w:rsidRDefault="00D479A1" w:rsidP="00D479A1">
      <w:pPr>
        <w:pStyle w:val="Nvel2-Red"/>
        <w:numPr>
          <w:ilvl w:val="0"/>
          <w:numId w:val="0"/>
        </w:numPr>
        <w:shd w:val="clear" w:color="auto" w:fill="FFC000"/>
        <w:ind w:left="2268"/>
        <w:rPr>
          <w:i w:val="0"/>
          <w:color w:val="auto"/>
        </w:rPr>
      </w:pPr>
      <w:r w:rsidRPr="00D479A1">
        <w:rPr>
          <w:b/>
          <w:i w:val="0"/>
          <w:color w:val="auto"/>
        </w:rPr>
        <w:t>Nota explicativa</w:t>
      </w:r>
      <w:r w:rsidRPr="00D479A1">
        <w:rPr>
          <w:i w:val="0"/>
          <w:color w:val="auto"/>
        </w:rPr>
        <w:t>: Caso se trate de contrato de valor estimativo, em que a própria demanda é variável, cabe inserir o subitem acima.</w:t>
      </w:r>
    </w:p>
    <w:p w14:paraId="260F9E71" w14:textId="70D412F7" w:rsidR="00DC41DD" w:rsidRPr="004827F2" w:rsidRDefault="00DC41DD" w:rsidP="00F8329F">
      <w:pPr>
        <w:pStyle w:val="Nivel01"/>
        <w:rPr>
          <w:color w:val="FFFFFF" w:themeColor="background1"/>
        </w:rPr>
      </w:pPr>
      <w:r w:rsidRPr="004827F2">
        <w:lastRenderedPageBreak/>
        <w:t>CLÁUSULA S</w:t>
      </w:r>
      <w:r w:rsidR="00A61881">
        <w:t>ÉTIMA</w:t>
      </w:r>
      <w:r w:rsidRPr="004827F2">
        <w:t xml:space="preserve"> - PAGAMENTO (</w:t>
      </w:r>
      <w:hyperlink r:id="rId19" w:anchor="art92" w:history="1">
        <w:r w:rsidRPr="004827F2">
          <w:rPr>
            <w:rStyle w:val="Hyperlink"/>
          </w:rPr>
          <w:t>art. 92, V e VI</w:t>
        </w:r>
      </w:hyperlink>
      <w:proofErr w:type="gramStart"/>
      <w:r w:rsidRPr="004827F2">
        <w:t>)</w:t>
      </w:r>
      <w:proofErr w:type="gramEnd"/>
    </w:p>
    <w:p w14:paraId="403E1291" w14:textId="0C5B0F1E" w:rsidR="00DC41DD" w:rsidRPr="004827F2" w:rsidRDefault="00DC41DD" w:rsidP="004E64AA">
      <w:pPr>
        <w:pStyle w:val="Nivel2"/>
      </w:pPr>
      <w:r w:rsidRPr="004827F2">
        <w:t xml:space="preserve">O prazo </w:t>
      </w:r>
      <w:r w:rsidRPr="004E64AA">
        <w:t>para</w:t>
      </w:r>
      <w:r w:rsidRPr="004827F2">
        <w:t xml:space="preserve"> pagamento </w:t>
      </w:r>
      <w:r w:rsidRPr="004827F2">
        <w:rPr>
          <w:color w:val="auto"/>
          <w:lang w:eastAsia="en-US"/>
        </w:rPr>
        <w:t>ao contratado</w:t>
      </w:r>
      <w:r w:rsidRPr="004827F2">
        <w:t xml:space="preserve"> e demais condições a ele referentes encontram-se definidos </w:t>
      </w:r>
      <w:r w:rsidRPr="00D479A1">
        <w:rPr>
          <w:b/>
        </w:rPr>
        <w:t>no Termo de Referência</w:t>
      </w:r>
      <w:r w:rsidRPr="004827F2">
        <w:t xml:space="preserve">, anexo </w:t>
      </w:r>
      <w:r w:rsidR="00D479A1">
        <w:t>ao Edital</w:t>
      </w:r>
      <w:r w:rsidRPr="004827F2">
        <w:t>.</w:t>
      </w:r>
    </w:p>
    <w:p w14:paraId="285B2363" w14:textId="1F1FD819" w:rsidR="00DC41DD" w:rsidRPr="004827F2" w:rsidRDefault="00DC41DD" w:rsidP="00F8329F">
      <w:pPr>
        <w:pStyle w:val="Nivel01"/>
        <w:rPr>
          <w:color w:val="FFFFFF" w:themeColor="background1"/>
        </w:rPr>
      </w:pPr>
      <w:r w:rsidRPr="004827F2">
        <w:t xml:space="preserve">CLÁUSULA </w:t>
      </w:r>
      <w:r w:rsidR="00A61881">
        <w:t>OITAVA</w:t>
      </w:r>
      <w:r w:rsidRPr="004827F2">
        <w:t xml:space="preserve"> - REAJUSTE (</w:t>
      </w:r>
      <w:hyperlink r:id="rId20" w:anchor="art92" w:history="1">
        <w:r w:rsidRPr="004827F2">
          <w:rPr>
            <w:rStyle w:val="Hyperlink"/>
          </w:rPr>
          <w:t>art. 92, V)</w:t>
        </w:r>
        <w:proofErr w:type="gramStart"/>
      </w:hyperlink>
      <w:proofErr w:type="gramEnd"/>
    </w:p>
    <w:p w14:paraId="3374D3E6" w14:textId="77777777" w:rsidR="00D479A1" w:rsidRDefault="00D479A1" w:rsidP="00D479A1">
      <w:pPr>
        <w:pStyle w:val="Nivel2"/>
        <w:numPr>
          <w:ilvl w:val="0"/>
          <w:numId w:val="0"/>
        </w:numPr>
        <w:shd w:val="clear" w:color="auto" w:fill="FFC000"/>
        <w:ind w:left="2268"/>
      </w:pPr>
      <w:r w:rsidRPr="00D479A1">
        <w:rPr>
          <w:b/>
        </w:rPr>
        <w:t>Nota Explicativa</w:t>
      </w:r>
      <w:r>
        <w:t xml:space="preserve">: A Lei n.º 14.133, de 2021 em seu artigo 25, §7º fixou a necessidade da estipulação no contrato, independente do prazo de sua duração, de índice de reajustamento de preço, com data-base vinculada à data do orçamento estimado. </w:t>
      </w:r>
    </w:p>
    <w:p w14:paraId="11D66EC4" w14:textId="77777777" w:rsidR="00D479A1" w:rsidRDefault="00D479A1" w:rsidP="00D479A1">
      <w:pPr>
        <w:pStyle w:val="Nivel2"/>
        <w:numPr>
          <w:ilvl w:val="0"/>
          <w:numId w:val="0"/>
        </w:numPr>
        <w:shd w:val="clear" w:color="auto" w:fill="FFC000"/>
        <w:ind w:left="2268"/>
      </w:pPr>
      <w:r>
        <w:t xml:space="preserve">A Lei n.º 14.133, de 2021 inova quanto à possibilidade do estabelecimento de mais de um índice específico ou setorial desde que consentânea com a realidade de mercado dos respectivos insumos. Assim, caso a contratação envolva vários insumos resta </w:t>
      </w:r>
      <w:proofErr w:type="gramStart"/>
      <w:r>
        <w:t>a</w:t>
      </w:r>
      <w:proofErr w:type="gramEnd"/>
      <w:r>
        <w:t xml:space="preserve"> possibilidade da fixação de mais de um índice de reajuste com o intuito de melhor refletir a variação de custo sofrida.</w:t>
      </w:r>
    </w:p>
    <w:p w14:paraId="2D7FE8E0" w14:textId="6A641E42" w:rsidR="00D479A1" w:rsidRDefault="00D479A1" w:rsidP="00D479A1">
      <w:pPr>
        <w:pStyle w:val="Nivel2"/>
        <w:numPr>
          <w:ilvl w:val="0"/>
          <w:numId w:val="0"/>
        </w:numPr>
        <w:shd w:val="clear" w:color="auto" w:fill="FFC000"/>
        <w:ind w:left="2268"/>
      </w:pPr>
      <w:r>
        <w:t>Importa enfatizar que o marco inicial para a contagem da anualidade é a data do orçamento estimado, o que representa um aperfeiçoamento em relação à sistemática anterior. Isso torna indispensável que o orçamento contenha a data específica a que se refere.</w:t>
      </w:r>
    </w:p>
    <w:p w14:paraId="47CF2220" w14:textId="77777777" w:rsidR="00DC41DD" w:rsidRPr="004827F2" w:rsidRDefault="00DC41DD" w:rsidP="004E64AA">
      <w:pPr>
        <w:pStyle w:val="Nivel2"/>
      </w:pPr>
      <w:r w:rsidRPr="004827F2">
        <w:t xml:space="preserve">Os preços inicialmente contratados são fixos e irreajustáveis no prazo de um ano contado da data do orçamento estimado, em </w:t>
      </w:r>
      <w:r w:rsidRPr="004827F2">
        <w:rPr>
          <w:i/>
          <w:iCs/>
          <w:color w:val="FF0000"/>
        </w:rPr>
        <w:t>__/__/__ (DD/MM/AAAA)</w:t>
      </w:r>
      <w:r w:rsidRPr="004827F2">
        <w:t>.</w:t>
      </w:r>
    </w:p>
    <w:p w14:paraId="705D0D2C" w14:textId="7A551AB8" w:rsidR="00DC41DD" w:rsidRDefault="00DC41DD" w:rsidP="004E64AA">
      <w:pPr>
        <w:pStyle w:val="Nivel2"/>
      </w:pPr>
      <w:r w:rsidRPr="004827F2">
        <w:t xml:space="preserve">Após o interregno de um ano, e </w:t>
      </w:r>
      <w:r w:rsidR="00AB1BB9">
        <w:t>independentemente de</w:t>
      </w:r>
      <w:r w:rsidR="00DF5501" w:rsidRPr="00DF5501">
        <w:t xml:space="preserve"> pedido d</w:t>
      </w:r>
      <w:r w:rsidR="0057194A">
        <w:t>a</w:t>
      </w:r>
      <w:r w:rsidR="00DF5501" w:rsidRPr="00DF5501">
        <w:t xml:space="preserve"> contratad</w:t>
      </w:r>
      <w:r w:rsidR="0057194A">
        <w:t>a</w:t>
      </w:r>
      <w:r w:rsidR="00DF5501" w:rsidRPr="00DF5501">
        <w:t>,</w:t>
      </w:r>
      <w:r w:rsidRPr="004827F2">
        <w:t xml:space="preserve"> os preços iniciais serão reajustados, mediante a aplicação, pelo contratante, do índice </w:t>
      </w:r>
      <w:r w:rsidRPr="004827F2">
        <w:rPr>
          <w:color w:val="FF0000"/>
        </w:rPr>
        <w:t xml:space="preserve">___________ </w:t>
      </w:r>
      <w:r w:rsidRPr="004827F2">
        <w:rPr>
          <w:i/>
          <w:iCs/>
          <w:color w:val="FF0000"/>
        </w:rPr>
        <w:t>(indicar o índice a ser adotado</w:t>
      </w:r>
      <w:r w:rsidRPr="004827F2">
        <w:rPr>
          <w:i/>
          <w:iCs/>
        </w:rPr>
        <w:t>),</w:t>
      </w:r>
      <w:r w:rsidRPr="004827F2">
        <w:t xml:space="preserve"> exclusivamente para as obrigações iniciadas e concluídas após a ocorrência da anualidade</w:t>
      </w:r>
      <w:r w:rsidR="00A658A4" w:rsidRPr="004827F2">
        <w:t>.</w:t>
      </w:r>
    </w:p>
    <w:p w14:paraId="0B47B7BF" w14:textId="77777777" w:rsidR="0057194A" w:rsidRDefault="0057194A" w:rsidP="0057194A">
      <w:pPr>
        <w:pStyle w:val="Nivel2"/>
        <w:numPr>
          <w:ilvl w:val="0"/>
          <w:numId w:val="0"/>
        </w:numPr>
        <w:shd w:val="clear" w:color="auto" w:fill="FFC000"/>
        <w:ind w:left="2268"/>
      </w:pPr>
      <w:r w:rsidRPr="0057194A">
        <w:rPr>
          <w:b/>
        </w:rPr>
        <w:t>Nota Explicativa</w:t>
      </w:r>
      <w:r>
        <w:t xml:space="preserve">: A Administração deverá atentar para que o índice utilizado seja o indicador mais próximo da efetiva variação dos preços dos bens a serem fornecidos, </w:t>
      </w:r>
      <w:proofErr w:type="gramStart"/>
      <w:r>
        <w:t>“...</w:t>
      </w:r>
      <w:proofErr w:type="gramEnd"/>
      <w:r>
        <w:t xml:space="preserve">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3AC76F0F" w14:textId="5960C8FE" w:rsidR="0057194A" w:rsidRPr="004827F2" w:rsidRDefault="0057194A" w:rsidP="0057194A">
      <w:pPr>
        <w:pStyle w:val="Nivel2"/>
        <w:numPr>
          <w:ilvl w:val="0"/>
          <w:numId w:val="0"/>
        </w:numPr>
        <w:shd w:val="clear" w:color="auto" w:fill="FFC000"/>
        <w:ind w:left="2268"/>
      </w:pPr>
      <w:r w:rsidRPr="0057194A">
        <w:rPr>
          <w:b/>
        </w:rPr>
        <w:t xml:space="preserve">Nota Explicativa </w:t>
      </w:r>
      <w:proofErr w:type="gramStart"/>
      <w:r w:rsidRPr="0057194A">
        <w:rPr>
          <w:b/>
        </w:rPr>
        <w:t>2</w:t>
      </w:r>
      <w:proofErr w:type="gramEnd"/>
      <w:r>
        <w:t>: A Administração poderá, ainda, utilizar índices diferenciados, inclusive mais de um, de forma justificada, de acordo com as peculiaridades envolvidas no objeto contratual (art. 25, § 7º, da Lei n.º 14.133, de 2021). Caso haja a utilização de mais de um índice, deverá a Administração ajustar a redação da cláusula de modo a especificar o insumo respectivo sobre o qual incidirá cada índice de correção.</w:t>
      </w:r>
    </w:p>
    <w:p w14:paraId="2E3865E7" w14:textId="3939F445" w:rsidR="00DC41DD" w:rsidRPr="004827F2" w:rsidRDefault="00DC41DD" w:rsidP="004E64AA">
      <w:pPr>
        <w:pStyle w:val="Nivel2"/>
      </w:pPr>
      <w:r w:rsidRPr="004827F2">
        <w:t xml:space="preserve">Nos reajustes subsequentes ao primeiro, o interregno mínimo de um ano será contado a partir dos efeitos financeiros do último </w:t>
      </w:r>
      <w:r w:rsidRPr="004E64AA">
        <w:t>reajuste</w:t>
      </w:r>
      <w:r w:rsidRPr="004827F2">
        <w:t>.</w:t>
      </w:r>
    </w:p>
    <w:p w14:paraId="44AA1E44" w14:textId="7CE76E67" w:rsidR="00DC41DD" w:rsidRPr="004827F2" w:rsidRDefault="00DC41DD" w:rsidP="004E64AA">
      <w:pPr>
        <w:pStyle w:val="Nivel2"/>
      </w:pPr>
      <w:r w:rsidRPr="004827F2">
        <w:t xml:space="preserve">No caso de </w:t>
      </w:r>
      <w:r w:rsidRPr="004E64AA">
        <w:t>atraso</w:t>
      </w:r>
      <w:r w:rsidRPr="004827F2">
        <w:t xml:space="preserve"> ou não divulgação do(s) índice (s) de reajustamento, o contratante pagará ao contratado a importância calculada pela última variação conhecida, liquidando a diferença correspondente tão logo seja(m) </w:t>
      </w:r>
      <w:proofErr w:type="gramStart"/>
      <w:r w:rsidRPr="004827F2">
        <w:t>divulgado(s)</w:t>
      </w:r>
      <w:proofErr w:type="gramEnd"/>
      <w:r w:rsidRPr="004827F2">
        <w:t xml:space="preserve"> o(s) índice(s) definitivo(s).</w:t>
      </w:r>
      <w:r w:rsidR="005E74BC">
        <w:rPr>
          <w:rFonts w:eastAsia="Times New Roman"/>
        </w:rPr>
        <w:t xml:space="preserve"> </w:t>
      </w:r>
    </w:p>
    <w:p w14:paraId="4D57FE41" w14:textId="77777777" w:rsidR="00DC41DD" w:rsidRPr="004827F2" w:rsidRDefault="00DC41DD" w:rsidP="004E64AA">
      <w:pPr>
        <w:pStyle w:val="Nivel2"/>
      </w:pPr>
      <w:r w:rsidRPr="004827F2">
        <w:t xml:space="preserve">Nas aferições finais, o(s) índice(s) utilizado(s) para reajuste </w:t>
      </w:r>
      <w:proofErr w:type="gramStart"/>
      <w:r w:rsidRPr="004827F2">
        <w:t>será(</w:t>
      </w:r>
      <w:proofErr w:type="spellStart"/>
      <w:proofErr w:type="gramEnd"/>
      <w:r w:rsidRPr="004827F2">
        <w:t>ão</w:t>
      </w:r>
      <w:proofErr w:type="spellEnd"/>
      <w:r w:rsidRPr="004827F2">
        <w:t>), obrigatoriamente, o(s) definitivo(s).</w:t>
      </w:r>
    </w:p>
    <w:p w14:paraId="43C1DE80" w14:textId="77777777" w:rsidR="00DC41DD" w:rsidRPr="004827F2" w:rsidRDefault="00DC41DD" w:rsidP="004E64AA">
      <w:pPr>
        <w:pStyle w:val="Nivel2"/>
      </w:pPr>
      <w:r w:rsidRPr="004827F2">
        <w:t xml:space="preserve">Caso o(s) índice(s) estabelecido(s) para reajustamento venha(m) a ser extinto(s) ou de qualquer forma não possa(m) mais ser utilizado(s), </w:t>
      </w:r>
      <w:proofErr w:type="gramStart"/>
      <w:r w:rsidRPr="004827F2">
        <w:t>será(</w:t>
      </w:r>
      <w:proofErr w:type="spellStart"/>
      <w:proofErr w:type="gramEnd"/>
      <w:r w:rsidRPr="004827F2">
        <w:t>ão</w:t>
      </w:r>
      <w:proofErr w:type="spellEnd"/>
      <w:r w:rsidRPr="004827F2">
        <w:t>) adotado(s), em substituição, o(s) que vier(em) a ser determinado(s) pela legislação então em vigor.</w:t>
      </w:r>
    </w:p>
    <w:p w14:paraId="7F81BB00" w14:textId="77777777" w:rsidR="00DC41DD" w:rsidRPr="004827F2" w:rsidRDefault="00DC41DD" w:rsidP="004E64AA">
      <w:pPr>
        <w:pStyle w:val="Nivel2"/>
      </w:pPr>
      <w:r w:rsidRPr="004827F2">
        <w:lastRenderedPageBreak/>
        <w:t xml:space="preserve">Na ausência de previsão legal quanto ao índice substituto, as partes elegerão novo índice oficial, para reajustamento do preço </w:t>
      </w:r>
      <w:r w:rsidRPr="004E64AA">
        <w:t>do</w:t>
      </w:r>
      <w:r w:rsidRPr="004827F2">
        <w:t xml:space="preserve"> valor remanescente, por meio de termo aditivo. </w:t>
      </w:r>
    </w:p>
    <w:p w14:paraId="2EEFDB6C" w14:textId="77777777" w:rsidR="00DC41DD" w:rsidRPr="004827F2" w:rsidRDefault="00DC41DD" w:rsidP="004E64AA">
      <w:pPr>
        <w:pStyle w:val="Nivel2"/>
      </w:pPr>
      <w:r w:rsidRPr="004827F2">
        <w:t>O reajuste será realizado por apostilamento.</w:t>
      </w:r>
    </w:p>
    <w:p w14:paraId="42C191C8" w14:textId="2BBD5E50" w:rsidR="00DC41DD" w:rsidRPr="004827F2" w:rsidRDefault="00DC41DD" w:rsidP="00F8329F">
      <w:pPr>
        <w:pStyle w:val="Nivel01"/>
        <w:rPr>
          <w:color w:val="FFFFFF" w:themeColor="background1"/>
        </w:rPr>
      </w:pPr>
      <w:r w:rsidRPr="004827F2">
        <w:t xml:space="preserve">CLÁUSULA </w:t>
      </w:r>
      <w:r w:rsidR="00A61881">
        <w:t>NONA</w:t>
      </w:r>
      <w:r w:rsidRPr="004827F2">
        <w:t xml:space="preserve"> - OBRIGAÇÕES DO CONTRATANTE (</w:t>
      </w:r>
      <w:hyperlink r:id="rId21" w:anchor="art92" w:history="1">
        <w:r w:rsidRPr="004827F2">
          <w:rPr>
            <w:rStyle w:val="Hyperlink"/>
          </w:rPr>
          <w:t>art. 92, X, XI e XIV</w:t>
        </w:r>
      </w:hyperlink>
      <w:proofErr w:type="gramStart"/>
      <w:r w:rsidRPr="004827F2">
        <w:t>)</w:t>
      </w:r>
      <w:proofErr w:type="gramEnd"/>
    </w:p>
    <w:p w14:paraId="17026D71" w14:textId="77777777" w:rsidR="00DC41DD" w:rsidRPr="004827F2" w:rsidRDefault="00DC41DD" w:rsidP="004E64AA">
      <w:pPr>
        <w:pStyle w:val="Nivel2"/>
        <w:rPr>
          <w:b/>
          <w:bCs/>
        </w:rPr>
      </w:pPr>
      <w:r w:rsidRPr="004827F2">
        <w:t xml:space="preserve">São </w:t>
      </w:r>
      <w:r w:rsidRPr="004E64AA">
        <w:t>obrigações</w:t>
      </w:r>
      <w:r w:rsidRPr="004827F2">
        <w:t xml:space="preserve"> do Contratante:</w:t>
      </w:r>
    </w:p>
    <w:p w14:paraId="532D3BFA" w14:textId="77777777" w:rsidR="00DC41DD" w:rsidRPr="004827F2" w:rsidRDefault="00DC41DD" w:rsidP="004E64AA">
      <w:pPr>
        <w:pStyle w:val="Nivel2"/>
      </w:pPr>
      <w:r w:rsidRPr="004827F2">
        <w:t xml:space="preserve">Exigir o </w:t>
      </w:r>
      <w:r w:rsidRPr="004E64AA">
        <w:t>cumprimento</w:t>
      </w:r>
      <w:r w:rsidRPr="004827F2">
        <w:t xml:space="preserve"> de todas as obrigações assumidas pelo Contratado, de acordo com o contrato e seus anexos;</w:t>
      </w:r>
    </w:p>
    <w:p w14:paraId="0962BAF1" w14:textId="77777777" w:rsidR="00DC41DD" w:rsidRPr="004827F2" w:rsidRDefault="00DC41DD" w:rsidP="004E64AA">
      <w:pPr>
        <w:pStyle w:val="Nivel2"/>
      </w:pPr>
      <w:r w:rsidRPr="004827F2">
        <w:t xml:space="preserve">Receber o </w:t>
      </w:r>
      <w:r w:rsidRPr="004E64AA">
        <w:t>objeto</w:t>
      </w:r>
      <w:r w:rsidRPr="004827F2">
        <w:t xml:space="preserve"> no prazo e condições estabelecidas no Termo de Referência;</w:t>
      </w:r>
    </w:p>
    <w:p w14:paraId="2BAA7037" w14:textId="77777777" w:rsidR="00DC41DD" w:rsidRPr="004827F2" w:rsidRDefault="00DC41DD" w:rsidP="004E64AA">
      <w:pPr>
        <w:pStyle w:val="Nivel2"/>
      </w:pPr>
      <w:r w:rsidRPr="004827F2">
        <w:t xml:space="preserve">Notificar o </w:t>
      </w:r>
      <w:r w:rsidRPr="004E64AA">
        <w:t>Contratado</w:t>
      </w:r>
      <w:r w:rsidRPr="004827F2">
        <w:t>, por escrito, sobre vícios, defeitos ou incorreções verificadas no objeto fornecido, para que seja por ele substituído, reparado ou corrigido, no total ou em parte, às suas expensas;</w:t>
      </w:r>
    </w:p>
    <w:p w14:paraId="449FBE74" w14:textId="77777777" w:rsidR="00DC41DD" w:rsidRPr="004827F2" w:rsidRDefault="00DC41DD" w:rsidP="004E64AA">
      <w:pPr>
        <w:pStyle w:val="Nivel2"/>
      </w:pPr>
      <w:r w:rsidRPr="004E64AA">
        <w:t>Acompanhar</w:t>
      </w:r>
      <w:r w:rsidRPr="004827F2">
        <w:t xml:space="preserve"> e fiscalizar a execução do contrato e o cumprimento das obrigações pelo Contratado;</w:t>
      </w:r>
    </w:p>
    <w:p w14:paraId="3F5A4521" w14:textId="55835BF4" w:rsidR="00DC41DD" w:rsidRPr="004827F2" w:rsidRDefault="00DC41DD" w:rsidP="004E64AA">
      <w:pPr>
        <w:pStyle w:val="Nivel2"/>
      </w:pPr>
      <w:r w:rsidRPr="004827F2">
        <w:t>Efetuar o pagamento ao Contratado do valor correspondente ao fornecimento do objeto, no prazo, forma e condições estabelecidos no presente Contrato</w:t>
      </w:r>
      <w:r w:rsidR="006B071C">
        <w:t xml:space="preserve"> </w:t>
      </w:r>
      <w:r w:rsidR="006B071C" w:rsidRPr="007B7E6F">
        <w:t>e no Termo de Referência</w:t>
      </w:r>
      <w:r w:rsidR="006B071C">
        <w:t>.</w:t>
      </w:r>
    </w:p>
    <w:p w14:paraId="051AC66D" w14:textId="77777777" w:rsidR="00DC41DD" w:rsidRPr="004827F2" w:rsidRDefault="00DC41DD" w:rsidP="004E64AA">
      <w:pPr>
        <w:pStyle w:val="Nivel2"/>
      </w:pPr>
      <w:r w:rsidRPr="004827F2">
        <w:t xml:space="preserve">Aplicar ao </w:t>
      </w:r>
      <w:r w:rsidRPr="004E64AA">
        <w:t>Contratado</w:t>
      </w:r>
      <w:r w:rsidRPr="004827F2">
        <w:t xml:space="preserve"> as sanções previstas na lei e neste Contrato; </w:t>
      </w:r>
    </w:p>
    <w:p w14:paraId="6F3B095A" w14:textId="22C3B8BE" w:rsidR="00DC41DD" w:rsidRPr="004827F2" w:rsidRDefault="00DC41DD" w:rsidP="004E64AA">
      <w:pPr>
        <w:pStyle w:val="Nivel2"/>
      </w:pPr>
      <w:r w:rsidRPr="004827F2">
        <w:t xml:space="preserve">Cientificar o </w:t>
      </w:r>
      <w:r w:rsidRPr="004E64AA">
        <w:t>órgão</w:t>
      </w:r>
      <w:r w:rsidRPr="004827F2">
        <w:t xml:space="preserve"> de representação judicial </w:t>
      </w:r>
      <w:r w:rsidR="008E09C9">
        <w:t>da Administração</w:t>
      </w:r>
      <w:r w:rsidRPr="004827F2">
        <w:t xml:space="preserve"> para adoção das medidas cabíveis quando do descumprimento de obrigações pelo Contratado;</w:t>
      </w:r>
    </w:p>
    <w:p w14:paraId="46E2C605" w14:textId="77777777" w:rsidR="00DC41DD" w:rsidRPr="004827F2" w:rsidRDefault="00DC41DD" w:rsidP="004E64AA">
      <w:pPr>
        <w:pStyle w:val="Nivel2"/>
      </w:pPr>
      <w:r w:rsidRPr="004827F2">
        <w:t xml:space="preserve">Explicitamente emitir decisão sobre todas as solicitações e reclamações relacionadas à execução do presente </w:t>
      </w:r>
      <w:r w:rsidRPr="004E64AA">
        <w:t>Contrato</w:t>
      </w:r>
      <w:r w:rsidRPr="004827F2">
        <w:t>, ressalvados os requerimentos manifestamente impertinentes, meramente protelatórios ou de nenhum interesse para a boa execução do ajuste.</w:t>
      </w:r>
    </w:p>
    <w:p w14:paraId="04D37F44" w14:textId="77777777" w:rsidR="00DC41DD" w:rsidRPr="00943939" w:rsidRDefault="00DC41DD" w:rsidP="004E64AA">
      <w:pPr>
        <w:pStyle w:val="Nivel2"/>
        <w:rPr>
          <w:b/>
          <w:bCs/>
        </w:rPr>
      </w:pPr>
      <w:r w:rsidRPr="004827F2">
        <w:t xml:space="preserve"> A Administração terá o prazo de</w:t>
      </w:r>
      <w:r w:rsidRPr="004827F2">
        <w:rPr>
          <w:i/>
          <w:iCs/>
          <w:color w:val="FF0000"/>
        </w:rPr>
        <w:t xml:space="preserve"> XXXXXXX</w:t>
      </w:r>
      <w:r w:rsidRPr="004827F2">
        <w:t xml:space="preserve">, a contar da data do protocolo do requerimento para decidir, admitida a prorrogação motivada, por igual período. </w:t>
      </w:r>
    </w:p>
    <w:p w14:paraId="71533DDA" w14:textId="32753A2F" w:rsidR="00943939" w:rsidRPr="00943939" w:rsidRDefault="00943939" w:rsidP="00943939">
      <w:pPr>
        <w:pStyle w:val="Nivel2"/>
        <w:numPr>
          <w:ilvl w:val="0"/>
          <w:numId w:val="0"/>
        </w:numPr>
        <w:shd w:val="clear" w:color="auto" w:fill="FFC000"/>
        <w:ind w:left="2268"/>
        <w:rPr>
          <w:bCs/>
        </w:rPr>
      </w:pPr>
      <w:r w:rsidRPr="00943939">
        <w:rPr>
          <w:b/>
          <w:bCs/>
        </w:rPr>
        <w:t>Nota Explicativa</w:t>
      </w:r>
      <w:r w:rsidRPr="00943939">
        <w:rPr>
          <w:bCs/>
        </w:rPr>
        <w:t xml:space="preserve">: Nos termos do art. 123 da Lei nº 14.133/21, a Administração tem o </w:t>
      </w:r>
      <w:r w:rsidRPr="00943939">
        <w:rPr>
          <w:bCs/>
          <w:u w:val="single"/>
        </w:rPr>
        <w:t>dever</w:t>
      </w:r>
      <w:r w:rsidRPr="00943939">
        <w:rPr>
          <w:bCs/>
        </w:rPr>
        <w:t xml:space="preserve"> de decidir questões contratuais que lhe são apresen</w:t>
      </w:r>
      <w:r w:rsidR="00A61881">
        <w:rPr>
          <w:bCs/>
        </w:rPr>
        <w:t>tadas. O prazo do subitem 9</w:t>
      </w:r>
      <w:r>
        <w:rPr>
          <w:bCs/>
        </w:rPr>
        <w:t>.10</w:t>
      </w:r>
      <w:r w:rsidRPr="00943939">
        <w:rPr>
          <w:bCs/>
        </w:rPr>
        <w:t xml:space="preserve"> pode ser especificado pela Administração, conforme a complexidade do objeto contratual e os trâmites internos das áreas envolvidas na execução contratual. Caso não haja especificação, o art. 123, parágrafo úni</w:t>
      </w:r>
      <w:r>
        <w:rPr>
          <w:bCs/>
        </w:rPr>
        <w:t>co, da Lei n.º 14.133, de 2021, estabelece</w:t>
      </w:r>
      <w:r w:rsidRPr="00943939">
        <w:rPr>
          <w:bCs/>
        </w:rPr>
        <w:t xml:space="preserve"> que o prazo </w:t>
      </w:r>
      <w:proofErr w:type="gramStart"/>
      <w:r w:rsidRPr="00943939">
        <w:rPr>
          <w:bCs/>
        </w:rPr>
        <w:t>será</w:t>
      </w:r>
      <w:proofErr w:type="gramEnd"/>
      <w:r w:rsidRPr="00943939">
        <w:rPr>
          <w:bCs/>
        </w:rPr>
        <w:t xml:space="preserve"> de um mês.</w:t>
      </w:r>
    </w:p>
    <w:p w14:paraId="0A9AC408" w14:textId="7663205D" w:rsidR="00DC41DD" w:rsidRDefault="00DC41DD" w:rsidP="004E64AA">
      <w:pPr>
        <w:pStyle w:val="Nivel2"/>
        <w:rPr>
          <w:color w:val="FF0000"/>
        </w:rPr>
      </w:pPr>
      <w:r w:rsidRPr="004E64AA">
        <w:t>Responder</w:t>
      </w:r>
      <w:r w:rsidRPr="004827F2">
        <w:t xml:space="preserve"> eventuais pedidos de reestabelecimento do equilíbrio econômico-financeiro feitos pelo contratado no prazo máximo de </w:t>
      </w:r>
      <w:r w:rsidRPr="004827F2">
        <w:rPr>
          <w:color w:val="FF0000"/>
        </w:rPr>
        <w:t>XXXXXX.</w:t>
      </w:r>
    </w:p>
    <w:p w14:paraId="789471F3" w14:textId="5B473953" w:rsidR="00943939" w:rsidRPr="00943939" w:rsidRDefault="00943939" w:rsidP="00943939">
      <w:pPr>
        <w:pStyle w:val="Nivel2"/>
        <w:numPr>
          <w:ilvl w:val="0"/>
          <w:numId w:val="0"/>
        </w:numPr>
        <w:shd w:val="clear" w:color="auto" w:fill="FFC000"/>
        <w:ind w:left="2268"/>
        <w:rPr>
          <w:color w:val="auto"/>
        </w:rPr>
      </w:pPr>
      <w:r w:rsidRPr="00943939">
        <w:rPr>
          <w:b/>
          <w:color w:val="auto"/>
        </w:rPr>
        <w:t>Nota Explicativa</w:t>
      </w:r>
      <w:r w:rsidRPr="00943939">
        <w:rPr>
          <w:color w:val="auto"/>
        </w:rPr>
        <w:t xml:space="preserve">: O art. 92, inciso XI, da Lei nº 14.133, de 2021, prevê que é cláusula necessária do contrato administrativo aquela que versa sobre “o prazo para resposta ao pedido de restabelecimento do equilíbrio econômico-financeiro, quando for o caso”. </w:t>
      </w:r>
      <w:r>
        <w:rPr>
          <w:color w:val="auto"/>
        </w:rPr>
        <w:t xml:space="preserve">O Decreto Municipal nº 11/2023/GAB/NLLC estabelece, no seu art. 6º, que o prazo para resposta não poderá exceder 60 (sessenta) dias. </w:t>
      </w:r>
    </w:p>
    <w:p w14:paraId="4F3C6D87" w14:textId="77777777" w:rsidR="00DC41DD" w:rsidRDefault="00DC41DD" w:rsidP="004E64AA">
      <w:pPr>
        <w:pStyle w:val="Nvel2-Red"/>
      </w:pPr>
      <w:r w:rsidRPr="004827F2">
        <w:t xml:space="preserve">Notificar os emitentes das garantias quanto ao início de processo administrativo para apuração de </w:t>
      </w:r>
      <w:r w:rsidRPr="004E64AA">
        <w:t>descumprimento</w:t>
      </w:r>
      <w:r w:rsidRPr="004827F2">
        <w:t xml:space="preserve"> de cláusulas contratuais.</w:t>
      </w:r>
    </w:p>
    <w:p w14:paraId="06CD2E07" w14:textId="76E6439B" w:rsidR="00943939" w:rsidRPr="00943939" w:rsidRDefault="00943939" w:rsidP="00943939">
      <w:pPr>
        <w:pStyle w:val="Nvel2-Red"/>
        <w:numPr>
          <w:ilvl w:val="0"/>
          <w:numId w:val="0"/>
        </w:numPr>
        <w:shd w:val="clear" w:color="auto" w:fill="FFC000"/>
        <w:ind w:left="2268"/>
        <w:rPr>
          <w:i w:val="0"/>
          <w:color w:val="auto"/>
        </w:rPr>
      </w:pPr>
      <w:r w:rsidRPr="00943939">
        <w:rPr>
          <w:b/>
          <w:i w:val="0"/>
          <w:color w:val="auto"/>
        </w:rPr>
        <w:t>Nota Explicativa</w:t>
      </w:r>
      <w:r w:rsidR="00A61881">
        <w:rPr>
          <w:i w:val="0"/>
          <w:color w:val="auto"/>
        </w:rPr>
        <w:t>: A disposição do item 9.12</w:t>
      </w:r>
      <w:r w:rsidRPr="00943939">
        <w:rPr>
          <w:i w:val="0"/>
          <w:color w:val="auto"/>
        </w:rPr>
        <w:t xml:space="preserve"> decorre do §4º, do art. 137, da Lei nº 14.133, de 2021.</w:t>
      </w:r>
    </w:p>
    <w:p w14:paraId="03EA963A" w14:textId="77777777" w:rsidR="00DC41DD" w:rsidRDefault="00DC41DD" w:rsidP="004E64AA">
      <w:pPr>
        <w:pStyle w:val="Nivel2"/>
      </w:pPr>
      <w:r w:rsidRPr="004827F2">
        <w:t xml:space="preserve">A </w:t>
      </w:r>
      <w:r w:rsidRPr="004E64AA">
        <w:t>Administração</w:t>
      </w:r>
      <w:r w:rsidRPr="004827F2">
        <w:t xml:space="preserv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0758898" w14:textId="33A91BAD" w:rsidR="00943939" w:rsidRPr="004827F2" w:rsidRDefault="00943939" w:rsidP="00943939">
      <w:pPr>
        <w:pStyle w:val="Nivel2"/>
        <w:numPr>
          <w:ilvl w:val="0"/>
          <w:numId w:val="0"/>
        </w:numPr>
        <w:shd w:val="clear" w:color="auto" w:fill="FFC000"/>
        <w:ind w:left="2268"/>
      </w:pPr>
      <w:r w:rsidRPr="00943939">
        <w:rPr>
          <w:b/>
        </w:rPr>
        <w:t>Nota Explicativa</w:t>
      </w:r>
      <w:r>
        <w:t>: Excluir ou inserir demais obrigações da Contratante em razão da especificidade do objeto, quando houver.</w:t>
      </w:r>
    </w:p>
    <w:p w14:paraId="5991E8B0" w14:textId="7E1D0319" w:rsidR="00DC41DD" w:rsidRPr="004827F2" w:rsidRDefault="00DC41DD" w:rsidP="00F8329F">
      <w:pPr>
        <w:pStyle w:val="Nivel01"/>
        <w:rPr>
          <w:color w:val="FFFFFF" w:themeColor="background1"/>
        </w:rPr>
      </w:pPr>
      <w:r w:rsidRPr="004827F2">
        <w:lastRenderedPageBreak/>
        <w:t xml:space="preserve">CLÁUSULA </w:t>
      </w:r>
      <w:r w:rsidR="00A61881">
        <w:t>DÉCIMA</w:t>
      </w:r>
      <w:r w:rsidRPr="004827F2">
        <w:t xml:space="preserve"> - </w:t>
      </w:r>
      <w:r w:rsidRPr="00F8329F">
        <w:t>OBRIGAÇÕES</w:t>
      </w:r>
      <w:r w:rsidRPr="004827F2">
        <w:t xml:space="preserve"> DO CONTRATADO (</w:t>
      </w:r>
      <w:hyperlink r:id="rId22" w:anchor="art92" w:history="1">
        <w:r w:rsidRPr="004827F2">
          <w:rPr>
            <w:rStyle w:val="Hyperlink"/>
          </w:rPr>
          <w:t>art. 92, XIV, XVI e XVII)</w:t>
        </w:r>
        <w:proofErr w:type="gramStart"/>
      </w:hyperlink>
      <w:proofErr w:type="gramEnd"/>
    </w:p>
    <w:p w14:paraId="4B9FA813" w14:textId="732F86A7" w:rsidR="00943939" w:rsidRDefault="00943939" w:rsidP="00943939">
      <w:pPr>
        <w:pStyle w:val="Nivel2"/>
        <w:numPr>
          <w:ilvl w:val="0"/>
          <w:numId w:val="0"/>
        </w:numPr>
        <w:shd w:val="clear" w:color="auto" w:fill="FFC000"/>
        <w:ind w:left="2268"/>
      </w:pPr>
      <w:r w:rsidRPr="00943939">
        <w:rPr>
          <w:b/>
        </w:rPr>
        <w:t>Nota Explicativa</w:t>
      </w:r>
      <w:r w:rsidRPr="00943939">
        <w:t>.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p w14:paraId="66D9B8F6" w14:textId="5B2361AE" w:rsidR="00DC41DD" w:rsidRPr="004827F2" w:rsidRDefault="00DC41DD" w:rsidP="004E64AA">
      <w:pPr>
        <w:pStyle w:val="Nivel2"/>
      </w:pPr>
      <w:r w:rsidRPr="004827F2">
        <w:t>O Contratado deve cumprir todas as obrigações constantes deste Contrato e em anexos</w:t>
      </w:r>
      <w:r w:rsidR="00943939">
        <w:t xml:space="preserve"> do edital e do próprio edital</w:t>
      </w:r>
      <w:r w:rsidRPr="004827F2">
        <w:t xml:space="preserve">, assumindo como exclusivamente </w:t>
      </w:r>
      <w:r w:rsidRPr="004E64AA">
        <w:t>seus</w:t>
      </w:r>
      <w:r w:rsidRPr="004827F2">
        <w:t xml:space="preserve"> os riscos e as despesas decorrentes da boa e perfeita execução do objeto, observando, ainda, as obrigações a seguir dispostas:</w:t>
      </w:r>
    </w:p>
    <w:p w14:paraId="49999367" w14:textId="77777777" w:rsidR="00DC41DD" w:rsidRPr="004827F2" w:rsidRDefault="00DC41DD" w:rsidP="004E64AA">
      <w:pPr>
        <w:pStyle w:val="Nvel2-Red"/>
      </w:pPr>
      <w:r w:rsidRPr="004827F2">
        <w:t>Entregar o objeto acompanhado do manual do usuário, com uma versão em português, e da relação da rede de assistência técnica autorizada;</w:t>
      </w:r>
    </w:p>
    <w:p w14:paraId="23B8AEB0" w14:textId="3DA75AAF" w:rsidR="00DC41DD" w:rsidRPr="004827F2" w:rsidRDefault="00DC41DD" w:rsidP="004E64AA">
      <w:pPr>
        <w:pStyle w:val="Nivel2"/>
        <w:rPr>
          <w:color w:val="000000" w:themeColor="text1"/>
        </w:rPr>
      </w:pPr>
      <w:r w:rsidRPr="004827F2">
        <w:t>Responsabilizar-se pelos vícios e danos decorrentes do objeto, de acordo com o Código de Defesa do Consumidor (</w:t>
      </w:r>
      <w:hyperlink r:id="rId23" w:history="1">
        <w:r w:rsidRPr="004827F2">
          <w:rPr>
            <w:rStyle w:val="Hyperlink"/>
          </w:rPr>
          <w:t>Lei nº 8.078, de 1990</w:t>
        </w:r>
      </w:hyperlink>
      <w:r w:rsidRPr="004827F2">
        <w:t>);</w:t>
      </w:r>
    </w:p>
    <w:p w14:paraId="7F12485C" w14:textId="77777777" w:rsidR="00DC41DD" w:rsidRPr="004827F2" w:rsidRDefault="00DC41DD" w:rsidP="004E64AA">
      <w:pPr>
        <w:pStyle w:val="Nivel2"/>
      </w:pPr>
      <w:r w:rsidRPr="004827F2">
        <w:t>Comunicar ao contratante, no prazo máximo de 24 (vinte e quatro) horas que antecede a data da entrega, os motivos que impossibilitem o cumprimento do prazo previsto, com a devida comprovação;</w:t>
      </w:r>
    </w:p>
    <w:p w14:paraId="7B6EFAFD" w14:textId="584EC796" w:rsidR="00DC41DD" w:rsidRPr="004827F2" w:rsidRDefault="00DC41DD" w:rsidP="004E64AA">
      <w:pPr>
        <w:pStyle w:val="Nivel2"/>
        <w:rPr>
          <w:color w:val="000000" w:themeColor="text1"/>
        </w:rPr>
      </w:pPr>
      <w:r w:rsidRPr="004827F2">
        <w:rPr>
          <w:color w:val="000000" w:themeColor="text1"/>
        </w:rPr>
        <w:t xml:space="preserve">Atender </w:t>
      </w:r>
      <w:r w:rsidRPr="004E64AA">
        <w:t>às</w:t>
      </w:r>
      <w:r w:rsidRPr="004827F2">
        <w:rPr>
          <w:color w:val="000000" w:themeColor="text1"/>
        </w:rPr>
        <w:t xml:space="preserve"> determinações regulares emitidas pelo fiscal ou gestor do contrato ou autoridade superior (</w:t>
      </w:r>
      <w:hyperlink r:id="rId24" w:anchor="art137" w:history="1">
        <w:r w:rsidRPr="004827F2">
          <w:rPr>
            <w:rStyle w:val="Hyperlink"/>
          </w:rPr>
          <w:t>art. 137, II, da Lei n.º 14.133, de 2021</w:t>
        </w:r>
      </w:hyperlink>
      <w:r w:rsidRPr="004827F2">
        <w:rPr>
          <w:color w:val="000000" w:themeColor="text1"/>
        </w:rPr>
        <w:t xml:space="preserve">) e </w:t>
      </w:r>
      <w:r w:rsidRPr="004827F2">
        <w:t>prestar todo esclarecimento ou informação por eles solicitados</w:t>
      </w:r>
      <w:r w:rsidRPr="004827F2">
        <w:rPr>
          <w:color w:val="000000" w:themeColor="text1"/>
        </w:rPr>
        <w:t>;</w:t>
      </w:r>
    </w:p>
    <w:p w14:paraId="6B9FA8A1" w14:textId="77777777" w:rsidR="00DC41DD" w:rsidRDefault="00DC41DD" w:rsidP="004E64AA">
      <w:pPr>
        <w:pStyle w:val="Nivel2"/>
      </w:pPr>
      <w:r w:rsidRPr="004E64AA">
        <w:t>Reparar</w:t>
      </w:r>
      <w:r w:rsidRPr="004827F2">
        <w:t>, corrigir, remover, reconstruir ou substituir, às suas expensas, no total ou em parte, no prazo fixado pelo fiscal do contrato, os bens nos quais se verificarem vícios, defeitos ou incorreções resultantes da execução ou dos materiais empregados;</w:t>
      </w:r>
    </w:p>
    <w:p w14:paraId="5EBFD9C2" w14:textId="4A1FBFF6" w:rsidR="00943939" w:rsidRPr="004827F2" w:rsidRDefault="00943939" w:rsidP="00943939">
      <w:pPr>
        <w:pStyle w:val="Nivel2"/>
        <w:numPr>
          <w:ilvl w:val="0"/>
          <w:numId w:val="0"/>
        </w:numPr>
        <w:shd w:val="clear" w:color="auto" w:fill="FFC000"/>
        <w:ind w:left="2268"/>
      </w:pPr>
      <w:r w:rsidRPr="00943939">
        <w:rPr>
          <w:b/>
        </w:rPr>
        <w:t>Nota Explicativa</w:t>
      </w:r>
      <w:r w:rsidRPr="00943939">
        <w:t>.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p w14:paraId="2F42FD05" w14:textId="77777777" w:rsidR="00DC41DD" w:rsidRPr="004827F2" w:rsidRDefault="00DC41DD" w:rsidP="004E64AA">
      <w:pPr>
        <w:pStyle w:val="Nivel2"/>
      </w:pPr>
      <w:r w:rsidRPr="004827F2">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F16536" w14:textId="5B47D3E8" w:rsidR="00DC41DD" w:rsidRPr="004827F2" w:rsidRDefault="00DC41DD" w:rsidP="00F8329F">
      <w:pPr>
        <w:pStyle w:val="Nivel2"/>
      </w:pPr>
      <w:r w:rsidRPr="004827F2">
        <w:t>Quando não for possível a verificação da regularidade no Sistema de Cadastro de Fornecedores – SICAF</w:t>
      </w:r>
      <w:r w:rsidR="00A23A30">
        <w:t xml:space="preserve"> ou sistema equivalente adotado pelo Contratante</w:t>
      </w:r>
      <w:r w:rsidRPr="004827F2">
        <w:t xml:space="preserve">, </w:t>
      </w:r>
      <w:r w:rsidR="00062E0E" w:rsidRPr="004827F2">
        <w:t>o contratado</w:t>
      </w:r>
      <w:r w:rsidRPr="004827F2">
        <w:t xml:space="preserve"> deverá entregar ao setor responsável pela fiscalização do contrato, junto com a Nota Fiscal para fins de pagamento, os seguintes documentos: 1) prova de regularidade relativa à Seguridade Social; 2) </w:t>
      </w:r>
      <w:r w:rsidR="00A23A30" w:rsidRPr="00A23A30">
        <w:rPr>
          <w:bCs/>
        </w:rPr>
        <w:t>Prova de regularidade para com as Fazendas federal, estadual/distrital e Municipal do domicílio ou sede do licitante, ou outra equivalente, na forma da lei</w:t>
      </w:r>
      <w:r w:rsidR="00A23A30">
        <w:t>; 3</w:t>
      </w:r>
      <w:r w:rsidRPr="004827F2">
        <w:t xml:space="preserve">) Certidão de Regularidade do FGTS – CRF; e 5) Certidão Negativa de Débitos Trabalhistas – CNDT; </w:t>
      </w:r>
    </w:p>
    <w:p w14:paraId="42C48B87" w14:textId="77777777" w:rsidR="00DC41DD" w:rsidRPr="004827F2" w:rsidRDefault="00DC41DD" w:rsidP="00F8329F">
      <w:pPr>
        <w:pStyle w:val="Nivel2"/>
      </w:pPr>
      <w:r w:rsidRPr="004827F2">
        <w:t xml:space="preserve">Responsabilizar-se pelo cumprimento de todas as obrigações trabalhistas, previdenciárias, fiscais, comerciais e as </w:t>
      </w:r>
      <w:r w:rsidRPr="00F8329F">
        <w:t>demais</w:t>
      </w:r>
      <w:r w:rsidRPr="004827F2">
        <w:t xml:space="preserve"> previstas em legislação específica, cuja inadimplência não transfere a responsabilidade ao contratante e não poderá onerar o objeto do contrato;</w:t>
      </w:r>
    </w:p>
    <w:p w14:paraId="09299BC1" w14:textId="15AC6186" w:rsidR="00DC41DD" w:rsidRPr="004827F2" w:rsidRDefault="00DC41DD" w:rsidP="00F8329F">
      <w:pPr>
        <w:pStyle w:val="Nivel2"/>
      </w:pPr>
      <w:r w:rsidRPr="004827F2">
        <w:t xml:space="preserve">Comunicar ao </w:t>
      </w:r>
      <w:r w:rsidRPr="00F8329F">
        <w:t>Fiscal</w:t>
      </w:r>
      <w:r w:rsidRPr="004827F2">
        <w:t xml:space="preserve"> do contrato, no prazo de 24 (vinte e quatro) horas, qualquer ocorrência anormal ou acidente que se verifique no local da execução do objeto contratual.</w:t>
      </w:r>
    </w:p>
    <w:p w14:paraId="1C48E932" w14:textId="77777777" w:rsidR="00DC41DD" w:rsidRPr="004827F2" w:rsidRDefault="00DC41DD" w:rsidP="00F8329F">
      <w:pPr>
        <w:pStyle w:val="Nivel2"/>
      </w:pPr>
      <w:r w:rsidRPr="00F8329F">
        <w:t>Paralisar</w:t>
      </w:r>
      <w:r w:rsidRPr="004827F2">
        <w:t>, por determinação do contratante, qualquer atividade que não esteja sendo executada de acordo com a boa técnica ou que ponha em risco a segurança de pessoas ou bens de terceiros.</w:t>
      </w:r>
    </w:p>
    <w:p w14:paraId="3426F1D7" w14:textId="77777777" w:rsidR="00DC41DD" w:rsidRPr="004827F2" w:rsidRDefault="00DC41DD" w:rsidP="00F8329F">
      <w:pPr>
        <w:pStyle w:val="Nivel2"/>
      </w:pPr>
      <w:r w:rsidRPr="004827F2">
        <w:t xml:space="preserve">Manter durante toda a vigência do contrato, em compatibilidade com as obrigações assumidas, todas as condições </w:t>
      </w:r>
      <w:r w:rsidRPr="00F8329F">
        <w:t>exigidas</w:t>
      </w:r>
      <w:r w:rsidRPr="004827F2">
        <w:t xml:space="preserve"> para habilitação na licitação; </w:t>
      </w:r>
    </w:p>
    <w:p w14:paraId="5518944E" w14:textId="614BA16D" w:rsidR="00DC41DD" w:rsidRPr="004827F2" w:rsidRDefault="00DC41DD" w:rsidP="00F8329F">
      <w:pPr>
        <w:pStyle w:val="Nivel2"/>
        <w:rPr>
          <w:b/>
          <w:bCs/>
        </w:rPr>
      </w:pPr>
      <w:r w:rsidRPr="004827F2">
        <w:lastRenderedPageBreak/>
        <w:t xml:space="preserve">Cumprir, durante todo o período de execução do contrato, a reserva de cargos prevista em lei para pessoa com </w:t>
      </w:r>
      <w:r w:rsidRPr="00F8329F">
        <w:t>deficiência</w:t>
      </w:r>
      <w:r w:rsidRPr="004827F2">
        <w:t>, para reabilitado da Previdência Social ou para aprendiz, bem como as reservas de cargos previstas na legislação (</w:t>
      </w:r>
      <w:hyperlink r:id="rId25" w:anchor="art116" w:history="1">
        <w:r w:rsidRPr="004827F2">
          <w:rPr>
            <w:rStyle w:val="Hyperlink"/>
          </w:rPr>
          <w:t>art. 116, da Lei n.º 14.133, de 2021</w:t>
        </w:r>
      </w:hyperlink>
      <w:r w:rsidRPr="004827F2">
        <w:t>);</w:t>
      </w:r>
    </w:p>
    <w:p w14:paraId="2AFE4DF4" w14:textId="2D7CCDEE" w:rsidR="00DC41DD" w:rsidRPr="004827F2" w:rsidRDefault="00DC41DD" w:rsidP="00F8329F">
      <w:pPr>
        <w:pStyle w:val="Nivel2"/>
      </w:pPr>
      <w:r w:rsidRPr="004827F2">
        <w:t xml:space="preserve">Comprovar a reserva de cargos a que se refere </w:t>
      </w:r>
      <w:proofErr w:type="gramStart"/>
      <w:r w:rsidRPr="004827F2">
        <w:t>a</w:t>
      </w:r>
      <w:proofErr w:type="gramEnd"/>
      <w:r w:rsidRPr="004827F2">
        <w:t xml:space="preserve"> cláusula acima, no prazo fixado pelo fiscal do contrato, com a indicação dos empregados que preencheram as referidas vagas (</w:t>
      </w:r>
      <w:hyperlink r:id="rId26" w:anchor="art116" w:history="1">
        <w:r w:rsidRPr="004827F2">
          <w:rPr>
            <w:rStyle w:val="Hyperlink"/>
          </w:rPr>
          <w:t>art. 116, parágrafo único, da Lei n.º 14.133, de 2021</w:t>
        </w:r>
      </w:hyperlink>
      <w:r w:rsidRPr="004827F2">
        <w:t>);</w:t>
      </w:r>
    </w:p>
    <w:p w14:paraId="79014668" w14:textId="77777777" w:rsidR="00DC41DD" w:rsidRPr="004827F2" w:rsidRDefault="00DC41DD" w:rsidP="00F8329F">
      <w:pPr>
        <w:pStyle w:val="Nivel2"/>
      </w:pPr>
      <w:r w:rsidRPr="004827F2">
        <w:t xml:space="preserve">  Guardar sigilo sobre todas as informações obtidas em decorrência do cumprimento do contrato; </w:t>
      </w:r>
    </w:p>
    <w:p w14:paraId="40F6E989" w14:textId="27F4FC8D" w:rsidR="00DC41DD" w:rsidRPr="004827F2" w:rsidRDefault="00DC41DD" w:rsidP="00F8329F">
      <w:pPr>
        <w:pStyle w:val="Nivel2"/>
      </w:pPr>
      <w:r w:rsidRPr="004827F2">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4827F2">
          <w:rPr>
            <w:rStyle w:val="Hyperlink"/>
          </w:rPr>
          <w:t xml:space="preserve">art. 124, II, d, da Lei nº 14.133, de </w:t>
        </w:r>
        <w:proofErr w:type="gramStart"/>
        <w:r w:rsidRPr="004827F2">
          <w:rPr>
            <w:rStyle w:val="Hyperlink"/>
          </w:rPr>
          <w:t>2021.</w:t>
        </w:r>
        <w:proofErr w:type="gramEnd"/>
      </w:hyperlink>
    </w:p>
    <w:p w14:paraId="5B69FA05" w14:textId="77777777" w:rsidR="00DC41DD" w:rsidRDefault="00DC41DD" w:rsidP="00F8329F">
      <w:pPr>
        <w:pStyle w:val="Nivel2"/>
      </w:pPr>
      <w:r w:rsidRPr="004827F2">
        <w:t>Cumprir, além dos postulados legais vigentes de âmbito federal, estadual ou municipal, as normas de segurança do contratante;</w:t>
      </w:r>
    </w:p>
    <w:p w14:paraId="6D433D66" w14:textId="18B677C3" w:rsidR="00A23A30" w:rsidRPr="004827F2" w:rsidRDefault="00A23A30" w:rsidP="00F8329F">
      <w:pPr>
        <w:pStyle w:val="Nivel2"/>
      </w:pPr>
      <w:r w:rsidRPr="004827F2">
        <w:t xml:space="preserve">Não permitir a utilização de qualquer trabalho do menor de dezesseis anos, exceto na condição de aprendiz para </w:t>
      </w:r>
      <w:r w:rsidRPr="00F8329F">
        <w:t>os</w:t>
      </w:r>
      <w:r w:rsidRPr="004827F2">
        <w:t xml:space="preserve"> maiores de quatorze anos, nem permitir a utilização do trabalho do menor de dezoito anos em trabalho noturno, perigoso ou insalubre</w:t>
      </w:r>
      <w:r>
        <w:t>.</w:t>
      </w:r>
    </w:p>
    <w:p w14:paraId="0BA97613" w14:textId="77777777" w:rsidR="00DC41DD" w:rsidRPr="00A23A30" w:rsidRDefault="00DC41DD" w:rsidP="00F8329F">
      <w:pPr>
        <w:pStyle w:val="Nvel2-Red"/>
      </w:pPr>
      <w:bookmarkStart w:id="0" w:name="_Ref118293001"/>
      <w:r w:rsidRPr="00A23A30">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0"/>
    </w:p>
    <w:p w14:paraId="7F236BB9" w14:textId="77777777" w:rsidR="00DC41DD" w:rsidRPr="00A23A30" w:rsidRDefault="00DC41DD" w:rsidP="00F8329F">
      <w:pPr>
        <w:pStyle w:val="Nvel2-Red"/>
      </w:pPr>
      <w:r w:rsidRPr="00A23A30">
        <w:t>Orientar e treinar seus empregados sobre os deveres previstos na Lei nº 13.709, de 14 de agosto de 2018, adotando medidas eficazes para proteção de dados pessoais a que tenha acesso por força da execução deste contrato;</w:t>
      </w:r>
    </w:p>
    <w:p w14:paraId="0CE89A96" w14:textId="77777777" w:rsidR="00DC41DD" w:rsidRPr="00A23A30" w:rsidRDefault="00DC41DD" w:rsidP="00F8329F">
      <w:pPr>
        <w:pStyle w:val="Nvel2-Red"/>
      </w:pPr>
      <w:r w:rsidRPr="00A23A30">
        <w:t>Conduzir os trabalhos com estrita observância às normas da legislação pertinente, cumprindo as determinações dos Poderes Públicos, mantendo sempre limpo o local d</w:t>
      </w:r>
      <w:r w:rsidRPr="00A23A30">
        <w:rPr>
          <w:lang w:eastAsia="en-US"/>
        </w:rPr>
        <w:t>e execução do objeto</w:t>
      </w:r>
      <w:r w:rsidRPr="00A23A30">
        <w:t xml:space="preserve"> e nas melhores condições de segurança, higiene e disciplina.</w:t>
      </w:r>
    </w:p>
    <w:p w14:paraId="724ABB24" w14:textId="51BF798C" w:rsidR="00DC41DD" w:rsidRDefault="00DC41DD" w:rsidP="00A23A30">
      <w:pPr>
        <w:pStyle w:val="Nvel2-Red"/>
      </w:pPr>
      <w:r w:rsidRPr="00A23A30">
        <w:t>Submeter previamente, por escrito, ao contratante, para análise e aprovação, quaisquer mudanças nos métodos executivos que fujam às especificações do memorial desc</w:t>
      </w:r>
      <w:bookmarkStart w:id="1" w:name="_Ref118293030"/>
      <w:r w:rsidR="00A23A30" w:rsidRPr="00A23A30">
        <w:t>ritivo ou instrumento congênere</w:t>
      </w:r>
      <w:r w:rsidRPr="00A23A30">
        <w:t>.</w:t>
      </w:r>
      <w:bookmarkEnd w:id="1"/>
    </w:p>
    <w:p w14:paraId="28835215" w14:textId="040F3044" w:rsidR="002D34BC" w:rsidRPr="00A23A30" w:rsidRDefault="002D34BC" w:rsidP="002D34BC">
      <w:pPr>
        <w:pStyle w:val="Nvel2-Red"/>
        <w:numPr>
          <w:ilvl w:val="0"/>
          <w:numId w:val="0"/>
        </w:numPr>
        <w:shd w:val="clear" w:color="auto" w:fill="FFC000"/>
        <w:ind w:left="2268"/>
        <w:rPr>
          <w:i w:val="0"/>
          <w:color w:val="auto"/>
        </w:rPr>
      </w:pPr>
      <w:r w:rsidRPr="00A23A30">
        <w:rPr>
          <w:b/>
          <w:i w:val="0"/>
          <w:color w:val="auto"/>
        </w:rPr>
        <w:t xml:space="preserve">Nota explicativa </w:t>
      </w:r>
      <w:proofErr w:type="gramStart"/>
      <w:r w:rsidRPr="00A23A30">
        <w:rPr>
          <w:b/>
          <w:i w:val="0"/>
          <w:color w:val="auto"/>
        </w:rPr>
        <w:t>1</w:t>
      </w:r>
      <w:proofErr w:type="gramEnd"/>
      <w:r w:rsidRPr="00A23A30">
        <w:rPr>
          <w:i w:val="0"/>
          <w:color w:val="auto"/>
        </w:rPr>
        <w:t xml:space="preserve">: No caso de aquisição de bens com prestação de serviços acessória, recomenda-se avaliar a inclusão dos subitens </w:t>
      </w:r>
      <w:r w:rsidR="00A61881">
        <w:rPr>
          <w:i w:val="0"/>
          <w:color w:val="auto"/>
        </w:rPr>
        <w:t>10</w:t>
      </w:r>
      <w:r w:rsidRPr="00A23A30">
        <w:rPr>
          <w:i w:val="0"/>
          <w:color w:val="auto"/>
        </w:rPr>
        <w:t xml:space="preserve">.19 a </w:t>
      </w:r>
      <w:r w:rsidR="00A61881">
        <w:rPr>
          <w:i w:val="0"/>
          <w:color w:val="auto"/>
        </w:rPr>
        <w:t>10</w:t>
      </w:r>
      <w:r w:rsidRPr="00A23A30">
        <w:rPr>
          <w:i w:val="0"/>
          <w:color w:val="auto"/>
        </w:rPr>
        <w:t>.22.</w:t>
      </w:r>
    </w:p>
    <w:p w14:paraId="50F0BCE1" w14:textId="7FBD3790" w:rsidR="002D34BC" w:rsidRPr="00A23A30" w:rsidRDefault="002D34BC" w:rsidP="002D34BC">
      <w:pPr>
        <w:pStyle w:val="Nvel2-Red"/>
        <w:numPr>
          <w:ilvl w:val="0"/>
          <w:numId w:val="0"/>
        </w:numPr>
        <w:shd w:val="clear" w:color="auto" w:fill="FFC000"/>
        <w:ind w:left="2268"/>
        <w:rPr>
          <w:i w:val="0"/>
          <w:color w:val="auto"/>
        </w:rPr>
      </w:pPr>
      <w:r w:rsidRPr="00A23A30">
        <w:rPr>
          <w:b/>
          <w:i w:val="0"/>
          <w:color w:val="auto"/>
        </w:rPr>
        <w:t xml:space="preserve">Nota explicativa </w:t>
      </w:r>
      <w:proofErr w:type="gramStart"/>
      <w:r w:rsidRPr="00A23A30">
        <w:rPr>
          <w:b/>
          <w:i w:val="0"/>
          <w:color w:val="auto"/>
        </w:rPr>
        <w:t>2</w:t>
      </w:r>
      <w:proofErr w:type="gramEnd"/>
      <w:r w:rsidRPr="00A23A30">
        <w:rPr>
          <w:i w:val="0"/>
          <w:color w:val="auto"/>
        </w:rPr>
        <w:t xml:space="preserve">: As cláusulas </w:t>
      </w:r>
      <w:r w:rsidR="00A61881">
        <w:rPr>
          <w:i w:val="0"/>
          <w:color w:val="auto"/>
        </w:rPr>
        <w:t>10</w:t>
      </w:r>
      <w:r w:rsidRPr="00A23A30">
        <w:rPr>
          <w:i w:val="0"/>
          <w:color w:val="auto"/>
        </w:rPr>
        <w:t xml:space="preserve">.19 a </w:t>
      </w:r>
      <w:r w:rsidR="00A61881">
        <w:rPr>
          <w:i w:val="0"/>
          <w:color w:val="auto"/>
        </w:rPr>
        <w:t>10</w:t>
      </w:r>
      <w:r w:rsidRPr="00A23A30">
        <w:rPr>
          <w:i w:val="0"/>
          <w:color w:val="auto"/>
        </w:rPr>
        <w:t>.22 são meramente indicativas. Pode ser necessário que se suprimam algumas das obrigações ou se arrolem outras, conforme as peculiaridades do órgão e as especificações do objeto a ser executado.</w:t>
      </w:r>
    </w:p>
    <w:p w14:paraId="3718E48F" w14:textId="77777777" w:rsidR="002D34BC" w:rsidRDefault="002D34BC" w:rsidP="002D34BC">
      <w:pPr>
        <w:pStyle w:val="Nvel2-Red"/>
        <w:numPr>
          <w:ilvl w:val="0"/>
          <w:numId w:val="0"/>
        </w:numPr>
      </w:pPr>
    </w:p>
    <w:p w14:paraId="73AB5A8E" w14:textId="1D39C47A" w:rsidR="002D34BC" w:rsidRPr="002D34BC" w:rsidRDefault="002D34BC" w:rsidP="00A23A30">
      <w:pPr>
        <w:pStyle w:val="Nvel2-Red"/>
        <w:rPr>
          <w:b/>
          <w:i w:val="0"/>
          <w:color w:val="auto"/>
        </w:rPr>
      </w:pPr>
      <w:r w:rsidRPr="002D34BC">
        <w:rPr>
          <w:b/>
          <w:i w:val="0"/>
          <w:color w:val="auto"/>
        </w:rPr>
        <w:t>Deverá cumprir as seguintes obrigações pertinentes à LEI GERAL DE PROTEÇÃO DE DADOS:</w:t>
      </w:r>
    </w:p>
    <w:p w14:paraId="4C334BE5" w14:textId="0564D199" w:rsidR="002D34BC" w:rsidRDefault="002D34BC" w:rsidP="002D34BC">
      <w:pPr>
        <w:pStyle w:val="Nivel3"/>
      </w:pPr>
      <w:r>
        <w:t>A Contratada obriga-se ao dever de proteção, confidencialidade e sigilo de toda informação, dados pessoais e/ou base de dados a que tenha acesso, inclusive em razão de licenciamento ou da operação dos programas/sistemas, nos termos da Lei nº 13.709/209/2018, suas alterações e regulamentações posteriores, durante o cumprimento do objeto descrito no presente instrumento contratual.</w:t>
      </w:r>
    </w:p>
    <w:p w14:paraId="07C97D0E" w14:textId="2F86DFAC" w:rsidR="002D34BC" w:rsidRDefault="002D34BC" w:rsidP="002D34BC">
      <w:pPr>
        <w:pStyle w:val="Nivel3"/>
      </w:pPr>
      <w:r>
        <w:t xml:space="preserve">A Contratada obriga-se a </w:t>
      </w:r>
      <w:proofErr w:type="gramStart"/>
      <w:r>
        <w:t>implementar</w:t>
      </w:r>
      <w:proofErr w:type="gramEnd"/>
      <w:r>
        <w:t xml:space="preserve"> medidas técnicas e administrativas suficientes visando a segurança, a proteção, a confidencialidade e o sigilo de toda informação, dados pessoais e/ou </w:t>
      </w:r>
      <w:r>
        <w:lastRenderedPageBreak/>
        <w:t>base de dados a que tenha acesso a fim de evitar acessos não autorizados, acidentes, vazamentos acidentais ou ilícitos que causem destruição, perda, alteração, comunicação ou qualquer outra forma de tratamento não previstos.</w:t>
      </w:r>
    </w:p>
    <w:p w14:paraId="643F8D5E" w14:textId="421E45BF" w:rsidR="002D34BC" w:rsidRDefault="002D34BC" w:rsidP="002D34BC">
      <w:pPr>
        <w:pStyle w:val="Nivel3"/>
      </w:pPr>
      <w:r>
        <w:t>A Contratada deve assegurar-se de que todos os seus colaboradores, consultores e/ou prestadores de serviços que, no exercício das suas atividades, tenham acesso e/ou conhecimento da informação e/ou dos dados pessoais, respeitem o dever de proteção, confidencialidade e sigilo.</w:t>
      </w:r>
    </w:p>
    <w:p w14:paraId="1E6680DD" w14:textId="3D59FAC7" w:rsidR="002D34BC" w:rsidRDefault="002D34BC" w:rsidP="002D34BC">
      <w:pPr>
        <w:pStyle w:val="Nivel3"/>
      </w:pPr>
      <w:r>
        <w:t>A Contratada não poderá utilizar-se de informação, dados pessoais e/ou base de dados a que tenha acesso, para fins distintos ao cumprimento do objeto deste instrumento contratual.</w:t>
      </w:r>
    </w:p>
    <w:p w14:paraId="3FF66E2C" w14:textId="1596F75C" w:rsidR="002D34BC" w:rsidRDefault="002D34BC" w:rsidP="002D34BC">
      <w:pPr>
        <w:pStyle w:val="Nivel3"/>
      </w:pPr>
      <w:r>
        <w:t>A Contratada não poderá disponibilizar e/ou transmitir a terceiros, sem prévia autorização escrita, informação, dados pessoais e/ou base de dados a que tenha acesso em razão do cumprimento do objeto deste instrumento contratual.</w:t>
      </w:r>
    </w:p>
    <w:p w14:paraId="12B4A8C2" w14:textId="5DE9198F" w:rsidR="002D34BC" w:rsidRDefault="002D34BC" w:rsidP="002D34BC">
      <w:pPr>
        <w:pStyle w:val="Nivel4"/>
      </w:pPr>
      <w:r>
        <w:t>A Contratada obriga-se a fornecer informação, dados pessoais e/ou base de dados estritamente necessários caso quando da transmissão autorizada a terceiros durante o cumprimento do objeto descrito neste instrumento contratual.</w:t>
      </w:r>
    </w:p>
    <w:p w14:paraId="5B9C3546" w14:textId="326C1FED" w:rsidR="002D34BC" w:rsidRDefault="002D34BC" w:rsidP="002D34BC">
      <w:pPr>
        <w:pStyle w:val="Nivel3"/>
      </w:pPr>
      <w:r>
        <w:t>A Contratada fica obrigada a devolver todos os documentos, registros e cópias que contenham informação, dados pessoais e/ou base de dados a que tenha tido acesso durante a execução do cumprimento do objeto deste instrumento contratual no prazo de 30 (trinta) dias, contados da data da ocorrência de qualquer uma das hipóteses de extinção do contrato, restando autorizada a conservação apenas nas hipóteses legalmente previstas.</w:t>
      </w:r>
    </w:p>
    <w:p w14:paraId="62A84BC5" w14:textId="22DB4D7C" w:rsidR="002D34BC" w:rsidRDefault="002D34BC" w:rsidP="002D34BC">
      <w:pPr>
        <w:pStyle w:val="Nivel4"/>
      </w:pPr>
      <w:r>
        <w:t>À Contratada não será permitido deter cópias ou backups, informação, dados pessoais e/ou base de dados a que tenha tido acesso durante a execução do cumprimento do objeto deste instrumento contratual.</w:t>
      </w:r>
    </w:p>
    <w:p w14:paraId="52385394" w14:textId="41F02268" w:rsidR="002D34BC" w:rsidRDefault="002D34BC" w:rsidP="002D34BC">
      <w:pPr>
        <w:pStyle w:val="Nivel5"/>
      </w:pPr>
      <w:r>
        <w:t>A Contratada deverá eliminar os dados pessoais a que tiver conhecimento ou posse em razão do cumprimento do objeto deste instrumento contratual tão logo não haja necessidade de realizar seu tratamento.</w:t>
      </w:r>
    </w:p>
    <w:p w14:paraId="525003A2" w14:textId="447D4BD6" w:rsidR="002D34BC" w:rsidRDefault="002D34BC" w:rsidP="002D34BC">
      <w:pPr>
        <w:pStyle w:val="Nivel3"/>
      </w:pPr>
      <w:r>
        <w:t>A Contratada deverá notificar, imediatamente, a Contratante no caso de vazamento, perda parcial ou total de informação, dados pessoais e/ou base de dados.</w:t>
      </w:r>
    </w:p>
    <w:p w14:paraId="5F327D87" w14:textId="799CE2B9" w:rsidR="002D34BC" w:rsidRDefault="002D34BC" w:rsidP="002D34BC">
      <w:pPr>
        <w:pStyle w:val="Nivel4"/>
      </w:pPr>
      <w:r>
        <w:t>A notificação não eximirá a Contratada das obrigações e/ou sanções que possam incidir em razão da perda de informação, dados pessoais e/ou base de dados.</w:t>
      </w:r>
    </w:p>
    <w:p w14:paraId="12B2C9AC" w14:textId="238CB68F" w:rsidR="002D34BC" w:rsidRDefault="002D34BC" w:rsidP="002D34BC">
      <w:pPr>
        <w:pStyle w:val="Nivel4"/>
      </w:pPr>
      <w:r>
        <w:t>A Contratada que descumprir nos termos da Lei nº 13.709/2018 suas alterações e regulamentações posteriores, durante ou após a execução do objeto descrito no presente instrumento contratual fica obrigado a assumir total responsabilidade e ao ressarcimento por todo e qualquer dano e/ou prejuízo sofrido, incluindo sanções aplicadas pela autoridade competente.</w:t>
      </w:r>
    </w:p>
    <w:p w14:paraId="15D31DFF" w14:textId="1E17B9D4" w:rsidR="002D34BC" w:rsidRDefault="002D34BC" w:rsidP="002D34BC">
      <w:pPr>
        <w:pStyle w:val="Nivel3"/>
      </w:pPr>
      <w:r>
        <w:t>A Contratada fica obrigada a manter preposto para comunicação com Contratante para os assuntos pertinentes à Lei nº 13.709/2018 suas alterações e regulamentações posteriores.</w:t>
      </w:r>
    </w:p>
    <w:p w14:paraId="0F40AE3E" w14:textId="0F35D808" w:rsidR="002D34BC" w:rsidRDefault="002D34BC" w:rsidP="002D34BC">
      <w:pPr>
        <w:pStyle w:val="Nivel3"/>
      </w:pPr>
      <w:r>
        <w:t xml:space="preserve">O dever de sigilo e confidencialidade, e as demais obrigações descritas </w:t>
      </w:r>
      <w:proofErr w:type="gramStart"/>
      <w:r>
        <w:t>na presente</w:t>
      </w:r>
      <w:proofErr w:type="gramEnd"/>
      <w:r>
        <w:t xml:space="preserve"> cláusula, permanecerão em vigor após a extinção das relações entre a Contratada e a Contratante, bem como, entre a Contratada e os seus colaboradores, subcontratados, consultores e/ou prestadores de serviços sob pena das sanções previstas na Lei nº 13.709/2018, suas alterações e regulamentações posteriores, salvo decisão judicial contrária.</w:t>
      </w:r>
    </w:p>
    <w:p w14:paraId="724E0B89" w14:textId="3F225D68" w:rsidR="002D34BC" w:rsidRPr="00A23A30" w:rsidRDefault="002D34BC" w:rsidP="002D34BC">
      <w:pPr>
        <w:pStyle w:val="Nivel3"/>
      </w:pPr>
      <w:r>
        <w:t>O não cumprimento de quaisquer das obrigações descritas nesta cláusula sujeitará a Contratada a processo administrativo para apuração de responsabilidade e consequente sanção, sem prejuízo de outras cominações cíveis e penais.</w:t>
      </w:r>
    </w:p>
    <w:p w14:paraId="399FFBFE" w14:textId="1BD785C4" w:rsidR="00DC41DD" w:rsidRPr="004827F2" w:rsidRDefault="00DC41DD" w:rsidP="00142122">
      <w:pPr>
        <w:pStyle w:val="Nivel01"/>
        <w:rPr>
          <w:color w:val="FFFFFF" w:themeColor="background1"/>
        </w:rPr>
      </w:pPr>
      <w:r w:rsidRPr="004827F2">
        <w:t xml:space="preserve">CLÁUSULA </w:t>
      </w:r>
      <w:r w:rsidRPr="00142122">
        <w:t>DÉCIMA</w:t>
      </w:r>
      <w:r w:rsidR="00A61881">
        <w:t xml:space="preserve"> PRIMEIRA </w:t>
      </w:r>
      <w:r w:rsidRPr="004827F2">
        <w:t>– GARANTIA DE EXECUÇÃO (</w:t>
      </w:r>
      <w:hyperlink r:id="rId28" w:anchor="art92" w:history="1">
        <w:r w:rsidRPr="004827F2">
          <w:rPr>
            <w:rStyle w:val="Hyperlink"/>
          </w:rPr>
          <w:t>art. 92, XII</w:t>
        </w:r>
      </w:hyperlink>
      <w:proofErr w:type="gramStart"/>
      <w:r w:rsidRPr="004827F2">
        <w:t>)</w:t>
      </w:r>
      <w:proofErr w:type="gramEnd"/>
    </w:p>
    <w:p w14:paraId="2ABE84A4" w14:textId="77777777" w:rsidR="00DC41DD" w:rsidRDefault="00DC41DD" w:rsidP="00142122">
      <w:pPr>
        <w:pStyle w:val="Nvel2-Red"/>
      </w:pPr>
      <w:r w:rsidRPr="004827F2">
        <w:t xml:space="preserve">  Não haverá </w:t>
      </w:r>
      <w:r w:rsidRPr="00142122">
        <w:t>exigência</w:t>
      </w:r>
      <w:r w:rsidRPr="004827F2">
        <w:t xml:space="preserve"> de garantia contratual da execução.</w:t>
      </w:r>
    </w:p>
    <w:p w14:paraId="097A6743" w14:textId="5066F59C" w:rsidR="00375C70" w:rsidRPr="00A47AC0" w:rsidRDefault="00A47AC0" w:rsidP="00A47AC0">
      <w:pPr>
        <w:pStyle w:val="Textodecomentrio"/>
        <w:shd w:val="clear" w:color="auto" w:fill="FFC000"/>
        <w:ind w:left="1134"/>
        <w:jc w:val="both"/>
      </w:pPr>
      <w:r w:rsidRPr="005342F1">
        <w:rPr>
          <w:b/>
        </w:rPr>
        <w:lastRenderedPageBreak/>
        <w:t>Nota explicativa</w:t>
      </w:r>
      <w:r w:rsidRPr="005342F1">
        <w:t xml:space="preserve">: Fica a critério </w:t>
      </w:r>
      <w:proofErr w:type="gramStart"/>
      <w:r w:rsidRPr="005342F1">
        <w:t>da Administração exigir</w:t>
      </w:r>
      <w:proofErr w:type="gramEnd"/>
      <w:r w:rsidRPr="005342F1">
        <w:t xml:space="preserve">, ou não, a garantia (salvo nos casos em que consta em norma a obrigatoriedade de sua exigência). </w:t>
      </w:r>
      <w:r>
        <w:t>A exigência ou não decorrerá do que estiver no Termo de Referência/ETP. Assim, sendo exigida</w:t>
      </w:r>
      <w:r w:rsidRPr="00F63BD0">
        <w:t>, deve</w:t>
      </w:r>
      <w:r>
        <w:t>rá</w:t>
      </w:r>
      <w:r w:rsidRPr="00F63BD0">
        <w:t xml:space="preserve"> haver </w:t>
      </w:r>
      <w:r>
        <w:t>a previsão</w:t>
      </w:r>
      <w:r w:rsidRPr="00F63BD0">
        <w:t xml:space="preserve"> no contrato</w:t>
      </w:r>
      <w:r w:rsidRPr="005342F1">
        <w:t xml:space="preserve">. Não exigindo, deve fazer constar a </w:t>
      </w:r>
      <w:r>
        <w:t>informação de que não será exigida</w:t>
      </w:r>
      <w:r w:rsidRPr="005342F1">
        <w:t xml:space="preserve"> e </w:t>
      </w:r>
      <w:r w:rsidRPr="005342F1">
        <w:rPr>
          <w:b/>
        </w:rPr>
        <w:t>justificar</w:t>
      </w:r>
      <w:r w:rsidRPr="005342F1">
        <w:t xml:space="preserve"> as razões para essa decisão, considerando os estudos preliminares e a análise de riscos feita para a contratação. </w:t>
      </w:r>
    </w:p>
    <w:p w14:paraId="360D38A7" w14:textId="77777777" w:rsidR="00DC41DD" w:rsidRPr="00142122" w:rsidRDefault="00DC41DD" w:rsidP="00142122">
      <w:pPr>
        <w:pStyle w:val="ou"/>
      </w:pPr>
      <w:r w:rsidRPr="004827F2">
        <w:t>OU</w:t>
      </w:r>
    </w:p>
    <w:p w14:paraId="344324E0" w14:textId="42E4246D" w:rsidR="00DC41DD" w:rsidRDefault="00DC41DD" w:rsidP="00142122">
      <w:pPr>
        <w:pStyle w:val="Nvel2-Red"/>
      </w:pPr>
      <w:r w:rsidRPr="004827F2">
        <w:t xml:space="preserve">A contratação </w:t>
      </w:r>
      <w:r w:rsidRPr="00142122">
        <w:t>conta</w:t>
      </w:r>
      <w:r w:rsidRPr="004827F2">
        <w:t xml:space="preserve"> com garantia de execução, nos moldes do </w:t>
      </w:r>
      <w:hyperlink r:id="rId29" w:anchor="art96" w:history="1">
        <w:r w:rsidRPr="004827F2">
          <w:rPr>
            <w:rStyle w:val="Hyperlink"/>
          </w:rPr>
          <w:t>art. 96 da Lei nº 14.133</w:t>
        </w:r>
      </w:hyperlink>
      <w:r w:rsidRPr="001F0506">
        <w:rPr>
          <w:rStyle w:val="Hyperlink"/>
        </w:rPr>
        <w:t>, de 2021</w:t>
      </w:r>
      <w:r w:rsidRPr="001F0506">
        <w:t>,</w:t>
      </w:r>
      <w:r w:rsidR="001F0506" w:rsidRPr="001F0506">
        <w:t xml:space="preserve"> </w:t>
      </w:r>
      <w:r w:rsidR="001F0506" w:rsidRPr="009433CA">
        <w:t>na modalidade XXXXXX</w:t>
      </w:r>
      <w:r w:rsidR="001F0506">
        <w:t>,</w:t>
      </w:r>
      <w:r w:rsidRPr="004827F2">
        <w:t xml:space="preserve"> em valor correspondente a X% (XXXX por cento) do valor inicial/total/anual do contrato.</w:t>
      </w:r>
    </w:p>
    <w:p w14:paraId="7D716C4B" w14:textId="0734D518" w:rsidR="009433CA" w:rsidRPr="009433CA" w:rsidRDefault="00375C70" w:rsidP="009433CA">
      <w:pPr>
        <w:pStyle w:val="Textodecomentrio"/>
        <w:shd w:val="clear" w:color="auto" w:fill="FFC000"/>
        <w:ind w:left="2268"/>
        <w:rPr>
          <w:i/>
          <w:iCs/>
        </w:rPr>
      </w:pPr>
      <w:r w:rsidRPr="00375C70">
        <w:rPr>
          <w:b/>
          <w:bCs/>
          <w:i/>
          <w:iCs/>
        </w:rPr>
        <w:t xml:space="preserve">Nota Explicativa </w:t>
      </w:r>
      <w:proofErr w:type="gramStart"/>
      <w:r w:rsidRPr="00375C70">
        <w:rPr>
          <w:b/>
          <w:bCs/>
          <w:i/>
          <w:iCs/>
        </w:rPr>
        <w:t>1</w:t>
      </w:r>
      <w:proofErr w:type="gramEnd"/>
      <w:r w:rsidRPr="00375C70">
        <w:rPr>
          <w:b/>
          <w:bCs/>
          <w:i/>
          <w:iCs/>
        </w:rPr>
        <w:t>:</w:t>
      </w:r>
      <w:r w:rsidRPr="00375C70">
        <w:t xml:space="preserve"> </w:t>
      </w:r>
      <w:r w:rsidRPr="00375C70">
        <w:rPr>
          <w:i/>
          <w:iCs/>
        </w:rPr>
        <w:t xml:space="preserve">O adjudicatário poderá ofertar garantia de execução em momento </w:t>
      </w:r>
      <w:r w:rsidRPr="009433CA">
        <w:rPr>
          <w:i/>
          <w:iCs/>
          <w:u w:val="single"/>
        </w:rPr>
        <w:t>anterior ou posterior à assinatura do contrato, a depender da modalidade eleita</w:t>
      </w:r>
      <w:r w:rsidRPr="00375C70">
        <w:rPr>
          <w:i/>
          <w:iCs/>
        </w:rPr>
        <w:t xml:space="preserve">. Por conta disso, foram previstas redações alternativas para a disposição que inaugura a cláusula da garantia, contemplando as situações possíveis. </w:t>
      </w:r>
    </w:p>
    <w:p w14:paraId="1422F343" w14:textId="77777777" w:rsidR="009433CA" w:rsidRDefault="009433CA" w:rsidP="00375C70">
      <w:pPr>
        <w:pStyle w:val="Textodecomentrio"/>
        <w:shd w:val="clear" w:color="auto" w:fill="FFC000"/>
        <w:ind w:left="2268"/>
        <w:rPr>
          <w:b/>
          <w:bCs/>
          <w:i/>
          <w:iCs/>
        </w:rPr>
      </w:pPr>
    </w:p>
    <w:p w14:paraId="20EA29E2" w14:textId="402479E7" w:rsidR="00375C70" w:rsidRDefault="00375C70" w:rsidP="00375C70">
      <w:pPr>
        <w:pStyle w:val="Textodecomentrio"/>
        <w:shd w:val="clear" w:color="auto" w:fill="FFC000"/>
        <w:ind w:left="2268"/>
        <w:rPr>
          <w:i/>
          <w:iCs/>
        </w:rPr>
      </w:pPr>
      <w:r w:rsidRPr="00375C70">
        <w:rPr>
          <w:b/>
          <w:bCs/>
          <w:i/>
          <w:iCs/>
        </w:rPr>
        <w:t xml:space="preserve">Nota explicativa </w:t>
      </w:r>
      <w:proofErr w:type="gramStart"/>
      <w:r w:rsidRPr="00375C70">
        <w:rPr>
          <w:b/>
          <w:bCs/>
          <w:i/>
          <w:iCs/>
        </w:rPr>
        <w:t>2</w:t>
      </w:r>
      <w:proofErr w:type="gramEnd"/>
      <w:r w:rsidRPr="00375C70">
        <w:rPr>
          <w:b/>
          <w:bCs/>
          <w:i/>
          <w:iCs/>
        </w:rPr>
        <w:t>:</w:t>
      </w:r>
      <w:r w:rsidRPr="00375C70">
        <w:rPr>
          <w:i/>
          <w:iCs/>
        </w:rPr>
        <w:t xml:space="preserve"> Quando o adjudicatário optar pela oferta de seguro-garantia, deverá fazê-lo previamente à assinatura do contrato, conforme prazo fixado no </w:t>
      </w:r>
      <w:r>
        <w:rPr>
          <w:i/>
          <w:iCs/>
        </w:rPr>
        <w:t>TR</w:t>
      </w:r>
      <w:r w:rsidRPr="00375C70">
        <w:rPr>
          <w:i/>
          <w:iCs/>
        </w:rPr>
        <w:t xml:space="preserve"> (no prazo mínimo de um mês), contado da data de homologação da licitação (art. 96, §3º, da Lei n.º 14.133/2021).</w:t>
      </w:r>
    </w:p>
    <w:p w14:paraId="52794FEB" w14:textId="5E23BDFC" w:rsidR="009433CA" w:rsidRDefault="009433CA" w:rsidP="00375C70">
      <w:pPr>
        <w:pStyle w:val="Textodecomentrio"/>
        <w:shd w:val="clear" w:color="auto" w:fill="FFC000"/>
        <w:ind w:left="2268"/>
      </w:pPr>
      <w:r>
        <w:t>Nas demais modalidades, poderá oferecer a garantia antes ou depois da assinatura, no prazo previsto no TR.</w:t>
      </w:r>
    </w:p>
    <w:p w14:paraId="1C3C529A" w14:textId="77777777" w:rsidR="009433CA" w:rsidRPr="00375C70" w:rsidRDefault="009433CA" w:rsidP="00375C70">
      <w:pPr>
        <w:pStyle w:val="Textodecomentrio"/>
        <w:shd w:val="clear" w:color="auto" w:fill="FFC000"/>
        <w:ind w:left="2268"/>
      </w:pPr>
    </w:p>
    <w:p w14:paraId="52558C61" w14:textId="77777777" w:rsidR="00375C70" w:rsidRDefault="00375C70" w:rsidP="00375C70">
      <w:pPr>
        <w:pStyle w:val="Textodecomentrio"/>
        <w:shd w:val="clear" w:color="auto" w:fill="FFC000"/>
        <w:ind w:left="2268"/>
        <w:rPr>
          <w:i/>
          <w:iCs/>
          <w:color w:val="000000"/>
        </w:rPr>
      </w:pPr>
      <w:r w:rsidRPr="00375C70">
        <w:rPr>
          <w:b/>
          <w:bCs/>
          <w:i/>
          <w:iCs/>
          <w:color w:val="000000"/>
        </w:rPr>
        <w:t xml:space="preserve">Nota explicativa </w:t>
      </w:r>
      <w:proofErr w:type="gramStart"/>
      <w:r w:rsidRPr="00375C70">
        <w:rPr>
          <w:b/>
          <w:bCs/>
          <w:i/>
          <w:iCs/>
          <w:color w:val="000000"/>
        </w:rPr>
        <w:t>3</w:t>
      </w:r>
      <w:proofErr w:type="gramEnd"/>
      <w:r w:rsidRPr="00375C70">
        <w:rPr>
          <w:b/>
          <w:bCs/>
          <w:i/>
          <w:iCs/>
          <w:color w:val="000000"/>
        </w:rPr>
        <w:t>:</w:t>
      </w:r>
      <w:r w:rsidRPr="00375C70">
        <w:rPr>
          <w:i/>
          <w:iCs/>
          <w:color w:val="000000"/>
        </w:rPr>
        <w:t xml:space="preserve"> Nos casos de fornecimentos contínuos com duração até um ano, a garantia será calculada com base no valor total do contrato. Se de duração superior a um ano, o será com base no valor anual. Nos demais casos (fornecimentos </w:t>
      </w:r>
      <w:proofErr w:type="gramStart"/>
      <w:r w:rsidRPr="00375C70">
        <w:rPr>
          <w:i/>
          <w:iCs/>
          <w:color w:val="000000"/>
        </w:rPr>
        <w:t>não-contínuos</w:t>
      </w:r>
      <w:proofErr w:type="gramEnd"/>
      <w:r w:rsidRPr="00375C70">
        <w:rPr>
          <w:i/>
          <w:iCs/>
          <w:color w:val="000000"/>
        </w:rPr>
        <w:t xml:space="preserve">), o será com base no valor inicial. </w:t>
      </w:r>
    </w:p>
    <w:p w14:paraId="5139A08E" w14:textId="77777777" w:rsidR="009433CA" w:rsidRPr="00375C70" w:rsidRDefault="009433CA" w:rsidP="00375C70">
      <w:pPr>
        <w:pStyle w:val="Textodecomentrio"/>
        <w:shd w:val="clear" w:color="auto" w:fill="FFC000"/>
        <w:ind w:left="2268"/>
      </w:pPr>
    </w:p>
    <w:p w14:paraId="36F757CE" w14:textId="77777777" w:rsidR="00375C70" w:rsidRDefault="00375C70" w:rsidP="00375C70">
      <w:pPr>
        <w:pStyle w:val="Textodecomentrio"/>
        <w:shd w:val="clear" w:color="auto" w:fill="FFC000"/>
        <w:ind w:left="2268"/>
        <w:rPr>
          <w:i/>
          <w:iCs/>
          <w:color w:val="000000"/>
        </w:rPr>
      </w:pPr>
      <w:r w:rsidRPr="00375C70">
        <w:rPr>
          <w:b/>
          <w:bCs/>
          <w:i/>
          <w:iCs/>
          <w:color w:val="000000"/>
        </w:rPr>
        <w:t xml:space="preserve">Nota Explicativa </w:t>
      </w:r>
      <w:proofErr w:type="gramStart"/>
      <w:r w:rsidRPr="00375C70">
        <w:rPr>
          <w:b/>
          <w:bCs/>
          <w:i/>
          <w:iCs/>
          <w:color w:val="000000"/>
        </w:rPr>
        <w:t>4</w:t>
      </w:r>
      <w:proofErr w:type="gramEnd"/>
      <w:r w:rsidRPr="00375C70">
        <w:rPr>
          <w:i/>
          <w:iCs/>
          <w:color w:val="000000"/>
        </w:rPr>
        <w:t xml:space="preserve">: Atentar que, segundo o art. 98, da Lei n.º 14.133, de 2021, a garantia poderá ser de até 5% (cinco por cento) do valor inicial do contrato, autorizada a majoração desse percentual para até 10% (dez por cento), desde que justificada mediante análise da complexidade técnica e dos riscos envolvidos. </w:t>
      </w:r>
    </w:p>
    <w:p w14:paraId="2AD153C9" w14:textId="77777777" w:rsidR="009433CA" w:rsidRPr="00375C70" w:rsidRDefault="009433CA" w:rsidP="00375C70">
      <w:pPr>
        <w:pStyle w:val="Textodecomentrio"/>
        <w:shd w:val="clear" w:color="auto" w:fill="FFC000"/>
        <w:ind w:left="2268"/>
      </w:pPr>
    </w:p>
    <w:p w14:paraId="49F04942" w14:textId="77777777" w:rsidR="00375C70" w:rsidRDefault="00375C70" w:rsidP="009433CA">
      <w:pPr>
        <w:pStyle w:val="Textodecomentrio"/>
        <w:shd w:val="clear" w:color="auto" w:fill="FFC000"/>
        <w:ind w:left="2268"/>
        <w:jc w:val="both"/>
      </w:pPr>
      <w:r w:rsidRPr="00375C70">
        <w:rPr>
          <w:b/>
          <w:bCs/>
          <w:i/>
          <w:iCs/>
          <w:color w:val="000000"/>
        </w:rPr>
        <w:t xml:space="preserve">Nota explicativa </w:t>
      </w:r>
      <w:proofErr w:type="gramStart"/>
      <w:r w:rsidRPr="00375C70">
        <w:rPr>
          <w:b/>
          <w:bCs/>
          <w:i/>
          <w:iCs/>
          <w:color w:val="000000"/>
        </w:rPr>
        <w:t>5</w:t>
      </w:r>
      <w:proofErr w:type="gramEnd"/>
      <w:r w:rsidRPr="00375C70">
        <w:rPr>
          <w:i/>
          <w:iCs/>
          <w:color w:val="000000"/>
        </w:rPr>
        <w:t>: Nos casos de contratos que impliquem a entrega de bens pela Administração (art. 101 da Lei n.º 14.133, de 2021), dos quais o contratado ficará depositário, deverá haver nos autos certificação do valor dos bens, e ser utilizada a opção dos itens 10.3 ou 10.5.</w:t>
      </w:r>
    </w:p>
    <w:p w14:paraId="17AAA2A0" w14:textId="77777777" w:rsidR="00375C70" w:rsidRPr="004827F2" w:rsidRDefault="00375C70" w:rsidP="00375C70">
      <w:pPr>
        <w:pStyle w:val="Nvel2-Red"/>
        <w:numPr>
          <w:ilvl w:val="0"/>
          <w:numId w:val="0"/>
        </w:numPr>
      </w:pPr>
    </w:p>
    <w:p w14:paraId="0F955428" w14:textId="77777777" w:rsidR="00DC41DD" w:rsidRPr="004827F2" w:rsidRDefault="00DC41DD" w:rsidP="00142122">
      <w:pPr>
        <w:pStyle w:val="ou"/>
      </w:pPr>
      <w:r w:rsidRPr="00142122">
        <w:t>OU</w:t>
      </w:r>
    </w:p>
    <w:p w14:paraId="6ECA43DE" w14:textId="45563427" w:rsidR="00DC41DD" w:rsidRPr="004827F2" w:rsidRDefault="00DC41DD" w:rsidP="00142122">
      <w:pPr>
        <w:pStyle w:val="Nvel2-Red"/>
      </w:pPr>
      <w:r w:rsidRPr="004827F2">
        <w:t xml:space="preserve">A contratação conta com </w:t>
      </w:r>
      <w:r w:rsidRPr="00142122">
        <w:t>garantia</w:t>
      </w:r>
      <w:r w:rsidRPr="004827F2">
        <w:t xml:space="preserve"> de execução do contrato, nos moldes do </w:t>
      </w:r>
      <w:hyperlink r:id="rId30" w:anchor="art96" w:history="1">
        <w:r w:rsidRPr="004827F2">
          <w:rPr>
            <w:rStyle w:val="Hyperlink"/>
          </w:rPr>
          <w:t>art. 96, combinado com art. 101, ambos da Lei nº 14.133, de 2021</w:t>
        </w:r>
      </w:hyperlink>
      <w:r w:rsidR="001F0506">
        <w:rPr>
          <w:rStyle w:val="Hyperlink"/>
        </w:rPr>
        <w:t>,</w:t>
      </w:r>
      <w:r w:rsidR="001F0506" w:rsidRPr="001F0506">
        <w:t xml:space="preserve"> </w:t>
      </w:r>
      <w:r w:rsidR="001F0506" w:rsidRPr="009433CA">
        <w:t>na modalidade XXXXXX</w:t>
      </w:r>
      <w:r w:rsidR="001F0506">
        <w:t>,</w:t>
      </w:r>
      <w:r w:rsidRPr="004827F2">
        <w:t xml:space="preserve"> em valor correspondente a X% (XXXX por cento) do valor total/anual do contrato, acrescido do valor dos bens abaixo arrolados, dos quais o contratado será depositário:</w:t>
      </w:r>
    </w:p>
    <w:p w14:paraId="609A8479" w14:textId="078B83A1" w:rsidR="00DC41DD" w:rsidRPr="004827F2" w:rsidRDefault="00DC41DD" w:rsidP="00142122">
      <w:pPr>
        <w:pStyle w:val="Nvel3-R"/>
      </w:pPr>
      <w:r w:rsidRPr="004827F2">
        <w:t xml:space="preserve"> BEM </w:t>
      </w:r>
      <w:proofErr w:type="gramStart"/>
      <w:r w:rsidRPr="004827F2">
        <w:t>1</w:t>
      </w:r>
      <w:proofErr w:type="gramEnd"/>
      <w:r w:rsidRPr="004827F2">
        <w:t>.............. Valor</w:t>
      </w:r>
    </w:p>
    <w:p w14:paraId="22D8F44B" w14:textId="3AC220B9" w:rsidR="00DC41DD" w:rsidRPr="004827F2" w:rsidRDefault="00DC41DD" w:rsidP="00142122">
      <w:pPr>
        <w:pStyle w:val="Nvel3-R"/>
      </w:pPr>
      <w:r w:rsidRPr="004827F2">
        <w:t xml:space="preserve">BEM </w:t>
      </w:r>
      <w:proofErr w:type="gramStart"/>
      <w:r w:rsidRPr="004827F2">
        <w:t>2</w:t>
      </w:r>
      <w:proofErr w:type="gramEnd"/>
      <w:r w:rsidRPr="004827F2">
        <w:t xml:space="preserve"> .............Valor</w:t>
      </w:r>
    </w:p>
    <w:p w14:paraId="7820AF05" w14:textId="77777777" w:rsidR="00DC41DD" w:rsidRPr="004827F2" w:rsidRDefault="00DC41DD" w:rsidP="00142122">
      <w:pPr>
        <w:pStyle w:val="Nvel3-R"/>
      </w:pPr>
      <w:r w:rsidRPr="004827F2">
        <w:t xml:space="preserve"> ...</w:t>
      </w:r>
    </w:p>
    <w:p w14:paraId="18E7417D" w14:textId="77777777" w:rsidR="00DC41DD" w:rsidRPr="004827F2" w:rsidRDefault="00DC41DD" w:rsidP="00142122">
      <w:pPr>
        <w:pStyle w:val="Nvel3-R"/>
      </w:pPr>
      <w:proofErr w:type="gramStart"/>
      <w:r w:rsidRPr="004827F2">
        <w:t>TOTAL ...</w:t>
      </w:r>
      <w:proofErr w:type="gramEnd"/>
      <w:r w:rsidRPr="004827F2">
        <w:t xml:space="preserve">.......... </w:t>
      </w:r>
      <w:r w:rsidRPr="00142122">
        <w:t>Valor</w:t>
      </w:r>
      <w:r w:rsidRPr="004827F2">
        <w:t xml:space="preserve"> total</w:t>
      </w:r>
    </w:p>
    <w:p w14:paraId="7D55DDAA" w14:textId="77777777" w:rsidR="001F0506" w:rsidRPr="006550E3" w:rsidRDefault="001F0506" w:rsidP="00142122">
      <w:pPr>
        <w:pStyle w:val="ou"/>
        <w:rPr>
          <w:highlight w:val="yellow"/>
        </w:rPr>
      </w:pPr>
      <w:r w:rsidRPr="006550E3">
        <w:t>OU</w:t>
      </w:r>
    </w:p>
    <w:p w14:paraId="6225BD30" w14:textId="7E43FF91" w:rsidR="001F0506" w:rsidRPr="009433CA" w:rsidRDefault="001F0506" w:rsidP="00142122">
      <w:pPr>
        <w:pStyle w:val="Nvel2-Red"/>
      </w:pPr>
      <w:r w:rsidRPr="009433CA">
        <w:t xml:space="preserve">O contratado apresentará, no prazo máximo de XXXX dias, prorrogáveis por igual período, a critério do contratante, contado da assinatura do contrato, comprovante de prestação de garantia, podendo optar </w:t>
      </w:r>
      <w:r w:rsidRPr="009433CA">
        <w:lastRenderedPageBreak/>
        <w:t>por caução em dinheiro ou títulos da dívida pública ou, ainda, pela fiança bancária</w:t>
      </w:r>
      <w:r w:rsidR="009433CA">
        <w:t xml:space="preserve"> ou título de capitalização</w:t>
      </w:r>
      <w:r w:rsidRPr="009433CA">
        <w:t>, em valor correspondente a X% (XXXX por cento) do valor inicial/total/anual do contrato.</w:t>
      </w:r>
    </w:p>
    <w:p w14:paraId="77DF2180" w14:textId="7346B2AD" w:rsidR="00375C70" w:rsidRPr="00FD4797" w:rsidRDefault="00375C70" w:rsidP="00FD4797">
      <w:pPr>
        <w:pStyle w:val="Textodecomentrio"/>
        <w:shd w:val="clear" w:color="auto" w:fill="FFC000"/>
        <w:ind w:left="2268"/>
        <w:rPr>
          <w:i/>
          <w:iCs/>
          <w:color w:val="000000"/>
        </w:rPr>
      </w:pPr>
      <w:r w:rsidRPr="00FD4797">
        <w:rPr>
          <w:b/>
          <w:i/>
          <w:iCs/>
          <w:color w:val="000000"/>
        </w:rPr>
        <w:t>Nota Explicativa</w:t>
      </w:r>
      <w:r w:rsidRPr="00FD4797">
        <w:rPr>
          <w:i/>
          <w:iCs/>
          <w:color w:val="000000"/>
        </w:rPr>
        <w:t>: Caso o adjudicatário não opte pela oferta de seguro-garantia, poderá ofertar a fiança bancária, a caução em dinheiro ou em títulos da dívida pública</w:t>
      </w:r>
      <w:r w:rsidR="009433CA" w:rsidRPr="00FD4797">
        <w:rPr>
          <w:i/>
          <w:iCs/>
          <w:color w:val="000000"/>
        </w:rPr>
        <w:t xml:space="preserve"> ou título de capitalização</w:t>
      </w:r>
      <w:r w:rsidRPr="00FD4797">
        <w:rPr>
          <w:i/>
          <w:iCs/>
          <w:color w:val="000000"/>
        </w:rPr>
        <w:t xml:space="preserve"> antes ou depois da assinatura do termo de contrato. </w:t>
      </w:r>
      <w:r w:rsidR="009433CA" w:rsidRPr="00FD4797">
        <w:rPr>
          <w:i/>
          <w:iCs/>
          <w:color w:val="000000"/>
        </w:rPr>
        <w:t xml:space="preserve">Nesse caso, </w:t>
      </w:r>
      <w:r w:rsidRPr="00FD4797">
        <w:rPr>
          <w:i/>
          <w:iCs/>
          <w:color w:val="000000"/>
        </w:rPr>
        <w:t xml:space="preserve">deverá ser feita a opção por um dos subitens </w:t>
      </w:r>
      <w:r w:rsidR="00A61881">
        <w:rPr>
          <w:i/>
          <w:iCs/>
          <w:color w:val="000000"/>
        </w:rPr>
        <w:t>11</w:t>
      </w:r>
      <w:r w:rsidRPr="00FD4797">
        <w:rPr>
          <w:i/>
          <w:iCs/>
          <w:color w:val="000000"/>
        </w:rPr>
        <w:t xml:space="preserve">.4 ou </w:t>
      </w:r>
      <w:r w:rsidR="00A61881">
        <w:rPr>
          <w:i/>
          <w:iCs/>
          <w:color w:val="000000"/>
        </w:rPr>
        <w:t>11</w:t>
      </w:r>
      <w:r w:rsidRPr="00FD4797">
        <w:rPr>
          <w:i/>
          <w:iCs/>
          <w:color w:val="000000"/>
        </w:rPr>
        <w:t>.5</w:t>
      </w:r>
      <w:r w:rsidR="009433CA" w:rsidRPr="00FD4797">
        <w:rPr>
          <w:i/>
          <w:iCs/>
          <w:color w:val="000000"/>
        </w:rPr>
        <w:t>.</w:t>
      </w:r>
    </w:p>
    <w:p w14:paraId="5CD7D325" w14:textId="77777777" w:rsidR="001F0506" w:rsidRPr="006550E3" w:rsidRDefault="001F0506" w:rsidP="00142122">
      <w:pPr>
        <w:pStyle w:val="ou"/>
      </w:pPr>
      <w:r w:rsidRPr="006550E3">
        <w:t>OU</w:t>
      </w:r>
    </w:p>
    <w:p w14:paraId="5ECC242E" w14:textId="790591D4" w:rsidR="001F0506" w:rsidRPr="009433CA" w:rsidRDefault="001F0506" w:rsidP="00142122">
      <w:pPr>
        <w:pStyle w:val="Nvel2-Red"/>
      </w:pPr>
      <w:r>
        <w:t xml:space="preserve"> </w:t>
      </w:r>
      <w:r w:rsidRPr="009433CA">
        <w:t>O contratado apresentará, no prazo máximo de XXXX dias,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X% (XXXX por cento) do valor inicial/total/anual do contrato,</w:t>
      </w:r>
      <w:r w:rsidRPr="009433CA">
        <w:rPr>
          <w:i w:val="0"/>
        </w:rPr>
        <w:t xml:space="preserve"> </w:t>
      </w:r>
      <w:r w:rsidRPr="009433CA">
        <w:t>acrescido do valor dos bens abaixo arrolados, dos quais o contratado será depositário:</w:t>
      </w:r>
    </w:p>
    <w:p w14:paraId="5894EE92" w14:textId="77777777" w:rsidR="001F0506" w:rsidRPr="009433CA" w:rsidRDefault="001F0506" w:rsidP="00142122">
      <w:pPr>
        <w:pStyle w:val="Nvel3-R"/>
      </w:pPr>
      <w:r w:rsidRPr="009433CA">
        <w:t xml:space="preserve">BEM </w:t>
      </w:r>
      <w:proofErr w:type="gramStart"/>
      <w:r w:rsidRPr="009433CA">
        <w:t>1</w:t>
      </w:r>
      <w:proofErr w:type="gramEnd"/>
      <w:r w:rsidRPr="009433CA">
        <w:t>.............. Valor</w:t>
      </w:r>
    </w:p>
    <w:p w14:paraId="64914C86" w14:textId="77777777" w:rsidR="001F0506" w:rsidRPr="009433CA" w:rsidRDefault="001F0506" w:rsidP="00142122">
      <w:pPr>
        <w:pStyle w:val="Nvel3-R"/>
      </w:pPr>
      <w:r w:rsidRPr="009433CA">
        <w:t xml:space="preserve"> BEM </w:t>
      </w:r>
      <w:proofErr w:type="gramStart"/>
      <w:r w:rsidRPr="009433CA">
        <w:t>2</w:t>
      </w:r>
      <w:proofErr w:type="gramEnd"/>
      <w:r w:rsidRPr="009433CA">
        <w:t xml:space="preserve"> .............Valor</w:t>
      </w:r>
    </w:p>
    <w:p w14:paraId="3531A9B1" w14:textId="77777777" w:rsidR="001F0506" w:rsidRPr="009433CA" w:rsidRDefault="001F0506" w:rsidP="00142122">
      <w:pPr>
        <w:pStyle w:val="Nvel3-R"/>
      </w:pPr>
      <w:r w:rsidRPr="009433CA">
        <w:t xml:space="preserve"> ...</w:t>
      </w:r>
    </w:p>
    <w:p w14:paraId="4D47AC30" w14:textId="77777777" w:rsidR="001F0506" w:rsidRPr="009433CA" w:rsidRDefault="001F0506" w:rsidP="00142122">
      <w:pPr>
        <w:pStyle w:val="Nvel3-R"/>
      </w:pPr>
      <w:proofErr w:type="gramStart"/>
      <w:r w:rsidRPr="009433CA">
        <w:t>TOTAL ...</w:t>
      </w:r>
      <w:proofErr w:type="gramEnd"/>
      <w:r w:rsidRPr="009433CA">
        <w:t>.......... Valor total</w:t>
      </w:r>
    </w:p>
    <w:p w14:paraId="7AC816D2" w14:textId="016D3401" w:rsidR="00DC41DD" w:rsidRDefault="00DC41DD" w:rsidP="00142122">
      <w:pPr>
        <w:pStyle w:val="Nvel2-Red"/>
      </w:pPr>
      <w:r w:rsidRPr="004827F2">
        <w:t>Caso utili</w:t>
      </w:r>
      <w:r w:rsidRPr="004827F2">
        <w:rPr>
          <w:lang w:eastAsia="en-US"/>
        </w:rPr>
        <w:t xml:space="preserve">zada a modalidade </w:t>
      </w:r>
      <w:r w:rsidRPr="004827F2">
        <w:t>de seguro-garantia, a apólice deverá ter validade durante a vigência do contrato E/OU por XXXXXX dias após o término da vigência contratual, permanecendo em vigor mesmo que o contratado não pague o prêmio nas datas convencionadas.</w:t>
      </w:r>
    </w:p>
    <w:p w14:paraId="268A35BE" w14:textId="57D11E6D" w:rsidR="00375C70" w:rsidRPr="00FD4797" w:rsidRDefault="00375C70" w:rsidP="00FD4797">
      <w:pPr>
        <w:pStyle w:val="Textodecomentrio"/>
        <w:shd w:val="clear" w:color="auto" w:fill="FFC000"/>
        <w:ind w:left="2268"/>
        <w:rPr>
          <w:i/>
          <w:iCs/>
          <w:color w:val="000000"/>
        </w:rPr>
      </w:pPr>
      <w:r w:rsidRPr="00FD4797">
        <w:rPr>
          <w:b/>
          <w:i/>
          <w:iCs/>
          <w:color w:val="000000"/>
        </w:rPr>
        <w:t>Nota explicativa</w:t>
      </w:r>
      <w:r w:rsidRPr="00FD4797">
        <w:rPr>
          <w:i/>
          <w:iCs/>
          <w:color w:val="000000"/>
        </w:rPr>
        <w:t xml:space="preserve">: O art. 97, I, da Lei nº 14.133/21, somente prevê prazo de vigência “igual ou superior ao estabelecido no contrato principal” para </w:t>
      </w:r>
      <w:r w:rsidR="009013B3" w:rsidRPr="00FD4797">
        <w:rPr>
          <w:i/>
          <w:iCs/>
          <w:color w:val="000000"/>
        </w:rPr>
        <w:t>a modalidade de seguro-garantia</w:t>
      </w:r>
      <w:r w:rsidRPr="00FD4797">
        <w:rPr>
          <w:i/>
          <w:iCs/>
          <w:color w:val="000000"/>
        </w:rPr>
        <w:t>. Não havendo ainda regulamentação do tema, deverá ser adotado um prazo razoável para verificação do total adimplemento do contratado, antes da liberação da garantia.</w:t>
      </w:r>
    </w:p>
    <w:p w14:paraId="4E8AB9B5" w14:textId="02C34C1B" w:rsidR="00375C70" w:rsidRPr="00FD4797" w:rsidRDefault="00375C70" w:rsidP="00FD4797">
      <w:pPr>
        <w:pStyle w:val="Textodecomentrio"/>
        <w:shd w:val="clear" w:color="auto" w:fill="FFC000"/>
        <w:ind w:left="2268"/>
        <w:rPr>
          <w:i/>
          <w:iCs/>
          <w:color w:val="000000"/>
        </w:rPr>
      </w:pPr>
      <w:r w:rsidRPr="00FD4797">
        <w:rPr>
          <w:b/>
          <w:i/>
          <w:iCs/>
          <w:color w:val="000000"/>
        </w:rPr>
        <w:t xml:space="preserve">Nota Explicativa </w:t>
      </w:r>
      <w:proofErr w:type="gramStart"/>
      <w:r w:rsidRPr="00FD4797">
        <w:rPr>
          <w:b/>
          <w:i/>
          <w:iCs/>
          <w:color w:val="000000"/>
        </w:rPr>
        <w:t>2</w:t>
      </w:r>
      <w:proofErr w:type="gramEnd"/>
      <w:r w:rsidRPr="00FD4797">
        <w:rPr>
          <w:i/>
          <w:iCs/>
          <w:color w:val="000000"/>
        </w:rPr>
        <w:t xml:space="preserve">: Deverá a Administração, no item </w:t>
      </w:r>
      <w:r w:rsidR="00FD4797">
        <w:rPr>
          <w:i/>
          <w:iCs/>
          <w:color w:val="000000"/>
        </w:rPr>
        <w:t>11</w:t>
      </w:r>
      <w:r w:rsidRPr="00FD4797">
        <w:rPr>
          <w:i/>
          <w:iCs/>
          <w:color w:val="000000"/>
        </w:rPr>
        <w:t>.6, indicar se a garantia terá prazo de vigência igual ou superior à do contrato administrativo, estabelecendo, apenas na última hipótese, a vigência específica da apólice.</w:t>
      </w:r>
    </w:p>
    <w:p w14:paraId="56FD8CA3" w14:textId="49B8A0F0" w:rsidR="00DC41DD" w:rsidRPr="004827F2" w:rsidRDefault="00DC41DD" w:rsidP="00142122">
      <w:pPr>
        <w:pStyle w:val="Nvel2-Red"/>
      </w:pPr>
      <w:r w:rsidRPr="004827F2">
        <w:t xml:space="preserve">A </w:t>
      </w:r>
      <w:r w:rsidRPr="00142122">
        <w:t>apólice</w:t>
      </w:r>
      <w:r w:rsidRPr="004827F2">
        <w:t xml:space="preserve"> do seguro garantia deverá acompanhar as modificações referentes à vigência do contrato principal mediante a emissão do respectivo endosso pela seguradora.</w:t>
      </w:r>
    </w:p>
    <w:p w14:paraId="72E5D27F" w14:textId="15EC5C3D" w:rsidR="00DC41DD" w:rsidRPr="004827F2" w:rsidRDefault="00DC41DD" w:rsidP="00142122">
      <w:pPr>
        <w:pStyle w:val="Nvel2-Red"/>
      </w:pPr>
      <w:r w:rsidRPr="004827F2">
        <w:t xml:space="preserve">Será </w:t>
      </w:r>
      <w:r w:rsidRPr="00142122">
        <w:t>permitida</w:t>
      </w:r>
      <w:r w:rsidRPr="004827F2">
        <w:t xml:space="preserve"> a substituição da apólice de seguro-garantia na data de renovação ou de aniversário, desde que mantidas as condições e coberturas da apólice vigente e nenhum período fique descoberto, ressalvado o disposto no item </w:t>
      </w:r>
      <w:r w:rsidR="00BB1064">
        <w:fldChar w:fldCharType="begin"/>
      </w:r>
      <w:r w:rsidR="00BB1064">
        <w:instrText xml:space="preserve"> REF _Ref118297051 \r \h </w:instrText>
      </w:r>
      <w:r w:rsidR="00BB1064">
        <w:fldChar w:fldCharType="separate"/>
      </w:r>
      <w:r w:rsidR="006013FC">
        <w:t>11.9</w:t>
      </w:r>
      <w:r w:rsidR="00BB1064">
        <w:fldChar w:fldCharType="end"/>
      </w:r>
      <w:r w:rsidRPr="004827F2">
        <w:t xml:space="preserve"> deste contrato.</w:t>
      </w:r>
    </w:p>
    <w:p w14:paraId="4374D2E0" w14:textId="77777777" w:rsidR="00DC41DD" w:rsidRPr="004827F2" w:rsidRDefault="00DC41DD" w:rsidP="00142122">
      <w:pPr>
        <w:pStyle w:val="Nvel2-Red"/>
      </w:pPr>
      <w:bookmarkStart w:id="2" w:name="_Ref118297051"/>
      <w:r w:rsidRPr="004827F2">
        <w:t xml:space="preserve">Na hipótese de suspensão do contrato por ordem ou inadimplemento da Administração, o contratado ficará </w:t>
      </w:r>
      <w:r w:rsidRPr="00142122">
        <w:t>desobrigado</w:t>
      </w:r>
      <w:r w:rsidRPr="004827F2">
        <w:t xml:space="preserve"> de renovar a garantia ou de endossar a apólice de seguro até a ordem de reinício da execução ou o adimplemento pela Administração.</w:t>
      </w:r>
      <w:bookmarkEnd w:id="2"/>
    </w:p>
    <w:p w14:paraId="73CAB49D" w14:textId="77777777" w:rsidR="00DC41DD" w:rsidRPr="004827F2" w:rsidRDefault="00DC41DD" w:rsidP="00142122">
      <w:pPr>
        <w:pStyle w:val="Nvel2-Red"/>
      </w:pPr>
      <w:bookmarkStart w:id="3" w:name="_Ref118297166"/>
      <w:r w:rsidRPr="004827F2">
        <w:t xml:space="preserve">A garantia </w:t>
      </w:r>
      <w:proofErr w:type="gramStart"/>
      <w:r w:rsidRPr="004827F2">
        <w:t>assegurará,</w:t>
      </w:r>
      <w:proofErr w:type="gramEnd"/>
      <w:r w:rsidRPr="004827F2">
        <w:t xml:space="preserve"> </w:t>
      </w:r>
      <w:r w:rsidRPr="00142122">
        <w:t>qualquer</w:t>
      </w:r>
      <w:r w:rsidRPr="004827F2">
        <w:t xml:space="preserve"> que seja a modalidade escolhida, o pagamento de:</w:t>
      </w:r>
      <w:bookmarkEnd w:id="3"/>
      <w:r w:rsidRPr="004827F2">
        <w:t xml:space="preserve"> </w:t>
      </w:r>
    </w:p>
    <w:p w14:paraId="427FD1B0" w14:textId="77777777" w:rsidR="00DC41DD" w:rsidRPr="004827F2" w:rsidRDefault="00DC41DD" w:rsidP="00142122">
      <w:pPr>
        <w:pStyle w:val="Nvel3-R"/>
      </w:pPr>
      <w:proofErr w:type="gramStart"/>
      <w:r w:rsidRPr="004827F2">
        <w:t>prejuízos</w:t>
      </w:r>
      <w:proofErr w:type="gramEnd"/>
      <w:r w:rsidRPr="004827F2">
        <w:t xml:space="preserve"> </w:t>
      </w:r>
      <w:r w:rsidRPr="00142122">
        <w:t>advindos</w:t>
      </w:r>
      <w:r w:rsidRPr="004827F2">
        <w:t xml:space="preserve"> do não cumprimento do objeto do contrato e do não adimplemento das demais obrigações nele previstas; </w:t>
      </w:r>
    </w:p>
    <w:p w14:paraId="3C9C2115" w14:textId="77777777" w:rsidR="00DC41DD" w:rsidRPr="004827F2" w:rsidRDefault="00DC41DD" w:rsidP="00142122">
      <w:pPr>
        <w:pStyle w:val="Nvel3-R"/>
      </w:pPr>
      <w:proofErr w:type="gramStart"/>
      <w:r w:rsidRPr="004827F2">
        <w:t>multas</w:t>
      </w:r>
      <w:proofErr w:type="gramEnd"/>
      <w:r w:rsidRPr="004827F2">
        <w:t xml:space="preserve"> </w:t>
      </w:r>
      <w:r w:rsidRPr="00142122">
        <w:t>moratórias</w:t>
      </w:r>
      <w:r w:rsidRPr="004827F2">
        <w:t xml:space="preserve"> e punitivas aplicadas pela Administração à contratada; e  </w:t>
      </w:r>
    </w:p>
    <w:p w14:paraId="4CADFBCB" w14:textId="77777777" w:rsidR="00DC41DD" w:rsidRPr="004827F2" w:rsidRDefault="00DC41DD" w:rsidP="00142122">
      <w:pPr>
        <w:pStyle w:val="Nvel3-R"/>
      </w:pPr>
      <w:proofErr w:type="gramStart"/>
      <w:r w:rsidRPr="004827F2">
        <w:t>obrigações</w:t>
      </w:r>
      <w:proofErr w:type="gramEnd"/>
      <w:r w:rsidRPr="004827F2">
        <w:t xml:space="preserve"> trabalhistas e previdenciárias de qualquer natureza e para com o FGTS, não adimplidas pelo contratado, quando couber.</w:t>
      </w:r>
    </w:p>
    <w:p w14:paraId="49A17A6E" w14:textId="4EB7CDDC" w:rsidR="00DC41DD" w:rsidRPr="004827F2" w:rsidRDefault="00DC41DD" w:rsidP="00142122">
      <w:pPr>
        <w:pStyle w:val="Nvel2-Red"/>
      </w:pPr>
      <w:r w:rsidRPr="004827F2">
        <w:t xml:space="preserve">A modalidade seguro-garantia somente será aceita se contemplar todos os eventos indicados no item </w:t>
      </w:r>
      <w:r w:rsidRPr="002007C9">
        <w:fldChar w:fldCharType="begin"/>
      </w:r>
      <w:r w:rsidRPr="002007C9">
        <w:instrText xml:space="preserve"> REF _Ref118297166 \r \h </w:instrText>
      </w:r>
      <w:r w:rsidR="00127DCD" w:rsidRPr="002007C9">
        <w:instrText xml:space="preserve"> \* MERGEFORMAT </w:instrText>
      </w:r>
      <w:r w:rsidRPr="002007C9">
        <w:fldChar w:fldCharType="separate"/>
      </w:r>
      <w:r w:rsidR="006013FC">
        <w:t>11.10</w:t>
      </w:r>
      <w:r w:rsidRPr="002007C9">
        <w:fldChar w:fldCharType="end"/>
      </w:r>
      <w:r w:rsidR="008D25B8">
        <w:t>,</w:t>
      </w:r>
      <w:r w:rsidRPr="004827F2">
        <w:t xml:space="preserve"> observada a legislação que rege a matéria. </w:t>
      </w:r>
    </w:p>
    <w:p w14:paraId="52E2A613" w14:textId="4DE1E9C1" w:rsidR="00DC41DD" w:rsidRDefault="00DC41DD" w:rsidP="00142122">
      <w:pPr>
        <w:pStyle w:val="Nvel2-Red"/>
      </w:pPr>
      <w:r w:rsidRPr="004827F2">
        <w:t xml:space="preserve">A garantia em </w:t>
      </w:r>
      <w:r w:rsidRPr="00142122">
        <w:t>dinheiro</w:t>
      </w:r>
      <w:r w:rsidRPr="004827F2">
        <w:t xml:space="preserve"> deverá ser efetuada em favor do contratante, em conta específica </w:t>
      </w:r>
      <w:proofErr w:type="spellStart"/>
      <w:r w:rsidR="009013B3" w:rsidRPr="009013B3">
        <w:rPr>
          <w:highlight w:val="yellow"/>
        </w:rPr>
        <w:t>xxxxxxxxxxxx</w:t>
      </w:r>
      <w:proofErr w:type="spellEnd"/>
      <w:r w:rsidRPr="004827F2">
        <w:t>, com correção monetária.</w:t>
      </w:r>
    </w:p>
    <w:p w14:paraId="0A4C2259" w14:textId="77777777" w:rsidR="00DC41DD" w:rsidRPr="004827F2" w:rsidRDefault="00DC41DD" w:rsidP="00142122">
      <w:pPr>
        <w:pStyle w:val="Nvel2-Red"/>
      </w:pPr>
      <w:r w:rsidRPr="004827F2">
        <w:lastRenderedPageBreak/>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25CE75F1" w14:textId="7C6152C6" w:rsidR="00DC41DD" w:rsidRPr="004827F2" w:rsidRDefault="00DC41DD" w:rsidP="00142122">
      <w:pPr>
        <w:pStyle w:val="Nvel2-Red"/>
      </w:pPr>
      <w:r w:rsidRPr="004827F2">
        <w:t xml:space="preserve">No caso de garantia na modalidade de fiança bancária, deverá ser emitida por banco ou instituição financeira </w:t>
      </w:r>
      <w:r w:rsidRPr="00142122">
        <w:t>devidamente</w:t>
      </w:r>
      <w:r w:rsidRPr="004827F2">
        <w:t xml:space="preserve"> autorizada a operar no País pelo Banco Central do Brasil, e deverá constar expressa renúncia do fiador aos benefícios do </w:t>
      </w:r>
      <w:hyperlink r:id="rId31" w:anchor="art.827" w:history="1">
        <w:r w:rsidRPr="004827F2">
          <w:rPr>
            <w:rStyle w:val="Hyperlink"/>
          </w:rPr>
          <w:t>artigo 827 do Código Civil</w:t>
        </w:r>
      </w:hyperlink>
      <w:r w:rsidRPr="004827F2">
        <w:t>.</w:t>
      </w:r>
    </w:p>
    <w:p w14:paraId="7C8F6E92" w14:textId="77777777" w:rsidR="00DC41DD" w:rsidRPr="004827F2" w:rsidRDefault="00DC41DD" w:rsidP="00142122">
      <w:pPr>
        <w:pStyle w:val="Nvel2-Red"/>
      </w:pPr>
      <w:r w:rsidRPr="004827F2">
        <w:t xml:space="preserve">No caso de </w:t>
      </w:r>
      <w:r w:rsidRPr="00142122">
        <w:t>alteração</w:t>
      </w:r>
      <w:r w:rsidRPr="004827F2">
        <w:t xml:space="preserve"> do valor do contrato, ou prorrogação de sua vigência, a garantia deverá ser ajustada ou renovada, seguindo os mesmos parâmetros utilizados quando da contratação. </w:t>
      </w:r>
    </w:p>
    <w:p w14:paraId="2591D6F2" w14:textId="77777777" w:rsidR="00DC41DD" w:rsidRPr="004827F2" w:rsidRDefault="00DC41DD" w:rsidP="00142122">
      <w:pPr>
        <w:pStyle w:val="Nvel2-Red"/>
      </w:pPr>
      <w:r w:rsidRPr="004827F2">
        <w:t xml:space="preserve">Se o valor da garantia for utilizado total ou parcialmente em pagamento de qualquer obrigação, o Contratado obriga-se a fazer a respectiva reposição no prazo máximo </w:t>
      </w:r>
      <w:proofErr w:type="gramStart"/>
      <w:r w:rsidRPr="004827F2">
        <w:t>de ...</w:t>
      </w:r>
      <w:proofErr w:type="gramEnd"/>
      <w:r w:rsidRPr="004827F2">
        <w:t>....... (</w:t>
      </w:r>
      <w:proofErr w:type="gramStart"/>
      <w:r w:rsidRPr="004827F2">
        <w:t>......</w:t>
      </w:r>
      <w:proofErr w:type="gramEnd"/>
      <w:r w:rsidRPr="004827F2">
        <w:t>) dias úteis, contados da data em que for notificada.</w:t>
      </w:r>
    </w:p>
    <w:p w14:paraId="66EFB7C9" w14:textId="77777777" w:rsidR="00DC41DD" w:rsidRPr="004827F2" w:rsidRDefault="00DC41DD" w:rsidP="00142122">
      <w:pPr>
        <w:pStyle w:val="Nvel2-Red"/>
      </w:pPr>
      <w:r w:rsidRPr="004827F2">
        <w:t>O Contratante executará a garantia na forma prevista na legislação que rege a matéria.</w:t>
      </w:r>
    </w:p>
    <w:p w14:paraId="6D7DAAF9" w14:textId="3CB17EAD" w:rsidR="1AECDB15" w:rsidRPr="004827F2" w:rsidRDefault="1AECDB15" w:rsidP="00142122">
      <w:pPr>
        <w:pStyle w:val="Nvel3-R"/>
      </w:pPr>
      <w:r w:rsidRPr="004827F2">
        <w:t xml:space="preserve">O emitente da garantia </w:t>
      </w:r>
      <w:r w:rsidRPr="00142122">
        <w:t>ofertada</w:t>
      </w:r>
      <w:r w:rsidRPr="004827F2">
        <w:t xml:space="preserve"> pelo contratado deverá ser notificado pelo contratante quanto ao início de processo administrativo para apuração de descumprimento de cláusulas contratuais (</w:t>
      </w:r>
      <w:hyperlink r:id="rId32" w:anchor="art137§4" w:history="1">
        <w:r w:rsidRPr="004827F2">
          <w:rPr>
            <w:rStyle w:val="Hyperlink"/>
          </w:rPr>
          <w:t>art. 137, § 4º, da Lei n.º 14.133, de 2021</w:t>
        </w:r>
      </w:hyperlink>
      <w:r w:rsidRPr="004827F2">
        <w:t>).</w:t>
      </w:r>
    </w:p>
    <w:p w14:paraId="335E08E4" w14:textId="0E90AA61" w:rsidR="00DC41DD" w:rsidRDefault="00DC41DD" w:rsidP="00142122">
      <w:pPr>
        <w:pStyle w:val="Nvel2-Red"/>
      </w:pPr>
      <w:r w:rsidRPr="004827F2">
        <w:t xml:space="preserve">Extinguir-se-á a garantia com a restituição da apólice, carta fiança ou autorização para a liberação de importâncias </w:t>
      </w:r>
      <w:r w:rsidRPr="00142122">
        <w:t>depositadas</w:t>
      </w:r>
      <w:r w:rsidRPr="004827F2">
        <w:t xml:space="preserve"> em dinheiro a título de garantia, acompanhada de declaração do contratante, mediante termo circunstanciado, de que o contratado cumpriu todas as cláusulas do contrato; </w:t>
      </w:r>
    </w:p>
    <w:p w14:paraId="3CBCF29C" w14:textId="77777777" w:rsidR="00BB1064" w:rsidRPr="004827F2" w:rsidRDefault="00BB1064" w:rsidP="00142122">
      <w:pPr>
        <w:pStyle w:val="Nvel2-Red"/>
      </w:pPr>
      <w:r w:rsidRPr="00A61881">
        <w:t>A garantia</w:t>
      </w:r>
      <w:r w:rsidRPr="004827F2">
        <w:t xml:space="preserve"> somente será liberada ou restituída após a fiel execução do contrato ou após a sua extinção por culpa exclusiva da </w:t>
      </w:r>
      <w:r w:rsidRPr="00142122">
        <w:t>Administração</w:t>
      </w:r>
      <w:r w:rsidRPr="004827F2">
        <w:t xml:space="preserve"> e, quando em dinheiro, será atualizada monetariamente.</w:t>
      </w:r>
    </w:p>
    <w:p w14:paraId="64FC8561" w14:textId="77777777" w:rsidR="0045490C" w:rsidRDefault="00DC41DD" w:rsidP="0045490C">
      <w:pPr>
        <w:pStyle w:val="Nvel2-Red"/>
      </w:pPr>
      <w:r w:rsidRPr="004827F2">
        <w:t xml:space="preserve">O garantidor não é </w:t>
      </w:r>
      <w:r w:rsidRPr="00142122">
        <w:t>parte</w:t>
      </w:r>
      <w:r w:rsidRPr="004827F2">
        <w:t xml:space="preserve"> para figurar em processo administrativo instaurado pelo contratante com o objetivo de apurar prejuízos e/ou aplicar sanções à contratada. </w:t>
      </w:r>
    </w:p>
    <w:p w14:paraId="08C06D37" w14:textId="77777777" w:rsidR="0045490C" w:rsidRDefault="00DC41DD" w:rsidP="0045490C">
      <w:pPr>
        <w:pStyle w:val="Nvel2-Red"/>
      </w:pPr>
      <w:r w:rsidRPr="004827F2">
        <w:t>O contratado autoriza o contratante a reter, a qualquer tempo, a garantia, na forma prevista neste Contrato.</w:t>
      </w:r>
    </w:p>
    <w:p w14:paraId="1CC6CB63" w14:textId="77777777" w:rsidR="0045490C" w:rsidRPr="0045490C" w:rsidRDefault="00DC41DD" w:rsidP="0045490C">
      <w:pPr>
        <w:pStyle w:val="Nvel2-Red"/>
        <w:rPr>
          <w:i w:val="0"/>
          <w:color w:val="auto"/>
        </w:rPr>
      </w:pPr>
      <w:r w:rsidRPr="0045490C">
        <w:rPr>
          <w:i w:val="0"/>
          <w:color w:val="auto"/>
        </w:rPr>
        <w:t xml:space="preserve">Além da garantia de que tratam os </w:t>
      </w:r>
      <w:hyperlink r:id="rId33" w:anchor="art96" w:history="1">
        <w:r w:rsidRPr="0045490C">
          <w:rPr>
            <w:rStyle w:val="Hyperlink"/>
            <w:i w:val="0"/>
            <w:color w:val="auto"/>
          </w:rPr>
          <w:t>arts. 96 e seguintes da Lei nº 14.133/21</w:t>
        </w:r>
      </w:hyperlink>
      <w:r w:rsidRPr="0045490C">
        <w:rPr>
          <w:i w:val="0"/>
          <w:color w:val="auto"/>
        </w:rPr>
        <w:t>, a presente contratação possui previsão de garantia contratual do bem a ser fornecido, incluindo manutenção e assistência técnica, conforme condições estabelecidas no Termo de Referência.</w:t>
      </w:r>
    </w:p>
    <w:p w14:paraId="4C2903F4" w14:textId="1175636B" w:rsidR="00DC41DD" w:rsidRPr="0045490C" w:rsidRDefault="00DC41DD" w:rsidP="0045490C">
      <w:pPr>
        <w:pStyle w:val="Nvel2-Red"/>
        <w:rPr>
          <w:i w:val="0"/>
          <w:color w:val="auto"/>
        </w:rPr>
      </w:pPr>
      <w:r w:rsidRPr="0045490C">
        <w:rPr>
          <w:i w:val="0"/>
          <w:color w:val="auto"/>
        </w:rPr>
        <w:t>A garantia de execução é independente de eventual garantia do produto prevista especificamente no Termo de Referência.</w:t>
      </w:r>
    </w:p>
    <w:p w14:paraId="48E93F9C" w14:textId="3E537173" w:rsidR="00DC41DD" w:rsidRPr="004827F2" w:rsidRDefault="00DC41DD" w:rsidP="00142122">
      <w:pPr>
        <w:pStyle w:val="Nivel01"/>
        <w:rPr>
          <w:color w:val="FFFFFF" w:themeColor="background1"/>
        </w:rPr>
      </w:pPr>
      <w:r w:rsidRPr="004827F2">
        <w:t xml:space="preserve">CLÁUSULA DÉCIMA </w:t>
      </w:r>
      <w:r w:rsidR="00A61881">
        <w:t>SEGUNDA</w:t>
      </w:r>
      <w:r w:rsidRPr="004827F2">
        <w:t xml:space="preserve"> – INFRAÇÕES E SANÇÕES ADMINISTRATIVAS (</w:t>
      </w:r>
      <w:hyperlink r:id="rId34" w:anchor="art92" w:history="1">
        <w:r w:rsidRPr="004827F2">
          <w:rPr>
            <w:rStyle w:val="Hyperlink"/>
          </w:rPr>
          <w:t>art. 92, XIV</w:t>
        </w:r>
      </w:hyperlink>
      <w:proofErr w:type="gramStart"/>
      <w:r w:rsidRPr="004827F2">
        <w:t>)</w:t>
      </w:r>
      <w:proofErr w:type="gramEnd"/>
    </w:p>
    <w:p w14:paraId="491B3853" w14:textId="0FE9B51D" w:rsidR="00DC41DD" w:rsidRPr="004827F2" w:rsidRDefault="00DC41DD" w:rsidP="00142122">
      <w:pPr>
        <w:pStyle w:val="Nivel2"/>
      </w:pPr>
      <w:r w:rsidRPr="004827F2">
        <w:t xml:space="preserve">Comete </w:t>
      </w:r>
      <w:r w:rsidRPr="00142122">
        <w:t>infração</w:t>
      </w:r>
      <w:r w:rsidRPr="004827F2">
        <w:t xml:space="preserve"> administrativa, nos termos da </w:t>
      </w:r>
      <w:hyperlink r:id="rId35" w:history="1">
        <w:r w:rsidRPr="004827F2">
          <w:rPr>
            <w:rStyle w:val="Hyperlink"/>
          </w:rPr>
          <w:t>Lei nº 14.133, de 2021</w:t>
        </w:r>
      </w:hyperlink>
      <w:r w:rsidRPr="004827F2">
        <w:t>, o contratado que:</w:t>
      </w:r>
    </w:p>
    <w:p w14:paraId="344CAD75"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4827F2">
        <w:rPr>
          <w:rFonts w:ascii="Arial" w:eastAsia="Arial" w:hAnsi="Arial" w:cs="Arial"/>
          <w:sz w:val="20"/>
          <w:szCs w:val="20"/>
        </w:rPr>
        <w:t>der</w:t>
      </w:r>
      <w:proofErr w:type="gramEnd"/>
      <w:r w:rsidRPr="004827F2">
        <w:rPr>
          <w:rFonts w:ascii="Arial" w:eastAsia="Arial" w:hAnsi="Arial" w:cs="Arial"/>
          <w:sz w:val="20"/>
          <w:szCs w:val="20"/>
        </w:rPr>
        <w:t xml:space="preserve"> causa à inexecução parcial do contrato;</w:t>
      </w:r>
    </w:p>
    <w:p w14:paraId="7CA72B28"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4827F2">
        <w:rPr>
          <w:rFonts w:ascii="Arial" w:eastAsia="Arial" w:hAnsi="Arial" w:cs="Arial"/>
          <w:sz w:val="20"/>
          <w:szCs w:val="20"/>
        </w:rPr>
        <w:t>der</w:t>
      </w:r>
      <w:proofErr w:type="gramEnd"/>
      <w:r w:rsidRPr="004827F2">
        <w:rPr>
          <w:rFonts w:ascii="Arial" w:eastAsia="Arial" w:hAnsi="Arial" w:cs="Arial"/>
          <w:sz w:val="20"/>
          <w:szCs w:val="20"/>
        </w:rPr>
        <w:t xml:space="preserve"> causa à inexecução parcial do contrato que cause grave dano à Administração ou ao funcionamento dos serviços públicos ou ao interesse coletivo;</w:t>
      </w:r>
    </w:p>
    <w:p w14:paraId="342F8C93"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4827F2">
        <w:rPr>
          <w:rFonts w:ascii="Arial" w:eastAsia="Arial" w:hAnsi="Arial" w:cs="Arial"/>
          <w:sz w:val="20"/>
          <w:szCs w:val="20"/>
        </w:rPr>
        <w:t>der</w:t>
      </w:r>
      <w:proofErr w:type="gramEnd"/>
      <w:r w:rsidRPr="004827F2">
        <w:rPr>
          <w:rFonts w:ascii="Arial" w:eastAsia="Arial" w:hAnsi="Arial" w:cs="Arial"/>
          <w:sz w:val="20"/>
          <w:szCs w:val="20"/>
        </w:rPr>
        <w:t xml:space="preserve"> causa à inexecução total do contrato;</w:t>
      </w:r>
    </w:p>
    <w:p w14:paraId="1F30C4BD"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4827F2">
        <w:rPr>
          <w:rFonts w:ascii="Arial" w:eastAsia="Arial" w:hAnsi="Arial" w:cs="Arial"/>
          <w:sz w:val="20"/>
          <w:szCs w:val="20"/>
        </w:rPr>
        <w:t>ensejar</w:t>
      </w:r>
      <w:proofErr w:type="gramEnd"/>
      <w:r w:rsidRPr="004827F2">
        <w:rPr>
          <w:rFonts w:ascii="Arial" w:eastAsia="Arial" w:hAnsi="Arial" w:cs="Arial"/>
          <w:sz w:val="20"/>
          <w:szCs w:val="20"/>
        </w:rPr>
        <w:t xml:space="preserve"> o retardamento da execução ou da entrega do objeto da contratação sem motivo justificado;</w:t>
      </w:r>
    </w:p>
    <w:p w14:paraId="2CF83844"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4827F2">
        <w:rPr>
          <w:rFonts w:ascii="Arial" w:eastAsia="Arial" w:hAnsi="Arial" w:cs="Arial"/>
          <w:sz w:val="20"/>
          <w:szCs w:val="20"/>
        </w:rPr>
        <w:t>apresentar</w:t>
      </w:r>
      <w:proofErr w:type="gramEnd"/>
      <w:r w:rsidRPr="004827F2">
        <w:rPr>
          <w:rFonts w:ascii="Arial" w:eastAsia="Arial" w:hAnsi="Arial" w:cs="Arial"/>
          <w:sz w:val="20"/>
          <w:szCs w:val="20"/>
        </w:rPr>
        <w:t xml:space="preserve"> documentação falsa ou prestar declaração falsa durante a execução do contrato;</w:t>
      </w:r>
    </w:p>
    <w:p w14:paraId="4993459F"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4827F2">
        <w:rPr>
          <w:rFonts w:ascii="Arial" w:eastAsia="Arial" w:hAnsi="Arial" w:cs="Arial"/>
          <w:sz w:val="20"/>
          <w:szCs w:val="20"/>
        </w:rPr>
        <w:t>praticar</w:t>
      </w:r>
      <w:proofErr w:type="gramEnd"/>
      <w:r w:rsidRPr="004827F2">
        <w:rPr>
          <w:rFonts w:ascii="Arial" w:eastAsia="Arial" w:hAnsi="Arial" w:cs="Arial"/>
          <w:sz w:val="20"/>
          <w:szCs w:val="20"/>
        </w:rPr>
        <w:t xml:space="preserve"> ato fraudulento na execução do contrato;</w:t>
      </w:r>
    </w:p>
    <w:p w14:paraId="31E2B217" w14:textId="77777777"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4827F2">
        <w:rPr>
          <w:rFonts w:ascii="Arial" w:eastAsia="Arial" w:hAnsi="Arial" w:cs="Arial"/>
          <w:sz w:val="20"/>
          <w:szCs w:val="20"/>
        </w:rPr>
        <w:t>comportar</w:t>
      </w:r>
      <w:proofErr w:type="gramEnd"/>
      <w:r w:rsidRPr="004827F2">
        <w:rPr>
          <w:rFonts w:ascii="Arial" w:eastAsia="Arial" w:hAnsi="Arial" w:cs="Arial"/>
          <w:sz w:val="20"/>
          <w:szCs w:val="20"/>
        </w:rPr>
        <w:t>-se de modo inidôneo ou cometer fraude de qualquer natureza;</w:t>
      </w:r>
    </w:p>
    <w:p w14:paraId="60D6E137" w14:textId="13D5D45B" w:rsidR="00DC41DD" w:rsidRPr="004827F2" w:rsidRDefault="00DC41DD" w:rsidP="00142122">
      <w:pPr>
        <w:numPr>
          <w:ilvl w:val="2"/>
          <w:numId w:val="19"/>
        </w:numPr>
        <w:suppressAutoHyphens/>
        <w:spacing w:before="120" w:after="120" w:line="276" w:lineRule="auto"/>
        <w:ind w:left="284" w:firstLine="0"/>
        <w:jc w:val="both"/>
        <w:rPr>
          <w:rFonts w:ascii="Arial" w:eastAsia="Arial" w:hAnsi="Arial" w:cs="Arial"/>
          <w:sz w:val="20"/>
          <w:szCs w:val="20"/>
        </w:rPr>
      </w:pPr>
      <w:proofErr w:type="gramStart"/>
      <w:r w:rsidRPr="004827F2">
        <w:rPr>
          <w:rFonts w:ascii="Arial" w:eastAsia="Arial" w:hAnsi="Arial" w:cs="Arial"/>
          <w:sz w:val="20"/>
          <w:szCs w:val="20"/>
        </w:rPr>
        <w:t>praticar</w:t>
      </w:r>
      <w:proofErr w:type="gramEnd"/>
      <w:r w:rsidRPr="004827F2">
        <w:rPr>
          <w:rFonts w:ascii="Arial" w:eastAsia="Arial" w:hAnsi="Arial" w:cs="Arial"/>
          <w:sz w:val="20"/>
          <w:szCs w:val="20"/>
        </w:rPr>
        <w:t xml:space="preserve"> ato lesivo previsto no </w:t>
      </w:r>
      <w:hyperlink r:id="rId36" w:anchor="art5" w:history="1">
        <w:r w:rsidRPr="004827F2">
          <w:rPr>
            <w:rStyle w:val="Hyperlink"/>
            <w:rFonts w:ascii="Arial" w:eastAsia="Arial" w:hAnsi="Arial" w:cs="Arial"/>
            <w:sz w:val="20"/>
            <w:szCs w:val="20"/>
          </w:rPr>
          <w:t>art. 5º da Lei nº 12.846, de 1º de agosto de 2013</w:t>
        </w:r>
      </w:hyperlink>
      <w:r w:rsidRPr="004827F2">
        <w:rPr>
          <w:rFonts w:ascii="Arial" w:eastAsia="Arial" w:hAnsi="Arial" w:cs="Arial"/>
          <w:sz w:val="20"/>
          <w:szCs w:val="20"/>
        </w:rPr>
        <w:t>.</w:t>
      </w:r>
    </w:p>
    <w:p w14:paraId="2E8AD20C" w14:textId="77777777" w:rsidR="00DC41DD" w:rsidRPr="004827F2" w:rsidRDefault="00DC41DD" w:rsidP="00142122">
      <w:pPr>
        <w:pStyle w:val="Nivel2"/>
      </w:pPr>
      <w:r w:rsidRPr="004827F2">
        <w:t xml:space="preserve">Serão </w:t>
      </w:r>
      <w:r w:rsidRPr="00142122">
        <w:t>aplicadas</w:t>
      </w:r>
      <w:r w:rsidRPr="004827F2">
        <w:t xml:space="preserve"> ao contratado que incorrer nas infrações acima descritas as seguintes sanções:</w:t>
      </w:r>
    </w:p>
    <w:p w14:paraId="2C9CCA0E" w14:textId="0D407117" w:rsidR="00542A36"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lastRenderedPageBreak/>
        <w:t>Advertência</w:t>
      </w:r>
      <w:r w:rsidRPr="004827F2">
        <w:rPr>
          <w:rFonts w:ascii="Arial" w:eastAsia="Arial" w:hAnsi="Arial" w:cs="Arial"/>
          <w:sz w:val="20"/>
          <w:szCs w:val="20"/>
        </w:rPr>
        <w:t>, quando o contratado der causa à inexecução parcial do contrato, sempre que não se justificar a imposição de penalidade mais grave (</w:t>
      </w:r>
      <w:hyperlink r:id="rId37" w:anchor="art156§2" w:history="1">
        <w:r w:rsidRPr="004827F2">
          <w:rPr>
            <w:rStyle w:val="Hyperlink"/>
            <w:rFonts w:ascii="Arial" w:eastAsia="Arial" w:hAnsi="Arial" w:cs="Arial"/>
            <w:sz w:val="20"/>
            <w:szCs w:val="20"/>
          </w:rPr>
          <w:t xml:space="preserve">art. 156, §2º, da </w:t>
        </w:r>
        <w:bookmarkStart w:id="4" w:name="_Hlk114504069"/>
        <w:r w:rsidRPr="004827F2">
          <w:rPr>
            <w:rStyle w:val="Hyperlink"/>
            <w:rFonts w:ascii="Arial" w:eastAsia="Arial" w:hAnsi="Arial" w:cs="Arial"/>
            <w:sz w:val="20"/>
            <w:szCs w:val="20"/>
          </w:rPr>
          <w:t>Lei nº 14.133, de 2021</w:t>
        </w:r>
        <w:bookmarkEnd w:id="4"/>
      </w:hyperlink>
      <w:r w:rsidRPr="004827F2">
        <w:rPr>
          <w:rFonts w:ascii="Arial" w:eastAsia="Arial" w:hAnsi="Arial" w:cs="Arial"/>
          <w:sz w:val="20"/>
          <w:szCs w:val="20"/>
        </w:rPr>
        <w:t>);</w:t>
      </w:r>
    </w:p>
    <w:p w14:paraId="527561CD" w14:textId="7C3F4483" w:rsidR="00DC41DD"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Impedimento de licitar e contratar</w:t>
      </w:r>
      <w:r w:rsidRPr="004827F2">
        <w:rPr>
          <w:rFonts w:ascii="Arial" w:eastAsia="Arial" w:hAnsi="Arial" w:cs="Arial"/>
          <w:sz w:val="20"/>
          <w:szCs w:val="20"/>
        </w:rPr>
        <w:t>, quando praticadas as condutas descritas nas alíneas “b”, “c” e “d” do subitem acima deste Contrato, sempre que não se justificar a imposição de penalidade mais grave (</w:t>
      </w:r>
      <w:hyperlink r:id="rId38" w:anchor="art156§4" w:history="1">
        <w:r w:rsidRPr="004827F2">
          <w:rPr>
            <w:rStyle w:val="Hyperlink"/>
            <w:rFonts w:ascii="Arial" w:eastAsia="Arial" w:hAnsi="Arial" w:cs="Arial"/>
            <w:sz w:val="20"/>
            <w:szCs w:val="20"/>
          </w:rPr>
          <w:t>art. 156, § 4º, da Lei nº 14.133, de 2021</w:t>
        </w:r>
      </w:hyperlink>
      <w:r w:rsidRPr="004827F2">
        <w:rPr>
          <w:rFonts w:ascii="Arial" w:eastAsia="Arial" w:hAnsi="Arial" w:cs="Arial"/>
          <w:sz w:val="20"/>
          <w:szCs w:val="20"/>
        </w:rPr>
        <w:t>);</w:t>
      </w:r>
    </w:p>
    <w:p w14:paraId="49D82C64" w14:textId="22344888" w:rsidR="00542A36"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Declaração de inidoneidade para licitar e contratar</w:t>
      </w:r>
      <w:r w:rsidRPr="004827F2">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39" w:anchor="art156§5" w:history="1">
        <w:r w:rsidRPr="004827F2">
          <w:rPr>
            <w:rStyle w:val="Hyperlink"/>
            <w:rFonts w:ascii="Arial" w:eastAsia="Arial" w:hAnsi="Arial" w:cs="Arial"/>
            <w:sz w:val="20"/>
            <w:szCs w:val="20"/>
          </w:rPr>
          <w:t>art. 156, §5º, da Lei nº 14.133, de 2021</w:t>
        </w:r>
      </w:hyperlink>
      <w:r w:rsidRPr="004827F2">
        <w:rPr>
          <w:rFonts w:ascii="Arial" w:eastAsia="Arial" w:hAnsi="Arial" w:cs="Arial"/>
          <w:sz w:val="20"/>
          <w:szCs w:val="20"/>
        </w:rPr>
        <w:t>).</w:t>
      </w:r>
    </w:p>
    <w:p w14:paraId="2188F466" w14:textId="77777777" w:rsidR="00542A36" w:rsidRPr="004827F2" w:rsidRDefault="00DC41DD" w:rsidP="00142122">
      <w:pPr>
        <w:pStyle w:val="PargrafodaLista"/>
        <w:numPr>
          <w:ilvl w:val="0"/>
          <w:numId w:val="32"/>
        </w:numPr>
        <w:suppressAutoHyphens/>
        <w:spacing w:before="120" w:after="120" w:line="276" w:lineRule="auto"/>
        <w:ind w:left="284" w:firstLine="0"/>
        <w:jc w:val="both"/>
        <w:rPr>
          <w:rFonts w:ascii="Arial" w:eastAsia="Arial" w:hAnsi="Arial" w:cs="Arial"/>
          <w:sz w:val="20"/>
          <w:szCs w:val="20"/>
        </w:rPr>
      </w:pPr>
      <w:r w:rsidRPr="004827F2">
        <w:rPr>
          <w:rFonts w:ascii="Arial" w:eastAsia="Arial" w:hAnsi="Arial" w:cs="Arial"/>
          <w:b/>
          <w:bCs/>
          <w:sz w:val="20"/>
          <w:szCs w:val="20"/>
        </w:rPr>
        <w:t>Multa:</w:t>
      </w:r>
    </w:p>
    <w:p w14:paraId="759B5BDD" w14:textId="57311D8F" w:rsidR="00542A36" w:rsidRPr="004827F2" w:rsidRDefault="002F447A"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4827F2">
        <w:rPr>
          <w:rFonts w:ascii="Arial" w:eastAsia="Arial" w:hAnsi="Arial" w:cs="Arial"/>
          <w:sz w:val="20"/>
          <w:szCs w:val="20"/>
        </w:rPr>
        <w:t>Moratória</w:t>
      </w:r>
      <w:r w:rsidR="00DC41DD" w:rsidRPr="004827F2">
        <w:rPr>
          <w:rFonts w:ascii="Arial" w:eastAsia="Arial" w:hAnsi="Arial" w:cs="Arial"/>
          <w:sz w:val="20"/>
          <w:szCs w:val="20"/>
        </w:rPr>
        <w:t xml:space="preserve"> </w:t>
      </w:r>
      <w:proofErr w:type="gramStart"/>
      <w:r w:rsidR="00DC41DD" w:rsidRPr="004827F2">
        <w:rPr>
          <w:rFonts w:ascii="Arial" w:eastAsia="Arial" w:hAnsi="Arial" w:cs="Arial"/>
          <w:sz w:val="20"/>
          <w:szCs w:val="20"/>
        </w:rPr>
        <w:t xml:space="preserve">de </w:t>
      </w:r>
      <w:r w:rsidR="00DC41DD" w:rsidRPr="004827F2">
        <w:rPr>
          <w:rFonts w:ascii="Arial" w:eastAsia="Arial" w:hAnsi="Arial" w:cs="Arial"/>
          <w:color w:val="FF0000"/>
          <w:sz w:val="20"/>
          <w:szCs w:val="20"/>
        </w:rPr>
        <w:t>...</w:t>
      </w:r>
      <w:proofErr w:type="gramEnd"/>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w:t>
      </w:r>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por cento) por dia de atraso injustificado sobre o valor da</w:t>
      </w:r>
      <w:r w:rsidR="007E2A27" w:rsidRPr="004827F2">
        <w:rPr>
          <w:rFonts w:ascii="Arial" w:eastAsia="Arial" w:hAnsi="Arial" w:cs="Arial"/>
          <w:sz w:val="20"/>
          <w:szCs w:val="20"/>
        </w:rPr>
        <w:t xml:space="preserve"> </w:t>
      </w:r>
      <w:r w:rsidR="00DC41DD" w:rsidRPr="004827F2">
        <w:rPr>
          <w:rFonts w:ascii="Arial" w:eastAsia="Arial" w:hAnsi="Arial" w:cs="Arial"/>
          <w:sz w:val="20"/>
          <w:szCs w:val="20"/>
        </w:rPr>
        <w:t xml:space="preserve">parcela inadimplida, até o limite de </w:t>
      </w:r>
      <w:r w:rsidR="00DC41DD" w:rsidRPr="004827F2">
        <w:rPr>
          <w:rFonts w:ascii="Arial" w:eastAsia="Arial" w:hAnsi="Arial" w:cs="Arial"/>
          <w:color w:val="FF0000"/>
          <w:sz w:val="20"/>
          <w:szCs w:val="20"/>
        </w:rPr>
        <w:t>...... (</w:t>
      </w:r>
      <w:proofErr w:type="gramStart"/>
      <w:r w:rsidR="00DC41DD" w:rsidRPr="004827F2">
        <w:rPr>
          <w:rFonts w:ascii="Arial" w:eastAsia="Arial" w:hAnsi="Arial" w:cs="Arial"/>
          <w:color w:val="FF0000"/>
          <w:sz w:val="20"/>
          <w:szCs w:val="20"/>
        </w:rPr>
        <w:t>.......</w:t>
      </w:r>
      <w:proofErr w:type="gramEnd"/>
      <w:r w:rsidR="00DC41DD" w:rsidRPr="004827F2">
        <w:rPr>
          <w:rFonts w:ascii="Arial" w:eastAsia="Arial" w:hAnsi="Arial" w:cs="Arial"/>
          <w:color w:val="FF0000"/>
          <w:sz w:val="20"/>
          <w:szCs w:val="20"/>
        </w:rPr>
        <w:t>)</w:t>
      </w:r>
      <w:r w:rsidR="00DC41DD" w:rsidRPr="004827F2">
        <w:rPr>
          <w:rFonts w:ascii="Arial" w:eastAsia="Arial" w:hAnsi="Arial" w:cs="Arial"/>
          <w:sz w:val="20"/>
          <w:szCs w:val="20"/>
        </w:rPr>
        <w:t xml:space="preserve"> dias;</w:t>
      </w:r>
    </w:p>
    <w:p w14:paraId="2B67A379" w14:textId="1247D955" w:rsidR="00542A36" w:rsidRPr="004827F2" w:rsidRDefault="002F447A"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4827F2">
        <w:rPr>
          <w:rFonts w:ascii="Arial" w:eastAsia="Arial" w:hAnsi="Arial" w:cs="Arial"/>
          <w:i/>
          <w:iCs/>
          <w:color w:val="FF0000"/>
          <w:sz w:val="20"/>
          <w:szCs w:val="20"/>
        </w:rPr>
        <w:t>Moratória</w:t>
      </w:r>
      <w:r w:rsidR="00DC41DD" w:rsidRPr="004827F2">
        <w:rPr>
          <w:rFonts w:ascii="Arial" w:eastAsia="Arial" w:hAnsi="Arial" w:cs="Arial"/>
          <w:i/>
          <w:iCs/>
          <w:color w:val="FF0000"/>
          <w:sz w:val="20"/>
          <w:szCs w:val="20"/>
        </w:rPr>
        <w:t xml:space="preserve"> </w:t>
      </w:r>
      <w:proofErr w:type="gramStart"/>
      <w:r w:rsidR="00DC41DD" w:rsidRPr="004827F2">
        <w:rPr>
          <w:rFonts w:ascii="Arial" w:eastAsia="Arial" w:hAnsi="Arial" w:cs="Arial"/>
          <w:i/>
          <w:iCs/>
          <w:color w:val="FF0000"/>
          <w:sz w:val="20"/>
          <w:szCs w:val="20"/>
        </w:rPr>
        <w:t>de ...</w:t>
      </w:r>
      <w:proofErr w:type="gramEnd"/>
      <w:r w:rsidR="00DC41DD" w:rsidRPr="004827F2">
        <w:rPr>
          <w:rFonts w:ascii="Arial" w:eastAsia="Arial" w:hAnsi="Arial" w:cs="Arial"/>
          <w:i/>
          <w:iCs/>
          <w:color w:val="FF0000"/>
          <w:sz w:val="20"/>
          <w:szCs w:val="20"/>
        </w:rPr>
        <w:t>..% (..... por cento) por dia de atraso injustificado sobre o valor total do contrato, até o máximo de .....% (.... por cento), pela inobservância do prazo fixado para apresentação, suplementação ou reposição da garantia.</w:t>
      </w:r>
    </w:p>
    <w:p w14:paraId="11494643" w14:textId="78AD4CC9" w:rsidR="00DC41DD" w:rsidRPr="009013B3" w:rsidRDefault="00DC41DD" w:rsidP="00142122">
      <w:pPr>
        <w:pStyle w:val="PargrafodaLista"/>
        <w:numPr>
          <w:ilvl w:val="2"/>
          <w:numId w:val="32"/>
        </w:numPr>
        <w:suppressAutoHyphens/>
        <w:spacing w:before="120" w:after="120" w:line="276" w:lineRule="auto"/>
        <w:ind w:left="851" w:firstLine="0"/>
        <w:jc w:val="both"/>
        <w:rPr>
          <w:rFonts w:ascii="Arial" w:eastAsia="Arial" w:hAnsi="Arial" w:cs="Arial"/>
          <w:sz w:val="20"/>
          <w:szCs w:val="20"/>
        </w:rPr>
      </w:pPr>
      <w:r w:rsidRPr="004827F2">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inciso I do art. 137 da Lei n. 14.133, de 2021. </w:t>
      </w:r>
    </w:p>
    <w:p w14:paraId="0E26762F" w14:textId="77777777" w:rsidR="009013B3" w:rsidRPr="009013B3" w:rsidRDefault="009013B3" w:rsidP="009013B3">
      <w:pPr>
        <w:pStyle w:val="Textodecomentrio"/>
        <w:shd w:val="clear" w:color="auto" w:fill="FFC000"/>
        <w:ind w:left="2268"/>
        <w:rPr>
          <w:rFonts w:asciiTheme="majorHAnsi" w:hAnsiTheme="majorHAnsi" w:cstheme="majorHAnsi"/>
        </w:rPr>
      </w:pPr>
      <w:r w:rsidRPr="009013B3">
        <w:rPr>
          <w:rFonts w:asciiTheme="majorHAnsi" w:hAnsiTheme="majorHAnsi" w:cstheme="majorHAnsi"/>
          <w:b/>
          <w:bCs/>
          <w:i/>
          <w:iCs/>
          <w:color w:val="000000"/>
        </w:rPr>
        <w:t xml:space="preserve">Nota Explicativa </w:t>
      </w:r>
      <w:proofErr w:type="gramStart"/>
      <w:r w:rsidRPr="009013B3">
        <w:rPr>
          <w:rFonts w:asciiTheme="majorHAnsi" w:hAnsiTheme="majorHAnsi" w:cstheme="majorHAnsi"/>
          <w:b/>
          <w:bCs/>
          <w:i/>
          <w:iCs/>
          <w:color w:val="000000"/>
        </w:rPr>
        <w:t>1</w:t>
      </w:r>
      <w:proofErr w:type="gramEnd"/>
      <w:r w:rsidRPr="009013B3">
        <w:rPr>
          <w:rFonts w:asciiTheme="majorHAnsi" w:hAnsiTheme="majorHAnsi" w:cstheme="majorHAnsi"/>
          <w:i/>
          <w:iCs/>
          <w:color w:val="000000"/>
        </w:rPr>
        <w:t xml:space="preserve">: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 </w:t>
      </w:r>
    </w:p>
    <w:p w14:paraId="045E926B" w14:textId="74908EC3" w:rsidR="009013B3" w:rsidRPr="009013B3" w:rsidRDefault="009013B3" w:rsidP="009013B3">
      <w:pPr>
        <w:pStyle w:val="PargrafodaLista"/>
        <w:shd w:val="clear" w:color="auto" w:fill="FFC000"/>
        <w:suppressAutoHyphens/>
        <w:spacing w:before="120" w:after="120" w:line="276" w:lineRule="auto"/>
        <w:ind w:left="2268"/>
        <w:jc w:val="both"/>
        <w:rPr>
          <w:rFonts w:asciiTheme="majorHAnsi" w:eastAsia="Arial" w:hAnsiTheme="majorHAnsi" w:cstheme="majorHAnsi"/>
          <w:sz w:val="20"/>
          <w:szCs w:val="20"/>
        </w:rPr>
      </w:pPr>
      <w:r w:rsidRPr="009013B3">
        <w:rPr>
          <w:rFonts w:asciiTheme="majorHAnsi" w:hAnsiTheme="majorHAnsi" w:cstheme="majorHAnsi"/>
          <w:b/>
          <w:bCs/>
          <w:i/>
          <w:iCs/>
          <w:color w:val="000000"/>
          <w:sz w:val="20"/>
          <w:szCs w:val="20"/>
        </w:rPr>
        <w:t xml:space="preserve">Nota Explicativa </w:t>
      </w:r>
      <w:proofErr w:type="gramStart"/>
      <w:r w:rsidRPr="009013B3">
        <w:rPr>
          <w:rFonts w:asciiTheme="majorHAnsi" w:hAnsiTheme="majorHAnsi" w:cstheme="majorHAnsi"/>
          <w:b/>
          <w:bCs/>
          <w:i/>
          <w:iCs/>
          <w:color w:val="000000"/>
          <w:sz w:val="20"/>
          <w:szCs w:val="20"/>
        </w:rPr>
        <w:t>2</w:t>
      </w:r>
      <w:proofErr w:type="gramEnd"/>
      <w:r w:rsidRPr="009013B3">
        <w:rPr>
          <w:rFonts w:asciiTheme="majorHAnsi" w:hAnsiTheme="majorHAnsi" w:cstheme="majorHAnsi"/>
          <w:b/>
          <w:bCs/>
          <w:i/>
          <w:iCs/>
          <w:color w:val="000000"/>
          <w:sz w:val="20"/>
          <w:szCs w:val="20"/>
        </w:rPr>
        <w:t xml:space="preserve">: </w:t>
      </w:r>
      <w:r w:rsidRPr="009013B3">
        <w:rPr>
          <w:rFonts w:asciiTheme="majorHAnsi" w:hAnsiTheme="majorHAnsi" w:cstheme="majorHAnsi"/>
          <w:i/>
          <w:iCs/>
          <w:color w:val="000000"/>
          <w:sz w:val="20"/>
          <w:szCs w:val="20"/>
        </w:rPr>
        <w:t>Recomenda-se suprimir a sanção relativa à apresentação, reposição ou suplementação da garantia caso esta não seja exigida para a contratação.</w:t>
      </w:r>
    </w:p>
    <w:p w14:paraId="5840C1EB" w14:textId="77777777" w:rsidR="009013B3" w:rsidRDefault="009013B3" w:rsidP="009013B3">
      <w:pPr>
        <w:pStyle w:val="PargrafodaLista"/>
        <w:suppressAutoHyphens/>
        <w:spacing w:before="120" w:after="120" w:line="276" w:lineRule="auto"/>
        <w:ind w:left="567"/>
        <w:jc w:val="both"/>
        <w:rPr>
          <w:rFonts w:ascii="Arial" w:eastAsia="Arial" w:hAnsi="Arial" w:cs="Arial"/>
          <w:sz w:val="20"/>
          <w:szCs w:val="20"/>
          <w:highlight w:val="yellow"/>
        </w:rPr>
      </w:pPr>
    </w:p>
    <w:p w14:paraId="41A86501" w14:textId="77777777" w:rsidR="00EA1F16" w:rsidRPr="008E09C9"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8E09C9">
        <w:rPr>
          <w:rFonts w:ascii="Arial" w:eastAsia="Arial" w:hAnsi="Arial" w:cs="Arial"/>
          <w:sz w:val="20"/>
          <w:szCs w:val="20"/>
        </w:rPr>
        <w:t xml:space="preserve">Compensatória, para as infrações descritas nas alíneas “e” a “h” do subitem 12.1, </w:t>
      </w:r>
      <w:proofErr w:type="gramStart"/>
      <w:r w:rsidRPr="008E09C9">
        <w:rPr>
          <w:rFonts w:ascii="Arial" w:eastAsia="Arial" w:hAnsi="Arial" w:cs="Arial"/>
          <w:sz w:val="20"/>
          <w:szCs w:val="20"/>
        </w:rPr>
        <w:t>de ...</w:t>
      </w:r>
      <w:proofErr w:type="gramEnd"/>
      <w:r w:rsidRPr="008E09C9">
        <w:rPr>
          <w:rFonts w:ascii="Arial" w:eastAsia="Arial" w:hAnsi="Arial" w:cs="Arial"/>
          <w:sz w:val="20"/>
          <w:szCs w:val="20"/>
        </w:rPr>
        <w:t>.% a ...% do valor do Contrato.</w:t>
      </w:r>
    </w:p>
    <w:p w14:paraId="2799F460" w14:textId="77777777" w:rsidR="009013B3" w:rsidRDefault="009013B3" w:rsidP="009013B3">
      <w:pPr>
        <w:pStyle w:val="Textodecomentrio"/>
        <w:shd w:val="clear" w:color="auto" w:fill="FFC000"/>
        <w:ind w:left="2268"/>
      </w:pP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w:t>
      </w:r>
      <w:proofErr w:type="gramStart"/>
      <w:r w:rsidRPr="009549C6">
        <w:rPr>
          <w:i/>
          <w:iCs/>
        </w:rPr>
        <w:t>mais graves e menor para infrações menos graves</w:t>
      </w:r>
      <w:proofErr w:type="gramEnd"/>
      <w:r w:rsidRPr="009549C6">
        <w:rPr>
          <w:i/>
          <w:iCs/>
        </w:rPr>
        <w:t>. Segundo a própria Lei, as infrações sujeitas à declaração inidoneidade são mais graves que as sujeitas à pena de impedimento.</w:t>
      </w:r>
    </w:p>
    <w:p w14:paraId="4254FC46" w14:textId="77777777" w:rsidR="009013B3" w:rsidRPr="008E09C9" w:rsidRDefault="009013B3" w:rsidP="009013B3">
      <w:pPr>
        <w:pStyle w:val="PargrafodaLista"/>
        <w:suppressAutoHyphens/>
        <w:spacing w:before="120" w:after="120" w:line="276" w:lineRule="auto"/>
        <w:ind w:left="567"/>
        <w:jc w:val="both"/>
        <w:rPr>
          <w:rFonts w:ascii="Arial" w:eastAsia="Arial" w:hAnsi="Arial" w:cs="Arial"/>
          <w:sz w:val="20"/>
          <w:szCs w:val="20"/>
        </w:rPr>
      </w:pPr>
    </w:p>
    <w:p w14:paraId="7437BE03" w14:textId="77777777" w:rsidR="00EA1F16" w:rsidRPr="008E09C9"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8E09C9">
        <w:rPr>
          <w:rFonts w:ascii="Arial" w:eastAsia="Arial" w:hAnsi="Arial" w:cs="Arial"/>
          <w:sz w:val="20"/>
          <w:szCs w:val="20"/>
        </w:rPr>
        <w:t xml:space="preserve">Compensatória, para a inexecução total do contrato prevista na alínea “c” do subitem 12.1, </w:t>
      </w:r>
      <w:proofErr w:type="gramStart"/>
      <w:r w:rsidRPr="008E09C9">
        <w:rPr>
          <w:rFonts w:ascii="Arial" w:eastAsia="Arial" w:hAnsi="Arial" w:cs="Arial"/>
          <w:sz w:val="20"/>
          <w:szCs w:val="20"/>
        </w:rPr>
        <w:t>de ...</w:t>
      </w:r>
      <w:proofErr w:type="gramEnd"/>
      <w:r w:rsidRPr="008E09C9">
        <w:rPr>
          <w:rFonts w:ascii="Arial" w:eastAsia="Arial" w:hAnsi="Arial" w:cs="Arial"/>
          <w:sz w:val="20"/>
          <w:szCs w:val="20"/>
        </w:rPr>
        <w:t xml:space="preserve">.% a ...%  do valor do Contrato. </w:t>
      </w:r>
    </w:p>
    <w:p w14:paraId="19817373" w14:textId="77777777" w:rsidR="00EA1F16" w:rsidRPr="008E09C9"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8E09C9">
        <w:rPr>
          <w:rFonts w:ascii="Arial" w:eastAsia="Arial" w:hAnsi="Arial" w:cs="Arial"/>
          <w:sz w:val="20"/>
          <w:szCs w:val="20"/>
        </w:rPr>
        <w:t xml:space="preserve">Para infração descrita na alínea “b” do subitem 12.1, a multa será </w:t>
      </w:r>
      <w:proofErr w:type="gramStart"/>
      <w:r w:rsidRPr="008E09C9">
        <w:rPr>
          <w:rFonts w:ascii="Arial" w:eastAsia="Arial" w:hAnsi="Arial" w:cs="Arial"/>
          <w:sz w:val="20"/>
          <w:szCs w:val="20"/>
        </w:rPr>
        <w:t>de ...</w:t>
      </w:r>
      <w:proofErr w:type="gramEnd"/>
      <w:r w:rsidRPr="008E09C9">
        <w:rPr>
          <w:rFonts w:ascii="Arial" w:eastAsia="Arial" w:hAnsi="Arial" w:cs="Arial"/>
          <w:sz w:val="20"/>
          <w:szCs w:val="20"/>
        </w:rPr>
        <w:t>.% a ...%  do valor do Contrato.</w:t>
      </w:r>
    </w:p>
    <w:p w14:paraId="1636CE15" w14:textId="77777777" w:rsidR="00EA1F16" w:rsidRPr="008E09C9"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8E09C9">
        <w:rPr>
          <w:rFonts w:ascii="Arial" w:eastAsia="Arial" w:hAnsi="Arial" w:cs="Arial"/>
          <w:sz w:val="20"/>
          <w:szCs w:val="20"/>
        </w:rPr>
        <w:t xml:space="preserve">Para infrações descritas na alínea “d” do subitem 12.1, a multa será </w:t>
      </w:r>
      <w:proofErr w:type="gramStart"/>
      <w:r w:rsidRPr="008E09C9">
        <w:rPr>
          <w:rFonts w:ascii="Arial" w:eastAsia="Arial" w:hAnsi="Arial" w:cs="Arial"/>
          <w:sz w:val="20"/>
          <w:szCs w:val="20"/>
        </w:rPr>
        <w:t>de ...</w:t>
      </w:r>
      <w:proofErr w:type="gramEnd"/>
      <w:r w:rsidRPr="008E09C9">
        <w:rPr>
          <w:rFonts w:ascii="Arial" w:eastAsia="Arial" w:hAnsi="Arial" w:cs="Arial"/>
          <w:sz w:val="20"/>
          <w:szCs w:val="20"/>
        </w:rPr>
        <w:t>.% a ...%  do valor do Contrato.</w:t>
      </w:r>
    </w:p>
    <w:p w14:paraId="4F8CC429" w14:textId="77777777" w:rsidR="00EA1F16" w:rsidRPr="008E09C9" w:rsidRDefault="00EA1F16" w:rsidP="00142122">
      <w:pPr>
        <w:pStyle w:val="PargrafodaLista"/>
        <w:numPr>
          <w:ilvl w:val="1"/>
          <w:numId w:val="32"/>
        </w:numPr>
        <w:suppressAutoHyphens/>
        <w:spacing w:before="120" w:after="120" w:line="276" w:lineRule="auto"/>
        <w:ind w:left="567" w:firstLine="0"/>
        <w:jc w:val="both"/>
        <w:rPr>
          <w:rFonts w:ascii="Arial" w:eastAsia="Arial" w:hAnsi="Arial" w:cs="Arial"/>
          <w:sz w:val="20"/>
          <w:szCs w:val="20"/>
        </w:rPr>
      </w:pPr>
      <w:r w:rsidRPr="008E09C9">
        <w:rPr>
          <w:rFonts w:ascii="Arial" w:eastAsia="Arial" w:hAnsi="Arial" w:cs="Arial"/>
          <w:sz w:val="20"/>
          <w:szCs w:val="20"/>
        </w:rPr>
        <w:t xml:space="preserve">Para a infração descrita na alínea “a” do subitem 12.1, a multa será </w:t>
      </w:r>
      <w:proofErr w:type="gramStart"/>
      <w:r w:rsidRPr="008E09C9">
        <w:rPr>
          <w:rFonts w:ascii="Arial" w:eastAsia="Arial" w:hAnsi="Arial" w:cs="Arial"/>
          <w:sz w:val="20"/>
          <w:szCs w:val="20"/>
        </w:rPr>
        <w:t>de ...</w:t>
      </w:r>
      <w:proofErr w:type="gramEnd"/>
      <w:r w:rsidRPr="008E09C9">
        <w:rPr>
          <w:rFonts w:ascii="Arial" w:eastAsia="Arial" w:hAnsi="Arial" w:cs="Arial"/>
          <w:sz w:val="20"/>
          <w:szCs w:val="20"/>
        </w:rPr>
        <w:t>.% a ...% do valor do Contrato, ressalvadas as seguintes infrações:</w:t>
      </w:r>
    </w:p>
    <w:p w14:paraId="1CA8938F" w14:textId="0EAA1D95" w:rsidR="00DC41DD" w:rsidRPr="004827F2" w:rsidRDefault="00EA1F16" w:rsidP="00142122">
      <w:pPr>
        <w:suppressAutoHyphens/>
        <w:spacing w:before="120" w:after="120" w:line="276" w:lineRule="auto"/>
        <w:ind w:left="851"/>
        <w:contextualSpacing/>
        <w:jc w:val="both"/>
        <w:rPr>
          <w:rFonts w:ascii="Arial" w:eastAsia="Arial" w:hAnsi="Arial" w:cs="Arial"/>
          <w:sz w:val="20"/>
          <w:szCs w:val="20"/>
        </w:rPr>
      </w:pPr>
      <w:r w:rsidRPr="008E09C9">
        <w:rPr>
          <w:rFonts w:ascii="Arial" w:eastAsia="Arial" w:hAnsi="Arial" w:cs="Arial"/>
          <w:i/>
          <w:color w:val="FF0000"/>
          <w:sz w:val="20"/>
          <w:szCs w:val="20"/>
        </w:rPr>
        <w:t>[INDICAR ITENS ESPECÍFICOS DE INEXECUÇÃO PARCIAL QUE JUSTIFIQUEM PENA DIVERSA]</w:t>
      </w:r>
    </w:p>
    <w:p w14:paraId="0D97A0D8" w14:textId="77777777" w:rsidR="009013B3" w:rsidRPr="009013B3" w:rsidRDefault="009013B3" w:rsidP="009013B3">
      <w:pPr>
        <w:pStyle w:val="Textodecomentrio"/>
        <w:shd w:val="clear" w:color="auto" w:fill="FFC000"/>
        <w:ind w:left="2268"/>
        <w:jc w:val="both"/>
      </w:pPr>
      <w:r w:rsidRPr="009013B3">
        <w:rPr>
          <w:b/>
          <w:bCs/>
          <w:iCs/>
          <w:color w:val="000000"/>
        </w:rPr>
        <w:t xml:space="preserve">Nota </w:t>
      </w:r>
      <w:proofErr w:type="gramStart"/>
      <w:r w:rsidRPr="009013B3">
        <w:rPr>
          <w:b/>
          <w:bCs/>
          <w:iCs/>
          <w:color w:val="000000"/>
        </w:rPr>
        <w:t>Explicativa :</w:t>
      </w:r>
      <w:proofErr w:type="gramEnd"/>
      <w:r w:rsidRPr="009013B3">
        <w:rPr>
          <w:iCs/>
          <w:color w:val="000000"/>
        </w:rPr>
        <w:t xml:space="preserve"> A </w:t>
      </w:r>
      <w:hyperlink r:id="rId40" w:anchor="art162" w:history="1">
        <w:r w:rsidRPr="009013B3">
          <w:rPr>
            <w:rStyle w:val="Hyperlink"/>
            <w:iCs/>
          </w:rPr>
          <w:t>Lei nº 14.133, de 2021 (art. 162, parágrafo único)</w:t>
        </w:r>
      </w:hyperlink>
      <w:r w:rsidRPr="009013B3">
        <w:rPr>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14:paraId="57AC71D3" w14:textId="77777777" w:rsidR="009013B3" w:rsidRDefault="009013B3" w:rsidP="009013B3">
      <w:pPr>
        <w:pStyle w:val="Nivel2"/>
        <w:numPr>
          <w:ilvl w:val="0"/>
          <w:numId w:val="0"/>
        </w:numPr>
      </w:pPr>
    </w:p>
    <w:p w14:paraId="29B8CA5B" w14:textId="4ACF5575" w:rsidR="00DC41DD" w:rsidRPr="004827F2" w:rsidRDefault="00DC41DD" w:rsidP="00F61CE2">
      <w:pPr>
        <w:pStyle w:val="Nivel2"/>
      </w:pPr>
      <w:r w:rsidRPr="004827F2">
        <w:lastRenderedPageBreak/>
        <w:t xml:space="preserve">A aplicação </w:t>
      </w:r>
      <w:r w:rsidRPr="00F61CE2">
        <w:t>das</w:t>
      </w:r>
      <w:r w:rsidRPr="004827F2">
        <w:t xml:space="preserve"> sanções previstas neste Contrato não exclui, em hipótese alguma, a obrigação de reparação integral do dano causado ao Contratante (</w:t>
      </w:r>
      <w:hyperlink r:id="rId41" w:anchor="art156§9" w:history="1">
        <w:r w:rsidRPr="004827F2">
          <w:rPr>
            <w:rStyle w:val="Hyperlink"/>
          </w:rPr>
          <w:t>art. 156, §9º, da Lei nº 14.133, de 2021</w:t>
        </w:r>
      </w:hyperlink>
      <w:proofErr w:type="gramStart"/>
      <w:r w:rsidRPr="004827F2">
        <w:t>)</w:t>
      </w:r>
      <w:proofErr w:type="gramEnd"/>
    </w:p>
    <w:p w14:paraId="3137DB4D" w14:textId="0F0E515C" w:rsidR="00DC41DD" w:rsidRPr="004827F2" w:rsidRDefault="00DC41DD" w:rsidP="00F61CE2">
      <w:pPr>
        <w:pStyle w:val="Nivel3"/>
      </w:pPr>
      <w:r w:rsidRPr="004827F2">
        <w:t>Todas as sanções previstas neste Contrato poderão ser aplicadas cumulativamente com a multa (</w:t>
      </w:r>
      <w:hyperlink r:id="rId42" w:anchor="art156§7" w:history="1">
        <w:r w:rsidRPr="004827F2">
          <w:rPr>
            <w:rStyle w:val="Hyperlink"/>
          </w:rPr>
          <w:t>art. 156, §7º, da Lei nº 14.133, de 2021</w:t>
        </w:r>
      </w:hyperlink>
      <w:r w:rsidRPr="004827F2">
        <w:t>).</w:t>
      </w:r>
    </w:p>
    <w:p w14:paraId="46E4F56F" w14:textId="3353E075" w:rsidR="00DC41DD" w:rsidRPr="004827F2" w:rsidRDefault="00DC41DD" w:rsidP="00F61CE2">
      <w:pPr>
        <w:pStyle w:val="Nivel3"/>
      </w:pPr>
      <w:r w:rsidRPr="004827F2">
        <w:t xml:space="preserve">Antes da </w:t>
      </w:r>
      <w:r w:rsidRPr="00F61CE2">
        <w:t>aplicação</w:t>
      </w:r>
      <w:r w:rsidRPr="004827F2">
        <w:t xml:space="preserve"> da multa será facultada a defesa do interessado no prazo de 15 (quinze) dias úteis, contado da data de sua intimação (</w:t>
      </w:r>
      <w:hyperlink r:id="rId43" w:anchor="art157" w:history="1">
        <w:r w:rsidRPr="004827F2">
          <w:rPr>
            <w:rStyle w:val="Hyperlink"/>
          </w:rPr>
          <w:t>art. 157, da Lei nº 14.133, de 2021</w:t>
        </w:r>
      </w:hyperlink>
      <w:proofErr w:type="gramStart"/>
      <w:r w:rsidRPr="004827F2">
        <w:t>)</w:t>
      </w:r>
      <w:proofErr w:type="gramEnd"/>
    </w:p>
    <w:p w14:paraId="58A882B5" w14:textId="33D6BE86" w:rsidR="00DC41DD" w:rsidRPr="004827F2" w:rsidRDefault="00DC41DD" w:rsidP="00F61CE2">
      <w:pPr>
        <w:pStyle w:val="Nivel3"/>
      </w:pPr>
      <w:r w:rsidRPr="004827F2">
        <w:t xml:space="preserve">Se a multa </w:t>
      </w:r>
      <w:r w:rsidRPr="00F61CE2">
        <w:t>aplicada</w:t>
      </w:r>
      <w:r w:rsidRPr="004827F2">
        <w:t xml:space="preserve"> e as indenizações cabíveis forem superiores ao valor do pagamento eventualmente devido pelo Contratante ao Contratado, além da perda desse valor, a diferença será descontada da garantia prestada ou será cobrada judicialmente (</w:t>
      </w:r>
      <w:hyperlink r:id="rId44" w:anchor="art156§8" w:history="1">
        <w:r w:rsidRPr="004827F2">
          <w:rPr>
            <w:rStyle w:val="Hyperlink"/>
          </w:rPr>
          <w:t>art. 156, §8º, da Lei nº 14.133, de 2021</w:t>
        </w:r>
      </w:hyperlink>
      <w:r w:rsidRPr="004827F2">
        <w:t>).</w:t>
      </w:r>
    </w:p>
    <w:p w14:paraId="53AB3C5C" w14:textId="77777777" w:rsidR="00DC41DD" w:rsidRPr="004827F2" w:rsidRDefault="00DC41DD" w:rsidP="00F61CE2">
      <w:pPr>
        <w:pStyle w:val="Nivel3"/>
      </w:pPr>
      <w:r w:rsidRPr="004827F2">
        <w:t xml:space="preserve">Previamente ao encaminhamento à cobrança judicial, a multa poderá ser recolhida administrativamente no prazo máximo de </w:t>
      </w:r>
      <w:r w:rsidRPr="004827F2">
        <w:rPr>
          <w:i/>
          <w:iCs/>
          <w:color w:val="FF0000"/>
        </w:rPr>
        <w:t xml:space="preserve">XX (XXXX) </w:t>
      </w:r>
      <w:r w:rsidRPr="004827F2">
        <w:t>dias, a contar da data do recebimento da comunicação enviada pela autoridade competente.</w:t>
      </w:r>
      <w:bookmarkStart w:id="5" w:name="_Hlk78351618"/>
      <w:bookmarkEnd w:id="5"/>
    </w:p>
    <w:p w14:paraId="6B3770C2" w14:textId="5057E23C" w:rsidR="00DC41DD" w:rsidRPr="004827F2" w:rsidRDefault="00DC41DD" w:rsidP="00F61CE2">
      <w:pPr>
        <w:pStyle w:val="Nivel2"/>
      </w:pPr>
      <w:r w:rsidRPr="004827F2">
        <w:t xml:space="preserve">A aplicação das sanções realizar-se-á em processo administrativo que assegure o contraditório e a ampla defesa ao Contratado, observando-se o procedimento previsto no </w:t>
      </w:r>
      <w:r w:rsidRPr="004827F2">
        <w:rPr>
          <w:b/>
          <w:bCs/>
        </w:rPr>
        <w:t xml:space="preserve">caput </w:t>
      </w:r>
      <w:r w:rsidRPr="004827F2">
        <w:t xml:space="preserve">e parágrafos do </w:t>
      </w:r>
      <w:hyperlink r:id="rId45" w:anchor="art158" w:history="1">
        <w:r w:rsidRPr="004827F2">
          <w:rPr>
            <w:rStyle w:val="Hyperlink"/>
          </w:rPr>
          <w:t>art. 158 da Lei nº 14.133, de 2021</w:t>
        </w:r>
      </w:hyperlink>
      <w:r w:rsidRPr="004827F2">
        <w:t>, para as penalidades de impedimento de licitar e contratar e de declaração de inidoneidade para licitar ou contratar.</w:t>
      </w:r>
    </w:p>
    <w:p w14:paraId="48EDAC6D" w14:textId="568F038B" w:rsidR="00DC41DD" w:rsidRPr="004827F2" w:rsidRDefault="00DC41DD" w:rsidP="00F61CE2">
      <w:pPr>
        <w:pStyle w:val="Nivel2"/>
      </w:pPr>
      <w:r w:rsidRPr="004827F2">
        <w:t xml:space="preserve">Na </w:t>
      </w:r>
      <w:r w:rsidRPr="00F61CE2">
        <w:t>aplicação</w:t>
      </w:r>
      <w:r w:rsidRPr="004827F2">
        <w:t xml:space="preserve"> das sanções serão considerados (</w:t>
      </w:r>
      <w:hyperlink r:id="rId46" w:anchor="art156§1" w:history="1">
        <w:r w:rsidRPr="004827F2">
          <w:rPr>
            <w:rStyle w:val="Hyperlink"/>
          </w:rPr>
          <w:t>art. 156, §1º, da Lei nº 14.133, de 2021</w:t>
        </w:r>
      </w:hyperlink>
      <w:r w:rsidRPr="004827F2">
        <w:t>):</w:t>
      </w:r>
    </w:p>
    <w:p w14:paraId="60FCA571"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proofErr w:type="gramStart"/>
      <w:r w:rsidRPr="004827F2">
        <w:rPr>
          <w:rFonts w:ascii="Arial" w:eastAsia="Arial" w:hAnsi="Arial" w:cs="Arial"/>
          <w:sz w:val="20"/>
          <w:szCs w:val="20"/>
        </w:rPr>
        <w:t>a</w:t>
      </w:r>
      <w:proofErr w:type="gramEnd"/>
      <w:r w:rsidRPr="004827F2">
        <w:rPr>
          <w:rFonts w:ascii="Arial" w:eastAsia="Arial" w:hAnsi="Arial" w:cs="Arial"/>
          <w:sz w:val="20"/>
          <w:szCs w:val="20"/>
        </w:rPr>
        <w:t xml:space="preserve"> natureza e a gravidade da infração cometida;</w:t>
      </w:r>
    </w:p>
    <w:p w14:paraId="5763C3B4"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proofErr w:type="gramStart"/>
      <w:r w:rsidRPr="004827F2">
        <w:rPr>
          <w:rFonts w:ascii="Arial" w:eastAsia="Arial" w:hAnsi="Arial" w:cs="Arial"/>
          <w:sz w:val="20"/>
          <w:szCs w:val="20"/>
        </w:rPr>
        <w:t>as</w:t>
      </w:r>
      <w:proofErr w:type="gramEnd"/>
      <w:r w:rsidRPr="004827F2">
        <w:rPr>
          <w:rFonts w:ascii="Arial" w:eastAsia="Arial" w:hAnsi="Arial" w:cs="Arial"/>
          <w:sz w:val="20"/>
          <w:szCs w:val="20"/>
        </w:rPr>
        <w:t xml:space="preserve"> peculiaridades do caso concreto;</w:t>
      </w:r>
    </w:p>
    <w:p w14:paraId="2957C08F"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proofErr w:type="gramStart"/>
      <w:r w:rsidRPr="004827F2">
        <w:rPr>
          <w:rFonts w:ascii="Arial" w:eastAsia="Arial" w:hAnsi="Arial" w:cs="Arial"/>
          <w:sz w:val="20"/>
          <w:szCs w:val="20"/>
        </w:rPr>
        <w:t>as</w:t>
      </w:r>
      <w:proofErr w:type="gramEnd"/>
      <w:r w:rsidRPr="004827F2">
        <w:rPr>
          <w:rFonts w:ascii="Arial" w:eastAsia="Arial" w:hAnsi="Arial" w:cs="Arial"/>
          <w:sz w:val="20"/>
          <w:szCs w:val="20"/>
        </w:rPr>
        <w:t xml:space="preserve"> circunstâncias agravantes ou atenuantes;</w:t>
      </w:r>
    </w:p>
    <w:p w14:paraId="26830491"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proofErr w:type="gramStart"/>
      <w:r w:rsidRPr="004827F2">
        <w:rPr>
          <w:rFonts w:ascii="Arial" w:eastAsia="Arial" w:hAnsi="Arial" w:cs="Arial"/>
          <w:sz w:val="20"/>
          <w:szCs w:val="20"/>
        </w:rPr>
        <w:t>os</w:t>
      </w:r>
      <w:proofErr w:type="gramEnd"/>
      <w:r w:rsidRPr="004827F2">
        <w:rPr>
          <w:rFonts w:ascii="Arial" w:eastAsia="Arial" w:hAnsi="Arial" w:cs="Arial"/>
          <w:sz w:val="20"/>
          <w:szCs w:val="20"/>
        </w:rPr>
        <w:t xml:space="preserve"> danos que dela provierem para o Contratante;</w:t>
      </w:r>
    </w:p>
    <w:p w14:paraId="0B53079F" w14:textId="77777777" w:rsidR="00DC41DD" w:rsidRPr="004827F2" w:rsidRDefault="00DC41DD" w:rsidP="00F61CE2">
      <w:pPr>
        <w:numPr>
          <w:ilvl w:val="0"/>
          <w:numId w:val="16"/>
        </w:numPr>
        <w:suppressAutoHyphens/>
        <w:spacing w:before="120" w:after="120" w:line="276" w:lineRule="auto"/>
        <w:ind w:left="284" w:firstLine="0"/>
        <w:contextualSpacing/>
        <w:jc w:val="both"/>
        <w:rPr>
          <w:rFonts w:ascii="Arial" w:eastAsia="Arial" w:hAnsi="Arial" w:cs="Arial"/>
          <w:sz w:val="20"/>
          <w:szCs w:val="20"/>
        </w:rPr>
      </w:pPr>
      <w:proofErr w:type="gramStart"/>
      <w:r w:rsidRPr="004827F2">
        <w:rPr>
          <w:rFonts w:ascii="Arial" w:eastAsia="Arial" w:hAnsi="Arial" w:cs="Arial"/>
          <w:sz w:val="20"/>
          <w:szCs w:val="20"/>
        </w:rPr>
        <w:t>a</w:t>
      </w:r>
      <w:proofErr w:type="gramEnd"/>
      <w:r w:rsidRPr="004827F2">
        <w:rPr>
          <w:rFonts w:ascii="Arial" w:eastAsia="Arial" w:hAnsi="Arial" w:cs="Arial"/>
          <w:sz w:val="20"/>
          <w:szCs w:val="20"/>
        </w:rPr>
        <w:t xml:space="preserve"> implantação ou o aperfeiçoamento de programa de integridade, conforme normas e orientações dos órgãos de controle.</w:t>
      </w:r>
    </w:p>
    <w:p w14:paraId="0B58032E" w14:textId="15572C3F" w:rsidR="00DC41DD" w:rsidRPr="004827F2" w:rsidRDefault="00DC41DD" w:rsidP="00F61CE2">
      <w:pPr>
        <w:pStyle w:val="Nivel2"/>
      </w:pPr>
      <w:r w:rsidRPr="004827F2">
        <w:t xml:space="preserve">Os atos previstos como infrações administrativas na </w:t>
      </w:r>
      <w:hyperlink r:id="rId47" w:history="1">
        <w:r w:rsidRPr="004827F2">
          <w:rPr>
            <w:rStyle w:val="Hyperlink"/>
          </w:rPr>
          <w:t>Lei nº 14.133, de 2021</w:t>
        </w:r>
      </w:hyperlink>
      <w:r w:rsidRPr="004827F2">
        <w:t xml:space="preserve">, ou em outras leis de licitações e contratos da </w:t>
      </w:r>
      <w:r w:rsidRPr="00F61CE2">
        <w:t>Administração</w:t>
      </w:r>
      <w:r w:rsidRPr="004827F2">
        <w:t xml:space="preserve"> Pública que também sejam tipificados como atos lesivos na </w:t>
      </w:r>
      <w:hyperlink r:id="rId48" w:history="1">
        <w:r w:rsidRPr="004827F2">
          <w:rPr>
            <w:rStyle w:val="Hyperlink"/>
          </w:rPr>
          <w:t>Lei nº 12.846, de 2013</w:t>
        </w:r>
      </w:hyperlink>
      <w:r w:rsidRPr="004827F2">
        <w:t xml:space="preserve">, serão apurados e julgados conjuntamente, nos mesmos autos, observados o rito procedimental e autoridade </w:t>
      </w:r>
      <w:proofErr w:type="gramStart"/>
      <w:r w:rsidRPr="004827F2">
        <w:t>competente definidos</w:t>
      </w:r>
      <w:proofErr w:type="gramEnd"/>
      <w:r w:rsidRPr="004827F2">
        <w:t xml:space="preserve"> na referida Lei (</w:t>
      </w:r>
      <w:hyperlink r:id="rId49" w:history="1">
        <w:r w:rsidRPr="004827F2">
          <w:rPr>
            <w:rStyle w:val="Hyperlink"/>
          </w:rPr>
          <w:t>art. 159</w:t>
        </w:r>
      </w:hyperlink>
      <w:r w:rsidRPr="004827F2">
        <w:t>).</w:t>
      </w:r>
    </w:p>
    <w:p w14:paraId="4A7EB9D4" w14:textId="4C493AF6" w:rsidR="00DC41DD" w:rsidRPr="004827F2" w:rsidRDefault="00DC41DD" w:rsidP="00F61CE2">
      <w:pPr>
        <w:pStyle w:val="Nivel2"/>
        <w:rPr>
          <w:i/>
          <w:iCs/>
        </w:rPr>
      </w:pPr>
      <w:r w:rsidRPr="004827F2">
        <w:t xml:space="preserve">A personalidade </w:t>
      </w:r>
      <w:r w:rsidRPr="00F61CE2">
        <w:t>jurídica</w:t>
      </w:r>
      <w:r w:rsidRPr="004827F2">
        <w:t xml:space="preserve">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0" w:anchor="art160" w:history="1">
        <w:r w:rsidRPr="004827F2">
          <w:rPr>
            <w:rStyle w:val="Hyperlink"/>
          </w:rPr>
          <w:t>art. 160, da Lei nº 14.133, de 2021</w:t>
        </w:r>
      </w:hyperlink>
      <w:r w:rsidRPr="004827F2">
        <w:t>)</w:t>
      </w:r>
      <w:r w:rsidR="000F1778" w:rsidRPr="004827F2">
        <w:t>.</w:t>
      </w:r>
    </w:p>
    <w:p w14:paraId="7AABC3BE" w14:textId="3067D38C" w:rsidR="00DC41DD" w:rsidRPr="004827F2" w:rsidRDefault="00DC41DD" w:rsidP="00F61CE2">
      <w:pPr>
        <w:pStyle w:val="Nivel2"/>
        <w:rPr>
          <w:i/>
          <w:iCs/>
        </w:rPr>
      </w:pPr>
      <w:r w:rsidRPr="004827F2">
        <w:t xml:space="preserve"> O Contratante deverá, no prazo máximo </w:t>
      </w:r>
      <w:r w:rsidR="0031067A" w:rsidRPr="003E50AA">
        <w:t>de</w:t>
      </w:r>
      <w:r w:rsidR="0031067A">
        <w:t xml:space="preserve"> </w:t>
      </w:r>
      <w:r w:rsidRPr="004827F2">
        <w:t xml:space="preserve">15 (quinze) dias úteis, contado da data de aplicação da sanção, informar e </w:t>
      </w:r>
      <w:r w:rsidRPr="00F61CE2">
        <w:t>manter</w:t>
      </w:r>
      <w:r w:rsidRPr="004827F2">
        <w:t xml:space="preserve"> atualizados os dados relativos às sanções por ela aplicadas, para fins de publicidade no Cadastro Nacional de Empresas Inidôneas e Suspensas (</w:t>
      </w:r>
      <w:proofErr w:type="spellStart"/>
      <w:r w:rsidRPr="004827F2">
        <w:t>Ceis</w:t>
      </w:r>
      <w:proofErr w:type="spellEnd"/>
      <w:r w:rsidRPr="004827F2">
        <w:t>) e no Cadastro Nacional de Empresas Punidas (</w:t>
      </w:r>
      <w:proofErr w:type="spellStart"/>
      <w:r w:rsidRPr="004827F2">
        <w:t>Cnep</w:t>
      </w:r>
      <w:proofErr w:type="spellEnd"/>
      <w:r w:rsidRPr="004827F2">
        <w:t>), instituídos no âmbito do Poder Executivo Federal. (</w:t>
      </w:r>
      <w:hyperlink r:id="rId51" w:anchor="art161" w:history="1">
        <w:r w:rsidRPr="004827F2">
          <w:rPr>
            <w:rStyle w:val="Hyperlink"/>
          </w:rPr>
          <w:t>Art. 161, da Lei nº 14.133, de 2021</w:t>
        </w:r>
      </w:hyperlink>
      <w:r w:rsidRPr="004827F2">
        <w:t>)</w:t>
      </w:r>
      <w:r w:rsidR="000F1778" w:rsidRPr="004827F2">
        <w:t>.</w:t>
      </w:r>
    </w:p>
    <w:p w14:paraId="2A81460A" w14:textId="1A2B7615" w:rsidR="00DC41DD" w:rsidRPr="004827F2" w:rsidRDefault="00DC41DD" w:rsidP="00F61CE2">
      <w:pPr>
        <w:pStyle w:val="Nivel2"/>
        <w:rPr>
          <w:i/>
          <w:iCs/>
        </w:rPr>
      </w:pPr>
      <w:r w:rsidRPr="004827F2">
        <w:t xml:space="preserve">As sanções </w:t>
      </w:r>
      <w:r w:rsidRPr="00F61CE2">
        <w:t>de</w:t>
      </w:r>
      <w:r w:rsidRPr="004827F2">
        <w:t xml:space="preserve"> impedimento de licitar e contratar e declaração de inidoneidade para licitar ou contratar são passíveis de reabilitação na forma do </w:t>
      </w:r>
      <w:hyperlink r:id="rId52" w:anchor="163" w:history="1">
        <w:r w:rsidRPr="004827F2">
          <w:rPr>
            <w:rStyle w:val="Hyperlink"/>
          </w:rPr>
          <w:t>art. 163 da Lei nº 14.133/21</w:t>
        </w:r>
      </w:hyperlink>
      <w:r w:rsidRPr="004827F2">
        <w:t>.</w:t>
      </w:r>
    </w:p>
    <w:p w14:paraId="3C68A468" w14:textId="105DBD67" w:rsidR="00DC41DD" w:rsidRPr="004827F2" w:rsidRDefault="00DC41DD" w:rsidP="00F61CE2">
      <w:pPr>
        <w:pStyle w:val="Nivel2"/>
      </w:pPr>
      <w:r w:rsidRPr="004827F2">
        <w:t xml:space="preserve">Os débitos do contratado para com a Administração contratante, resultantes de multa administrativa e/ou </w:t>
      </w:r>
      <w:r w:rsidRPr="00F61CE2">
        <w:t>indenizações</w:t>
      </w:r>
      <w:r w:rsidRPr="004827F2">
        <w:t xml:space="preserve">, não inscritos em dívida ativa, poderão ser compensados, total ou parcialmente, com os créditos devidos pelo referido </w:t>
      </w:r>
      <w:proofErr w:type="gramStart"/>
      <w:r w:rsidRPr="004827F2">
        <w:t>órgão decorrentes deste mesmo contrato ou de outros contratos administrativos que o contratado possua com o mesmo órgão</w:t>
      </w:r>
      <w:proofErr w:type="gramEnd"/>
      <w:r w:rsidRPr="004827F2">
        <w:t xml:space="preserve"> ora contratante, na forma da Instrução </w:t>
      </w:r>
      <w:hyperlink r:id="rId53" w:history="1">
        <w:r w:rsidRPr="004827F2">
          <w:rPr>
            <w:rStyle w:val="Hyperlink"/>
          </w:rPr>
          <w:t>Normativa SEGES/ME nº 26, de 13 de abril de 2022</w:t>
        </w:r>
      </w:hyperlink>
      <w:r w:rsidRPr="004827F2">
        <w:t xml:space="preserve">. </w:t>
      </w:r>
    </w:p>
    <w:p w14:paraId="1577FB28" w14:textId="5CC6F063" w:rsidR="00DC41DD" w:rsidRPr="004827F2" w:rsidRDefault="00DC41DD" w:rsidP="00142122">
      <w:pPr>
        <w:pStyle w:val="Nivel01"/>
        <w:rPr>
          <w:color w:val="FFFFFF" w:themeColor="background1"/>
        </w:rPr>
      </w:pPr>
      <w:r w:rsidRPr="004827F2">
        <w:lastRenderedPageBreak/>
        <w:t xml:space="preserve">CLÁUSULA DÉCIMA </w:t>
      </w:r>
      <w:r w:rsidR="00FD4797">
        <w:t xml:space="preserve">TERCEIRA </w:t>
      </w:r>
      <w:r w:rsidRPr="004827F2">
        <w:t>– DA EXTINÇÃO CONTRATUAL (</w:t>
      </w:r>
      <w:hyperlink r:id="rId54" w:anchor="art92" w:history="1">
        <w:r w:rsidRPr="004827F2">
          <w:rPr>
            <w:rStyle w:val="Hyperlink"/>
          </w:rPr>
          <w:t>art. 92, XIX</w:t>
        </w:r>
      </w:hyperlink>
      <w:proofErr w:type="gramStart"/>
      <w:r w:rsidRPr="004827F2">
        <w:t>)</w:t>
      </w:r>
      <w:proofErr w:type="gramEnd"/>
    </w:p>
    <w:p w14:paraId="6D480A11" w14:textId="2F3DA549" w:rsidR="00DC41DD" w:rsidRPr="004827F2" w:rsidRDefault="00DC41DD" w:rsidP="00F61CE2">
      <w:pPr>
        <w:pStyle w:val="Nvel2-Red"/>
      </w:pPr>
      <w:r w:rsidRPr="004827F2">
        <w:t xml:space="preserve">O contrato </w:t>
      </w:r>
      <w:r w:rsidR="00B53F7A" w:rsidRPr="00B73A89">
        <w:t>será extinto</w:t>
      </w:r>
      <w:r w:rsidR="00B53F7A" w:rsidRPr="0097012A">
        <w:rPr>
          <w:i w:val="0"/>
        </w:rPr>
        <w:t xml:space="preserve"> </w:t>
      </w:r>
      <w:r w:rsidRPr="004827F2">
        <w:t xml:space="preserve">quando cumpridas as obrigações de ambas as partes, ainda que isso ocorra antes do prazo </w:t>
      </w:r>
      <w:r w:rsidRPr="00F61CE2">
        <w:t>estipulado</w:t>
      </w:r>
      <w:r w:rsidRPr="004827F2">
        <w:t xml:space="preserve"> para tanto.</w:t>
      </w:r>
    </w:p>
    <w:p w14:paraId="7FB71ECA" w14:textId="77777777" w:rsidR="00DC41DD" w:rsidRPr="004827F2" w:rsidRDefault="00DC41DD" w:rsidP="00F61CE2">
      <w:pPr>
        <w:pStyle w:val="Nvel2-Red"/>
      </w:pPr>
      <w:r w:rsidRPr="004827F2">
        <w:t xml:space="preserve">Se as obrigações não forem cumpridas no prazo estipulado, a vigência ficará prorrogada até a conclusão do objeto, </w:t>
      </w:r>
      <w:r w:rsidRPr="00F61CE2">
        <w:t>caso</w:t>
      </w:r>
      <w:r w:rsidRPr="004827F2">
        <w:t xml:space="preserve"> em que deverá a Administração providenciar a readequação do cronograma fixado para o contrato.</w:t>
      </w:r>
    </w:p>
    <w:p w14:paraId="2F252BE3" w14:textId="77777777" w:rsidR="00DC41DD" w:rsidRPr="004827F2" w:rsidRDefault="00DC41DD" w:rsidP="00216690">
      <w:pPr>
        <w:pStyle w:val="Nvel3-R"/>
      </w:pPr>
      <w:r w:rsidRPr="00216690">
        <w:t>Quando</w:t>
      </w:r>
      <w:r w:rsidRPr="004827F2">
        <w:t xml:space="preserve"> a não conclusão do </w:t>
      </w:r>
      <w:proofErr w:type="gramStart"/>
      <w:r w:rsidRPr="004827F2">
        <w:t>contrato referida no item anterior</w:t>
      </w:r>
      <w:proofErr w:type="gramEnd"/>
      <w:r w:rsidRPr="004827F2">
        <w:t xml:space="preserve"> decorrer de culpa do contratado:</w:t>
      </w:r>
    </w:p>
    <w:p w14:paraId="40116AB9" w14:textId="77777777" w:rsidR="00DC41DD" w:rsidRPr="004827F2" w:rsidRDefault="00DC41DD" w:rsidP="00F61CE2">
      <w:pPr>
        <w:pStyle w:val="PargrafodaLista"/>
        <w:numPr>
          <w:ilvl w:val="0"/>
          <w:numId w:val="17"/>
        </w:numPr>
        <w:suppressAutoHyphens/>
        <w:spacing w:before="120" w:after="120" w:line="312" w:lineRule="auto"/>
        <w:ind w:left="567" w:firstLine="0"/>
        <w:jc w:val="both"/>
        <w:rPr>
          <w:rFonts w:ascii="Arial" w:eastAsia="Arial" w:hAnsi="Arial" w:cs="Arial"/>
          <w:i/>
          <w:iCs/>
          <w:color w:val="FF0000"/>
          <w:sz w:val="20"/>
          <w:szCs w:val="20"/>
        </w:rPr>
      </w:pPr>
      <w:proofErr w:type="gramStart"/>
      <w:r w:rsidRPr="004827F2">
        <w:rPr>
          <w:rFonts w:ascii="Arial" w:eastAsia="Arial" w:hAnsi="Arial" w:cs="Arial"/>
          <w:i/>
          <w:iCs/>
          <w:color w:val="FF0000"/>
          <w:sz w:val="20"/>
          <w:szCs w:val="20"/>
        </w:rPr>
        <w:t>ficará</w:t>
      </w:r>
      <w:proofErr w:type="gramEnd"/>
      <w:r w:rsidRPr="004827F2">
        <w:rPr>
          <w:rFonts w:ascii="Arial" w:eastAsia="Arial" w:hAnsi="Arial" w:cs="Arial"/>
          <w:i/>
          <w:iCs/>
          <w:color w:val="FF0000"/>
          <w:sz w:val="20"/>
          <w:szCs w:val="20"/>
        </w:rPr>
        <w:t xml:space="preserve"> ele constituído em mora, sendo-lhe aplicáveis as respectivas sanções administrativas; e  </w:t>
      </w:r>
    </w:p>
    <w:p w14:paraId="77380B14" w14:textId="77777777" w:rsidR="00DC41DD" w:rsidRDefault="00DC41DD" w:rsidP="00F61CE2">
      <w:pPr>
        <w:pStyle w:val="PargrafodaLista"/>
        <w:numPr>
          <w:ilvl w:val="0"/>
          <w:numId w:val="17"/>
        </w:numPr>
        <w:suppressAutoHyphens/>
        <w:spacing w:before="120" w:after="120" w:line="312" w:lineRule="auto"/>
        <w:ind w:left="567" w:firstLine="0"/>
        <w:jc w:val="both"/>
        <w:rPr>
          <w:rFonts w:ascii="Arial" w:eastAsia="Arial" w:hAnsi="Arial" w:cs="Arial"/>
          <w:i/>
          <w:iCs/>
          <w:color w:val="FF0000"/>
          <w:sz w:val="20"/>
          <w:szCs w:val="20"/>
        </w:rPr>
      </w:pPr>
      <w:proofErr w:type="gramStart"/>
      <w:r w:rsidRPr="004827F2">
        <w:rPr>
          <w:rFonts w:ascii="Arial" w:eastAsia="Arial" w:hAnsi="Arial" w:cs="Arial"/>
          <w:i/>
          <w:iCs/>
          <w:color w:val="FF0000"/>
          <w:sz w:val="20"/>
          <w:szCs w:val="20"/>
        </w:rPr>
        <w:t>poderá</w:t>
      </w:r>
      <w:proofErr w:type="gramEnd"/>
      <w:r w:rsidRPr="004827F2">
        <w:rPr>
          <w:rFonts w:ascii="Arial" w:eastAsia="Arial" w:hAnsi="Arial" w:cs="Arial"/>
          <w:i/>
          <w:iCs/>
          <w:color w:val="FF0000"/>
          <w:sz w:val="20"/>
          <w:szCs w:val="20"/>
        </w:rPr>
        <w:t xml:space="preserve"> a Administração optar pela extinção do contrato e, nesse caso, adotará as medidas admitidas em lei para a continuidade da execução contratual.</w:t>
      </w:r>
    </w:p>
    <w:p w14:paraId="7FE6EE8B" w14:textId="20822B7F" w:rsidR="00A33D5C" w:rsidRPr="00A33D5C" w:rsidRDefault="00A33D5C" w:rsidP="00A33D5C">
      <w:pPr>
        <w:pStyle w:val="PargrafodaLista"/>
        <w:shd w:val="clear" w:color="auto" w:fill="FFC000"/>
        <w:suppressAutoHyphens/>
        <w:spacing w:before="120" w:after="120" w:line="312" w:lineRule="auto"/>
        <w:ind w:left="2268"/>
        <w:jc w:val="both"/>
        <w:rPr>
          <w:rFonts w:ascii="Arial" w:eastAsia="Arial" w:hAnsi="Arial" w:cs="Arial"/>
          <w:iCs/>
          <w:sz w:val="20"/>
          <w:szCs w:val="20"/>
        </w:rPr>
      </w:pPr>
      <w:r w:rsidRPr="00A33D5C">
        <w:rPr>
          <w:rFonts w:ascii="Arial" w:eastAsia="Arial" w:hAnsi="Arial" w:cs="Arial"/>
          <w:b/>
          <w:bCs/>
          <w:iCs/>
          <w:sz w:val="20"/>
          <w:szCs w:val="20"/>
        </w:rPr>
        <w:t>Nota Explicativa:</w:t>
      </w:r>
      <w:r w:rsidRPr="00A33D5C">
        <w:rPr>
          <w:rFonts w:ascii="Arial" w:eastAsia="Arial" w:hAnsi="Arial" w:cs="Arial"/>
          <w:iCs/>
          <w:sz w:val="20"/>
          <w:szCs w:val="20"/>
        </w:rPr>
        <w:t xml:space="preserve"> Use a redação dos itens </w:t>
      </w:r>
      <w:r w:rsidR="00FD4797">
        <w:rPr>
          <w:rFonts w:ascii="Arial" w:eastAsia="Arial" w:hAnsi="Arial" w:cs="Arial"/>
          <w:iCs/>
          <w:sz w:val="20"/>
          <w:szCs w:val="20"/>
        </w:rPr>
        <w:t>13</w:t>
      </w:r>
      <w:r w:rsidRPr="00A33D5C">
        <w:rPr>
          <w:rFonts w:ascii="Arial" w:eastAsia="Arial" w:hAnsi="Arial" w:cs="Arial"/>
          <w:iCs/>
          <w:sz w:val="20"/>
          <w:szCs w:val="20"/>
        </w:rPr>
        <w:t xml:space="preserve">.1, </w:t>
      </w:r>
      <w:r w:rsidR="00FD4797">
        <w:rPr>
          <w:rFonts w:ascii="Arial" w:eastAsia="Arial" w:hAnsi="Arial" w:cs="Arial"/>
          <w:iCs/>
          <w:sz w:val="20"/>
          <w:szCs w:val="20"/>
        </w:rPr>
        <w:t>13</w:t>
      </w:r>
      <w:r w:rsidRPr="00A33D5C">
        <w:rPr>
          <w:rFonts w:ascii="Arial" w:eastAsia="Arial" w:hAnsi="Arial" w:cs="Arial"/>
          <w:iCs/>
          <w:sz w:val="20"/>
          <w:szCs w:val="20"/>
        </w:rPr>
        <w:t>.2, 1</w:t>
      </w:r>
      <w:r w:rsidR="00FD4797">
        <w:rPr>
          <w:rFonts w:ascii="Arial" w:eastAsia="Arial" w:hAnsi="Arial" w:cs="Arial"/>
          <w:iCs/>
          <w:sz w:val="20"/>
          <w:szCs w:val="20"/>
        </w:rPr>
        <w:t>3</w:t>
      </w:r>
      <w:r w:rsidRPr="00A33D5C">
        <w:rPr>
          <w:rFonts w:ascii="Arial" w:eastAsia="Arial" w:hAnsi="Arial" w:cs="Arial"/>
          <w:iCs/>
          <w:sz w:val="20"/>
          <w:szCs w:val="20"/>
        </w:rPr>
        <w:t>.2.1 para os contratos por escopo (o objeto é contratado para ser prestado em determinado prazo). Ex. Compra pontual de sofás, aquisição e instalação de servidores.</w:t>
      </w:r>
    </w:p>
    <w:p w14:paraId="49CBD74F" w14:textId="77777777" w:rsidR="00DC41DD" w:rsidRPr="004827F2" w:rsidRDefault="00DC41DD" w:rsidP="00D01ED2">
      <w:pPr>
        <w:pStyle w:val="ou"/>
        <w:spacing w:before="120" w:afterLines="120" w:after="288" w:line="312" w:lineRule="auto"/>
        <w:ind w:firstLine="567"/>
        <w:rPr>
          <w:sz w:val="20"/>
          <w:szCs w:val="20"/>
        </w:rPr>
      </w:pPr>
      <w:r w:rsidRPr="004827F2">
        <w:rPr>
          <w:sz w:val="20"/>
          <w:szCs w:val="20"/>
        </w:rPr>
        <w:t>OU</w:t>
      </w:r>
    </w:p>
    <w:p w14:paraId="757BD93E" w14:textId="2D3C40C1" w:rsidR="00DC41DD" w:rsidRDefault="00DC41DD" w:rsidP="00216690">
      <w:pPr>
        <w:pStyle w:val="Nvel2-Red"/>
      </w:pPr>
      <w:r w:rsidRPr="004827F2">
        <w:t xml:space="preserve">O contrato </w:t>
      </w:r>
      <w:r w:rsidR="00B53F7A" w:rsidRPr="00B73A89">
        <w:t>será extinto</w:t>
      </w:r>
      <w:r w:rsidR="00B53F7A" w:rsidRPr="0097012A">
        <w:rPr>
          <w:i w:val="0"/>
        </w:rPr>
        <w:t xml:space="preserve"> </w:t>
      </w:r>
      <w:r w:rsidRPr="004827F2">
        <w:t xml:space="preserve">quando </w:t>
      </w:r>
      <w:r w:rsidRPr="00216690">
        <w:t>vencido</w:t>
      </w:r>
      <w:r w:rsidRPr="004827F2">
        <w:t xml:space="preserve"> o prazo nele estipulado, independentemente de terem sido cumpridas ou não as obrigações de ambas as partes contraentes.</w:t>
      </w:r>
    </w:p>
    <w:p w14:paraId="6AC65527" w14:textId="604EF6AC" w:rsidR="00173999" w:rsidRPr="00173999" w:rsidRDefault="00173999" w:rsidP="00173999">
      <w:pPr>
        <w:pStyle w:val="Nvel2-Red"/>
        <w:numPr>
          <w:ilvl w:val="0"/>
          <w:numId w:val="0"/>
        </w:numPr>
        <w:shd w:val="clear" w:color="auto" w:fill="FFC000"/>
        <w:ind w:left="2268"/>
        <w:rPr>
          <w:color w:val="auto"/>
        </w:rPr>
      </w:pPr>
      <w:r w:rsidRPr="00173999">
        <w:rPr>
          <w:b/>
          <w:color w:val="auto"/>
        </w:rPr>
        <w:t>Nota Explicativa</w:t>
      </w:r>
      <w:r w:rsidRPr="00173999">
        <w:rPr>
          <w:color w:val="auto"/>
        </w:rPr>
        <w:t>: Use a redação dos itens 1</w:t>
      </w:r>
      <w:r w:rsidR="00FD4797">
        <w:rPr>
          <w:color w:val="auto"/>
        </w:rPr>
        <w:t>3</w:t>
      </w:r>
      <w:r w:rsidRPr="00173999">
        <w:rPr>
          <w:color w:val="auto"/>
        </w:rPr>
        <w:t>.3, 1</w:t>
      </w:r>
      <w:r w:rsidR="00FD4797">
        <w:rPr>
          <w:color w:val="auto"/>
        </w:rPr>
        <w:t>3</w:t>
      </w:r>
      <w:r w:rsidRPr="00173999">
        <w:rPr>
          <w:color w:val="auto"/>
        </w:rPr>
        <w:t>.3.1, 1</w:t>
      </w:r>
      <w:r w:rsidR="00FD4797">
        <w:rPr>
          <w:color w:val="auto"/>
        </w:rPr>
        <w:t>3</w:t>
      </w:r>
      <w:r w:rsidRPr="00173999">
        <w:rPr>
          <w:color w:val="auto"/>
        </w:rPr>
        <w:t>.3.2, 1</w:t>
      </w:r>
      <w:r w:rsidR="00FD4797">
        <w:rPr>
          <w:color w:val="auto"/>
        </w:rPr>
        <w:t>3</w:t>
      </w:r>
      <w:r w:rsidRPr="00173999">
        <w:rPr>
          <w:color w:val="auto"/>
        </w:rPr>
        <w:t>.3.3 para os contratos de fornecimentos contínuos e de aluguel de equipamentos e à utilização de programas de informática (art. 106, da Lei n.º 14.133, de 2021).</w:t>
      </w:r>
    </w:p>
    <w:p w14:paraId="2B4A0787" w14:textId="7B8CFF81" w:rsidR="00DC41DD" w:rsidRPr="004827F2" w:rsidRDefault="00DC41DD" w:rsidP="00216690">
      <w:pPr>
        <w:pStyle w:val="Nvel3-R"/>
      </w:pPr>
      <w:r w:rsidRPr="004827F2">
        <w:t xml:space="preserve">O contrato </w:t>
      </w:r>
      <w:r w:rsidRPr="00B73A89">
        <w:t>pode</w:t>
      </w:r>
      <w:r w:rsidR="00B53F7A" w:rsidRPr="00B73A89">
        <w:t>rá</w:t>
      </w:r>
      <w:r w:rsidRPr="004827F2">
        <w:t xml:space="preserve"> ser extinto antes do prazo nele fixado, sem ônus para o Contratante, quando est</w:t>
      </w:r>
      <w:r w:rsidR="00B53F7A">
        <w:t>e</w:t>
      </w:r>
      <w:r w:rsidRPr="004827F2">
        <w:t xml:space="preserve"> não dispuser de </w:t>
      </w:r>
      <w:r w:rsidRPr="00216690">
        <w:t>créditos</w:t>
      </w:r>
      <w:r w:rsidRPr="004827F2">
        <w:t xml:space="preserve"> orçamentários para sua continuidade ou quando entender que o contrato não mais lhe oferece vantagem.</w:t>
      </w:r>
    </w:p>
    <w:p w14:paraId="520F7E03" w14:textId="77777777" w:rsidR="00DC41DD" w:rsidRPr="004827F2" w:rsidRDefault="00DC41DD" w:rsidP="00216690">
      <w:pPr>
        <w:pStyle w:val="Nvel3-R"/>
      </w:pPr>
      <w:r w:rsidRPr="004827F2">
        <w:t xml:space="preserve">A extinção nesta hipótese ocorrerá na próxima data de aniversário do contrato, desde que haja a notificação do contratado pelo </w:t>
      </w:r>
      <w:r w:rsidRPr="00216690">
        <w:t>contratante</w:t>
      </w:r>
      <w:r w:rsidRPr="004827F2">
        <w:t xml:space="preserve"> nesse sentido com pelo menos </w:t>
      </w:r>
      <w:proofErr w:type="gramStart"/>
      <w:r w:rsidRPr="004827F2">
        <w:t>2</w:t>
      </w:r>
      <w:proofErr w:type="gramEnd"/>
      <w:r w:rsidRPr="004827F2">
        <w:t xml:space="preserve"> (dois) meses de antecedência desse dia.</w:t>
      </w:r>
    </w:p>
    <w:p w14:paraId="37622D3B" w14:textId="77777777" w:rsidR="00DC41DD" w:rsidRDefault="00DC41DD" w:rsidP="00216690">
      <w:pPr>
        <w:pStyle w:val="Nvel3-R"/>
      </w:pPr>
      <w:r w:rsidRPr="004827F2">
        <w:t xml:space="preserve">Caso a notificação da </w:t>
      </w:r>
      <w:proofErr w:type="gramStart"/>
      <w:r w:rsidRPr="004827F2">
        <w:t>não-continuidade</w:t>
      </w:r>
      <w:proofErr w:type="gramEnd"/>
      <w:r w:rsidRPr="004827F2">
        <w:t xml:space="preserve"> do contrato de que trata este subitem ocorra com menos de 2 (dois) meses da data de aniversário, a extinção contratual ocorrerá após 2 (dois) meses da data da comunicação.</w:t>
      </w:r>
    </w:p>
    <w:p w14:paraId="6067158F" w14:textId="705E4EF6" w:rsidR="00173999" w:rsidRDefault="00173999" w:rsidP="00173999">
      <w:pPr>
        <w:pStyle w:val="Textodecomentrio"/>
        <w:shd w:val="clear" w:color="auto" w:fill="FFC000"/>
        <w:ind w:left="2268"/>
      </w:pPr>
      <w:r>
        <w:rPr>
          <w:b/>
          <w:bCs/>
          <w:i/>
          <w:iCs/>
          <w:color w:val="000000"/>
        </w:rPr>
        <w:t xml:space="preserve">Nota Explicativa: </w:t>
      </w:r>
      <w:r>
        <w:rPr>
          <w:i/>
          <w:iCs/>
          <w:color w:val="000000"/>
        </w:rPr>
        <w:t>A sistemática dos itens</w:t>
      </w:r>
      <w:proofErr w:type="gramStart"/>
      <w:r>
        <w:rPr>
          <w:i/>
          <w:iCs/>
          <w:color w:val="000000"/>
        </w:rPr>
        <w:t xml:space="preserve">  </w:t>
      </w:r>
      <w:proofErr w:type="gramEnd"/>
      <w:r w:rsidR="00FD4797">
        <w:rPr>
          <w:i/>
          <w:iCs/>
          <w:color w:val="000000"/>
        </w:rPr>
        <w:t>13</w:t>
      </w:r>
      <w:r>
        <w:rPr>
          <w:i/>
          <w:iCs/>
          <w:color w:val="000000"/>
        </w:rPr>
        <w:t>.3.2 e 1</w:t>
      </w:r>
      <w:r w:rsidR="00FD4797">
        <w:rPr>
          <w:i/>
          <w:iCs/>
          <w:color w:val="000000"/>
        </w:rPr>
        <w:t>3</w:t>
      </w:r>
      <w:r>
        <w:rPr>
          <w:i/>
          <w:iCs/>
          <w:color w:val="000000"/>
        </w:rPr>
        <w:t xml:space="preserve">.3.3 decorre do que dispõe o art. 106, III e §1º, da Lei nº 14.133/21. Para a sua compreensão, vale trazer um exemplo: </w:t>
      </w:r>
    </w:p>
    <w:p w14:paraId="6DB2F167" w14:textId="77777777" w:rsidR="00173999" w:rsidRDefault="00173999" w:rsidP="00173999">
      <w:pPr>
        <w:pStyle w:val="Textodecomentrio"/>
        <w:shd w:val="clear" w:color="auto" w:fill="FFC000"/>
        <w:ind w:left="2268"/>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04E3F030" w14:textId="77777777" w:rsidR="00173999" w:rsidRDefault="00173999" w:rsidP="00173999">
      <w:pPr>
        <w:pStyle w:val="Textodecomentrio"/>
        <w:shd w:val="clear" w:color="auto" w:fill="FFC000"/>
        <w:ind w:left="2268"/>
      </w:pPr>
      <w:proofErr w:type="gramStart"/>
      <w:r>
        <w:rPr>
          <w:i/>
          <w:iCs/>
          <w:color w:val="000000"/>
        </w:rPr>
        <w:t>1</w:t>
      </w:r>
      <w:proofErr w:type="gramEnd"/>
      <w:r>
        <w:rPr>
          <w:i/>
          <w:iCs/>
          <w:color w:val="000000"/>
        </w:rPr>
        <w:t xml:space="preserve">) Se a comunicação ao contratado noticiando a rescisão ocorrer até 20 de março (dois meses antes da data de aniversário), a extinção poderá ocorrer na data de aniversário, ou seja, 20 de maio. </w:t>
      </w:r>
    </w:p>
    <w:p w14:paraId="378206FA" w14:textId="77777777" w:rsidR="00173999" w:rsidRDefault="00173999" w:rsidP="00173999">
      <w:pPr>
        <w:pStyle w:val="Textodecomentrio"/>
        <w:shd w:val="clear" w:color="auto" w:fill="FFC000"/>
        <w:ind w:left="2268"/>
      </w:pPr>
      <w:proofErr w:type="gramStart"/>
      <w:r>
        <w:rPr>
          <w:i/>
          <w:iCs/>
          <w:color w:val="000000"/>
        </w:rPr>
        <w:t>2</w:t>
      </w:r>
      <w:proofErr w:type="gramEnd"/>
      <w:r>
        <w:rPr>
          <w:i/>
          <w:iCs/>
          <w:color w:val="000000"/>
        </w:rPr>
        <w:t xml:space="preserve">) Se a comunicação se der entre 20 de março e 20 de maio (menos de dois meses), fica garantida a vigência contratual por mais dois meses (portanto, por exemplo, se a notificação for em 20 de abril, a extinção seria em 20 de junho). </w:t>
      </w:r>
    </w:p>
    <w:p w14:paraId="12527EBD" w14:textId="77777777" w:rsidR="00173999" w:rsidRDefault="00173999" w:rsidP="00173999">
      <w:pPr>
        <w:pStyle w:val="Textodecomentrio"/>
        <w:shd w:val="clear" w:color="auto" w:fill="FFC000"/>
        <w:ind w:left="2268"/>
      </w:pPr>
      <w:proofErr w:type="gramStart"/>
      <w:r>
        <w:rPr>
          <w:i/>
          <w:iCs/>
          <w:color w:val="000000"/>
        </w:rPr>
        <w:t>3</w:t>
      </w:r>
      <w:proofErr w:type="gramEnd"/>
      <w:r>
        <w:rPr>
          <w:i/>
          <w:iCs/>
          <w:color w:val="000000"/>
        </w:rPr>
        <w:t>) Por fim, uma comunicação de extinção havida após a data de aniversário só teria efeito no aniversário subsequente, salvo se houver enquadramento na situação “2”.</w:t>
      </w:r>
    </w:p>
    <w:p w14:paraId="7170F38D" w14:textId="77777777" w:rsidR="00173999" w:rsidRPr="004827F2" w:rsidRDefault="00173999" w:rsidP="00173999">
      <w:pPr>
        <w:pStyle w:val="Nvel3-R"/>
        <w:numPr>
          <w:ilvl w:val="0"/>
          <w:numId w:val="0"/>
        </w:numPr>
        <w:ind w:left="284"/>
      </w:pPr>
    </w:p>
    <w:p w14:paraId="02E1B7B5" w14:textId="32D7FEE4" w:rsidR="00DC41DD" w:rsidRPr="004827F2" w:rsidRDefault="00DC41DD" w:rsidP="00216690">
      <w:pPr>
        <w:pStyle w:val="Nivel2"/>
      </w:pPr>
      <w:r w:rsidRPr="004827F2">
        <w:lastRenderedPageBreak/>
        <w:t xml:space="preserve">O contrato </w:t>
      </w:r>
      <w:r w:rsidRPr="00A61881">
        <w:t>pode</w:t>
      </w:r>
      <w:r w:rsidR="00B53F7A" w:rsidRPr="00A61881">
        <w:t>rá</w:t>
      </w:r>
      <w:r w:rsidRPr="004827F2">
        <w:t xml:space="preserve"> ser extinto antes de cumpridas as obrigações nele estipuladas, </w:t>
      </w:r>
      <w:proofErr w:type="gramStart"/>
      <w:r w:rsidRPr="004827F2">
        <w:t>ou antes</w:t>
      </w:r>
      <w:proofErr w:type="gramEnd"/>
      <w:r w:rsidRPr="004827F2">
        <w:t xml:space="preserve"> do prazo nele fixado, por algum dos </w:t>
      </w:r>
      <w:r w:rsidRPr="00216690">
        <w:t>motivos</w:t>
      </w:r>
      <w:r w:rsidRPr="004827F2">
        <w:t xml:space="preserve"> previstos no </w:t>
      </w:r>
      <w:hyperlink r:id="rId55" w:anchor="art137" w:history="1">
        <w:r w:rsidRPr="004827F2">
          <w:rPr>
            <w:rStyle w:val="Hyperlink"/>
          </w:rPr>
          <w:t>artigo 137 da Lei nº 14.133/21</w:t>
        </w:r>
      </w:hyperlink>
      <w:r w:rsidRPr="004827F2">
        <w:t xml:space="preserve">, bem como amigavelmente, </w:t>
      </w:r>
      <w:r w:rsidRPr="004827F2">
        <w:rPr>
          <w:color w:val="000000" w:themeColor="text1"/>
        </w:rPr>
        <w:t>assegurados o contraditório e a ampla defesa</w:t>
      </w:r>
      <w:r w:rsidRPr="004827F2">
        <w:t>.</w:t>
      </w:r>
    </w:p>
    <w:p w14:paraId="285144F1" w14:textId="235A383D" w:rsidR="00DC41DD" w:rsidRPr="004827F2" w:rsidRDefault="00DC41DD" w:rsidP="00216690">
      <w:pPr>
        <w:pStyle w:val="Nivel3"/>
      </w:pPr>
      <w:r w:rsidRPr="004827F2">
        <w:t xml:space="preserve">Nesta </w:t>
      </w:r>
      <w:r w:rsidRPr="00216690">
        <w:t>hipótese</w:t>
      </w:r>
      <w:r w:rsidRPr="004827F2">
        <w:t xml:space="preserve">, aplicam-se também os </w:t>
      </w:r>
      <w:hyperlink r:id="rId56" w:anchor="art138" w:history="1">
        <w:r w:rsidRPr="004827F2">
          <w:rPr>
            <w:rStyle w:val="Hyperlink"/>
          </w:rPr>
          <w:t>artigos 138 e 139 da mesma Lei</w:t>
        </w:r>
      </w:hyperlink>
      <w:r w:rsidRPr="004827F2">
        <w:t>.</w:t>
      </w:r>
    </w:p>
    <w:p w14:paraId="50CE8F25" w14:textId="6B32FE6F" w:rsidR="00DC41DD" w:rsidRPr="004827F2" w:rsidRDefault="00DC41DD" w:rsidP="00216690">
      <w:pPr>
        <w:pStyle w:val="Nivel3"/>
      </w:pPr>
      <w:r w:rsidRPr="004827F2">
        <w:t xml:space="preserve">A alteração social ou a modificação da finalidade ou da estrutura da empresa não ensejará a </w:t>
      </w:r>
      <w:r w:rsidR="009E743C" w:rsidRPr="00A61881">
        <w:t>extinção</w:t>
      </w:r>
      <w:r w:rsidRPr="004827F2">
        <w:t xml:space="preserve"> se não restringir sua capacidade de concluir o contrato.</w:t>
      </w:r>
    </w:p>
    <w:p w14:paraId="1F5654C3" w14:textId="77777777" w:rsidR="00DC41DD" w:rsidRPr="004827F2" w:rsidRDefault="00DC41DD" w:rsidP="00216690">
      <w:pPr>
        <w:pStyle w:val="Nivel4"/>
      </w:pPr>
      <w:r w:rsidRPr="004827F2">
        <w:rPr>
          <w:color w:val="000000" w:themeColor="text1"/>
        </w:rPr>
        <w:t xml:space="preserve">Se a </w:t>
      </w:r>
      <w:r w:rsidRPr="00216690">
        <w:t>operação</w:t>
      </w:r>
      <w:r w:rsidRPr="004827F2">
        <w:rPr>
          <w:color w:val="000000" w:themeColor="text1"/>
        </w:rPr>
        <w:t xml:space="preserve"> </w:t>
      </w:r>
      <w:r w:rsidRPr="004827F2">
        <w:t>implicar mudança da pessoa jurídica contratada, deverá ser formalizado termo aditivo para alteração subjetiva.</w:t>
      </w:r>
    </w:p>
    <w:p w14:paraId="4DFE79E8" w14:textId="1E57CADB" w:rsidR="00DC41DD" w:rsidRPr="004827F2" w:rsidRDefault="00DC41DD" w:rsidP="00216690">
      <w:pPr>
        <w:pStyle w:val="Nivel2"/>
      </w:pPr>
      <w:r w:rsidRPr="004827F2">
        <w:t xml:space="preserve">O termo de </w:t>
      </w:r>
      <w:r w:rsidR="00B53F7A" w:rsidRPr="00A61881">
        <w:t>extinção</w:t>
      </w:r>
      <w:r w:rsidRPr="004827F2">
        <w:t>, sempre que possível, será precedido:</w:t>
      </w:r>
    </w:p>
    <w:p w14:paraId="3697948B" w14:textId="77777777" w:rsidR="00DC41DD" w:rsidRPr="004827F2" w:rsidRDefault="00DC41DD" w:rsidP="00216690">
      <w:pPr>
        <w:pStyle w:val="Nivel3"/>
      </w:pPr>
      <w:r w:rsidRPr="004827F2">
        <w:t>Balanço dos eventos contratuais já cumpridos ou parcialmente cumpridos;</w:t>
      </w:r>
    </w:p>
    <w:p w14:paraId="702A7B79" w14:textId="77777777" w:rsidR="00DC41DD" w:rsidRPr="004827F2" w:rsidRDefault="00DC41DD" w:rsidP="00216690">
      <w:pPr>
        <w:pStyle w:val="Nivel3"/>
      </w:pPr>
      <w:r w:rsidRPr="004827F2">
        <w:t>Relação dos pagamentos já efetuados e ainda devidos;</w:t>
      </w:r>
    </w:p>
    <w:p w14:paraId="28CFCF23" w14:textId="77777777" w:rsidR="00DC41DD" w:rsidRPr="004827F2" w:rsidRDefault="00DC41DD" w:rsidP="00216690">
      <w:pPr>
        <w:pStyle w:val="Nivel3"/>
      </w:pPr>
      <w:r w:rsidRPr="00216690">
        <w:t>Indenizações</w:t>
      </w:r>
      <w:r w:rsidRPr="004827F2">
        <w:t xml:space="preserve"> e multas.</w:t>
      </w:r>
    </w:p>
    <w:p w14:paraId="474A470F" w14:textId="572C339B" w:rsidR="00DC41DD" w:rsidRDefault="00DC41DD" w:rsidP="00216690">
      <w:pPr>
        <w:pStyle w:val="Nivel2"/>
      </w:pPr>
      <w:r>
        <w:t xml:space="preserve">A </w:t>
      </w:r>
      <w:r w:rsidRPr="00216690">
        <w:t>extinção</w:t>
      </w:r>
      <w:r>
        <w:t xml:space="preserve"> do contrato não configura óbice para o reconhecimento do desequilíbrio econômico-financeiro, hipótese em que será concedida indenização por meio de termo indenizatório (</w:t>
      </w:r>
      <w:hyperlink r:id="rId57" w:anchor="art131">
        <w:r w:rsidRPr="67EC125C">
          <w:rPr>
            <w:rStyle w:val="Hyperlink"/>
          </w:rPr>
          <w:t xml:space="preserve">art. 131, </w:t>
        </w:r>
        <w:r w:rsidRPr="67EC125C">
          <w:rPr>
            <w:rStyle w:val="Hyperlink"/>
            <w:i/>
            <w:iCs/>
          </w:rPr>
          <w:t xml:space="preserve">caput, </w:t>
        </w:r>
        <w:r w:rsidRPr="67EC125C">
          <w:rPr>
            <w:rStyle w:val="Hyperlink"/>
          </w:rPr>
          <w:t>da Lei n.º 14.133, de 2021</w:t>
        </w:r>
      </w:hyperlink>
      <w:r>
        <w:t xml:space="preserve">). </w:t>
      </w:r>
    </w:p>
    <w:p w14:paraId="06BE3D43" w14:textId="79DA0B30" w:rsidR="534D768A" w:rsidRPr="00A61881" w:rsidRDefault="534D768A" w:rsidP="00216690">
      <w:pPr>
        <w:pStyle w:val="Nivel2"/>
      </w:pPr>
      <w:r w:rsidRPr="00A61881">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794E005" w14:textId="5F44BCF8" w:rsidR="00DC41DD" w:rsidRPr="004827F2" w:rsidRDefault="00DC41DD" w:rsidP="00142122">
      <w:pPr>
        <w:pStyle w:val="Nivel01"/>
        <w:rPr>
          <w:color w:val="FFFFFF" w:themeColor="background1"/>
        </w:rPr>
      </w:pPr>
      <w:r w:rsidRPr="004827F2">
        <w:t xml:space="preserve">CLÁUSULA DÉCIMA </w:t>
      </w:r>
      <w:r w:rsidR="00A61881">
        <w:t>QUARTA</w:t>
      </w:r>
      <w:r w:rsidRPr="004827F2">
        <w:t xml:space="preserve"> – DOTAÇÃO ORÇAMENTÁRIA (</w:t>
      </w:r>
      <w:hyperlink r:id="rId58" w:anchor="art92" w:history="1">
        <w:r w:rsidRPr="004827F2">
          <w:rPr>
            <w:rStyle w:val="Hyperlink"/>
          </w:rPr>
          <w:t>art. 92, VIII</w:t>
        </w:r>
      </w:hyperlink>
      <w:proofErr w:type="gramStart"/>
      <w:r w:rsidRPr="004827F2">
        <w:t>)</w:t>
      </w:r>
      <w:proofErr w:type="gramEnd"/>
    </w:p>
    <w:p w14:paraId="7562E3EC" w14:textId="3E844E7B" w:rsidR="00DC41DD" w:rsidRPr="004827F2" w:rsidRDefault="00DC41DD" w:rsidP="00216690">
      <w:pPr>
        <w:pStyle w:val="Nivel2"/>
      </w:pPr>
      <w:r w:rsidRPr="004827F2">
        <w:t xml:space="preserve">As </w:t>
      </w:r>
      <w:r w:rsidRPr="00216690">
        <w:t>despesas</w:t>
      </w:r>
      <w:r w:rsidRPr="004827F2">
        <w:t xml:space="preserve"> decorrentes </w:t>
      </w:r>
      <w:proofErr w:type="gramStart"/>
      <w:r w:rsidRPr="004827F2">
        <w:t>da presente</w:t>
      </w:r>
      <w:proofErr w:type="gramEnd"/>
      <w:r w:rsidRPr="004827F2">
        <w:t xml:space="preserve"> contratação correrão à conta de recursos específicos consignados </w:t>
      </w:r>
      <w:r w:rsidRPr="008E09C9">
        <w:rPr>
          <w:color w:val="FF0000"/>
        </w:rPr>
        <w:t xml:space="preserve">no Orçamento </w:t>
      </w:r>
      <w:r w:rsidR="008E09C9" w:rsidRPr="008E09C9">
        <w:rPr>
          <w:color w:val="FF0000"/>
        </w:rPr>
        <w:t>da .......</w:t>
      </w:r>
      <w:r w:rsidRPr="008E09C9">
        <w:rPr>
          <w:color w:val="FF0000"/>
        </w:rPr>
        <w:t xml:space="preserve"> </w:t>
      </w:r>
      <w:proofErr w:type="gramStart"/>
      <w:r w:rsidRPr="004827F2">
        <w:t>deste</w:t>
      </w:r>
      <w:proofErr w:type="gramEnd"/>
      <w:r w:rsidRPr="004827F2">
        <w:t xml:space="preserve"> exercício, na dotação abaixo discriminada:</w:t>
      </w:r>
    </w:p>
    <w:p w14:paraId="6DCED935" w14:textId="77777777" w:rsidR="00DC41DD" w:rsidRPr="008E09C9" w:rsidRDefault="00DC41DD" w:rsidP="00216690">
      <w:pPr>
        <w:pStyle w:val="Nivel3"/>
        <w:rPr>
          <w:color w:val="FF0000"/>
        </w:rPr>
      </w:pPr>
      <w:r w:rsidRPr="008E09C9">
        <w:rPr>
          <w:color w:val="FF0000"/>
        </w:rPr>
        <w:t xml:space="preserve">Gestão/Unidade: </w:t>
      </w:r>
    </w:p>
    <w:p w14:paraId="336FA57D" w14:textId="77777777" w:rsidR="00DC41DD" w:rsidRPr="008E09C9" w:rsidRDefault="00DC41DD" w:rsidP="00216690">
      <w:pPr>
        <w:pStyle w:val="Nivel3"/>
        <w:rPr>
          <w:color w:val="FF0000"/>
        </w:rPr>
      </w:pPr>
      <w:r w:rsidRPr="008E09C9">
        <w:rPr>
          <w:color w:val="FF0000"/>
        </w:rPr>
        <w:t>Fonte de Recursos:</w:t>
      </w:r>
      <w:proofErr w:type="gramStart"/>
      <w:r w:rsidRPr="008E09C9">
        <w:rPr>
          <w:color w:val="FF0000"/>
        </w:rPr>
        <w:t xml:space="preserve">  </w:t>
      </w:r>
    </w:p>
    <w:p w14:paraId="5D2C8127" w14:textId="77777777" w:rsidR="00DC41DD" w:rsidRPr="008E09C9" w:rsidRDefault="00DC41DD" w:rsidP="00216690">
      <w:pPr>
        <w:pStyle w:val="Nivel3"/>
        <w:rPr>
          <w:color w:val="FF0000"/>
        </w:rPr>
      </w:pPr>
      <w:proofErr w:type="gramEnd"/>
      <w:r w:rsidRPr="008E09C9">
        <w:rPr>
          <w:color w:val="FF0000"/>
        </w:rPr>
        <w:t xml:space="preserve">Programa de Trabalho: </w:t>
      </w:r>
    </w:p>
    <w:p w14:paraId="0F639FB8" w14:textId="77777777" w:rsidR="00DC41DD" w:rsidRPr="008E09C9" w:rsidRDefault="00DC41DD" w:rsidP="00216690">
      <w:pPr>
        <w:pStyle w:val="Nivel3"/>
        <w:rPr>
          <w:color w:val="FF0000"/>
        </w:rPr>
      </w:pPr>
      <w:r w:rsidRPr="008E09C9">
        <w:rPr>
          <w:color w:val="FF0000"/>
        </w:rPr>
        <w:t xml:space="preserve">Elemento de Despesa: </w:t>
      </w:r>
    </w:p>
    <w:p w14:paraId="7BF3148E" w14:textId="77777777" w:rsidR="00DC41DD" w:rsidRPr="008E09C9" w:rsidRDefault="00DC41DD" w:rsidP="00216690">
      <w:pPr>
        <w:pStyle w:val="Nivel3"/>
        <w:rPr>
          <w:color w:val="FF0000"/>
        </w:rPr>
      </w:pPr>
      <w:r w:rsidRPr="008E09C9">
        <w:rPr>
          <w:color w:val="FF0000"/>
        </w:rPr>
        <w:t xml:space="preserve">Plano Interno: </w:t>
      </w:r>
    </w:p>
    <w:p w14:paraId="37688D10" w14:textId="050CEB16" w:rsidR="00DC41DD" w:rsidRPr="008E09C9" w:rsidRDefault="00DC41DD" w:rsidP="00216690">
      <w:pPr>
        <w:pStyle w:val="Nivel3"/>
        <w:rPr>
          <w:color w:val="FF0000"/>
        </w:rPr>
      </w:pPr>
      <w:r w:rsidRPr="008E09C9">
        <w:rPr>
          <w:color w:val="FF0000"/>
        </w:rPr>
        <w:t>Nota de Empenho</w:t>
      </w:r>
      <w:r w:rsidR="00D065C2" w:rsidRPr="008E09C9">
        <w:rPr>
          <w:color w:val="FF0000"/>
        </w:rPr>
        <w:t>:</w:t>
      </w:r>
    </w:p>
    <w:p w14:paraId="40F873DB" w14:textId="77777777" w:rsidR="00DC41DD" w:rsidRDefault="00DC41DD" w:rsidP="00216690">
      <w:pPr>
        <w:pStyle w:val="Nvel2-Red"/>
      </w:pPr>
      <w:r w:rsidRPr="004827F2">
        <w:t xml:space="preserve">A </w:t>
      </w:r>
      <w:r w:rsidRPr="00216690">
        <w:t>dotação</w:t>
      </w:r>
      <w:r w:rsidRPr="004827F2">
        <w:t xml:space="preserve"> relativa aos exercícios financeiros subsequentes será indicada após aprovação da Lei Orçamentária respectiva e liberação dos créditos correspondentes, mediante </w:t>
      </w:r>
      <w:proofErr w:type="spellStart"/>
      <w:r w:rsidRPr="004827F2">
        <w:t>apostilamento</w:t>
      </w:r>
      <w:proofErr w:type="spellEnd"/>
      <w:r w:rsidRPr="004827F2">
        <w:t>.</w:t>
      </w:r>
    </w:p>
    <w:p w14:paraId="619B9B1B" w14:textId="299A346D" w:rsidR="00173999" w:rsidRPr="004827F2" w:rsidRDefault="00173999" w:rsidP="00173999">
      <w:pPr>
        <w:pStyle w:val="Nvel2-Red"/>
        <w:numPr>
          <w:ilvl w:val="0"/>
          <w:numId w:val="0"/>
        </w:numPr>
        <w:shd w:val="clear" w:color="auto" w:fill="FFC000"/>
        <w:ind w:left="2268"/>
      </w:pPr>
      <w:r>
        <w:rPr>
          <w:b/>
          <w:bCs/>
          <w:i w:val="0"/>
          <w:iCs w:val="0"/>
          <w:color w:val="000000"/>
        </w:rPr>
        <w:t>Nota Explicativa:</w:t>
      </w:r>
      <w:r>
        <w:rPr>
          <w:i w:val="0"/>
          <w:iCs w:val="0"/>
          <w:color w:val="000000"/>
        </w:rPr>
        <w:t xml:space="preserve"> O art. 106, II, da Lei nº 14.133, de 2021 prevê para contratações de fornecimentos continuados que “a Administração deverá atestar, no início da contratação e de cada exercício, a existência de créditos orçamentários vinculados à contratação e a vantagem em sua manutenção”.</w:t>
      </w:r>
    </w:p>
    <w:p w14:paraId="7FFD19FD" w14:textId="37A580B8" w:rsidR="00DC41DD" w:rsidRPr="004827F2" w:rsidRDefault="00DC41DD" w:rsidP="00142122">
      <w:pPr>
        <w:pStyle w:val="Nivel01"/>
        <w:rPr>
          <w:color w:val="FFFFFF" w:themeColor="background1"/>
        </w:rPr>
      </w:pPr>
      <w:r w:rsidRPr="00142122">
        <w:t>CLÁUSULA</w:t>
      </w:r>
      <w:r w:rsidRPr="004827F2">
        <w:t xml:space="preserve"> DÉCIMA </w:t>
      </w:r>
      <w:r w:rsidR="00A61881">
        <w:t>QUINTA</w:t>
      </w:r>
      <w:r w:rsidRPr="004827F2">
        <w:t xml:space="preserve"> – DOS CASOS OMISSOS (</w:t>
      </w:r>
      <w:hyperlink r:id="rId59" w:anchor="art92" w:history="1">
        <w:r w:rsidRPr="004827F2">
          <w:rPr>
            <w:rStyle w:val="Hyperlink"/>
          </w:rPr>
          <w:t>art. 92, III</w:t>
        </w:r>
      </w:hyperlink>
      <w:proofErr w:type="gramStart"/>
      <w:r w:rsidRPr="004827F2">
        <w:t>)</w:t>
      </w:r>
      <w:proofErr w:type="gramEnd"/>
    </w:p>
    <w:p w14:paraId="2BDB01E3" w14:textId="7FBE5E66" w:rsidR="00DC41DD" w:rsidRDefault="00DC41DD" w:rsidP="00216690">
      <w:pPr>
        <w:pStyle w:val="Nivel2"/>
      </w:pPr>
      <w:r w:rsidRPr="004827F2">
        <w:t xml:space="preserve">Os </w:t>
      </w:r>
      <w:r w:rsidRPr="00216690">
        <w:t>casos</w:t>
      </w:r>
      <w:r w:rsidRPr="004827F2">
        <w:t xml:space="preserve"> omissos serão decididos pelo contratante, segundo as disposições contidas na Lei </w:t>
      </w:r>
      <w:hyperlink r:id="rId60" w:history="1">
        <w:r w:rsidRPr="004827F2">
          <w:rPr>
            <w:rStyle w:val="Hyperlink"/>
          </w:rPr>
          <w:t>nº 14.133, de 2021</w:t>
        </w:r>
      </w:hyperlink>
      <w:r w:rsidRPr="004827F2">
        <w:t xml:space="preserve">, e demais normas federais aplicáveis e, subsidiariamente, segundo as disposições contidas na </w:t>
      </w:r>
      <w:hyperlink r:id="rId61" w:history="1">
        <w:r w:rsidRPr="004827F2">
          <w:rPr>
            <w:rStyle w:val="Hyperlink"/>
          </w:rPr>
          <w:t xml:space="preserve">Lei nº 8.078, de </w:t>
        </w:r>
        <w:proofErr w:type="gramStart"/>
        <w:r w:rsidRPr="004827F2">
          <w:rPr>
            <w:rStyle w:val="Hyperlink"/>
          </w:rPr>
          <w:t>1990 – Código</w:t>
        </w:r>
        <w:proofErr w:type="gramEnd"/>
        <w:r w:rsidRPr="004827F2">
          <w:rPr>
            <w:rStyle w:val="Hyperlink"/>
          </w:rPr>
          <w:t xml:space="preserve"> de Defesa do Consumidor</w:t>
        </w:r>
      </w:hyperlink>
      <w:r w:rsidRPr="004827F2">
        <w:t xml:space="preserve"> – e normas e princípios gerais dos contratos.</w:t>
      </w:r>
    </w:p>
    <w:p w14:paraId="20D4B9E0" w14:textId="77777777" w:rsidR="00173999" w:rsidRDefault="00173999" w:rsidP="00173999">
      <w:pPr>
        <w:pStyle w:val="Textodecomentrio"/>
        <w:shd w:val="clear" w:color="auto" w:fill="FFC000"/>
        <w:ind w:left="2268"/>
        <w:jc w:val="both"/>
      </w:pPr>
      <w:r>
        <w:rPr>
          <w:b/>
          <w:bCs/>
          <w:i/>
          <w:iCs/>
          <w:color w:val="000000"/>
        </w:rPr>
        <w:t>Nota explicativa:</w:t>
      </w:r>
      <w:r>
        <w:rPr>
          <w:i/>
          <w:iCs/>
          <w:color w:val="000000"/>
        </w:rPr>
        <w:t xml:space="preserve"> No Acórdão n.º 2569/2018 – Plenário, o TCU concluiu que </w:t>
      </w:r>
      <w:proofErr w:type="gramStart"/>
      <w:r>
        <w:rPr>
          <w:i/>
          <w:iCs/>
          <w:color w:val="000000"/>
        </w:rPr>
        <w:t xml:space="preserve">“ </w:t>
      </w:r>
      <w:proofErr w:type="gramEnd"/>
      <w:r>
        <w:rPr>
          <w:i/>
          <w:iCs/>
          <w:color w:val="000000"/>
        </w:rPr>
        <w:t xml:space="preserve">A Administração Pública pode invocar a Lei 8.078/1990 (CDC), na condição de destinatária </w:t>
      </w:r>
      <w:r>
        <w:rPr>
          <w:i/>
          <w:iCs/>
          <w:color w:val="000000"/>
        </w:rPr>
        <w:lastRenderedPageBreak/>
        <w:t>final de bens e serviços, quando suas prerrogativas estabelecidas na legislação de licitações e contratos forem insuficientes para garantir a proteção mínima dos interesses da sociedade [...]”.</w:t>
      </w:r>
    </w:p>
    <w:p w14:paraId="1BEB9221" w14:textId="77777777" w:rsidR="00173999" w:rsidRDefault="00173999" w:rsidP="00173999">
      <w:pPr>
        <w:pStyle w:val="Textodecomentrio"/>
        <w:shd w:val="clear" w:color="auto" w:fill="FFC000"/>
        <w:ind w:left="2268"/>
        <w:jc w:val="both"/>
      </w:pPr>
      <w:r>
        <w:rPr>
          <w:i/>
          <w:iCs/>
          <w:color w:val="000000"/>
        </w:rPr>
        <w:t xml:space="preserve">(cf. Boletim de Jurisprudência n.º 244, sessões </w:t>
      </w:r>
      <w:proofErr w:type="gramStart"/>
      <w:r>
        <w:rPr>
          <w:i/>
          <w:iCs/>
          <w:color w:val="000000"/>
        </w:rPr>
        <w:t>6</w:t>
      </w:r>
      <w:proofErr w:type="gramEnd"/>
      <w:r>
        <w:rPr>
          <w:i/>
          <w:iCs/>
          <w:color w:val="000000"/>
        </w:rPr>
        <w:t xml:space="preserve"> e 7 de novembro de 2018). Consta do referido Acórdão, nesse sentido, que: </w:t>
      </w:r>
    </w:p>
    <w:p w14:paraId="3751C7F7" w14:textId="77777777" w:rsidR="00173999" w:rsidRDefault="00173999" w:rsidP="00173999">
      <w:pPr>
        <w:pStyle w:val="Textodecomentrio"/>
        <w:shd w:val="clear" w:color="auto" w:fill="FFC000"/>
        <w:ind w:left="2268"/>
        <w:jc w:val="both"/>
      </w:pPr>
      <w:r>
        <w:rPr>
          <w:i/>
          <w:iCs/>
          <w:color w:val="000000"/>
        </w:rPr>
        <w:t xml:space="preserve">“307. Como é </w:t>
      </w:r>
      <w:proofErr w:type="gramStart"/>
      <w:r>
        <w:rPr>
          <w:i/>
          <w:iCs/>
          <w:color w:val="000000"/>
        </w:rPr>
        <w:t>exposto</w:t>
      </w:r>
      <w:proofErr w:type="gramEnd"/>
      <w:r>
        <w:rPr>
          <w:i/>
          <w:iCs/>
          <w:color w:val="000000"/>
        </w:rPr>
        <w:t xml:space="preserve">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Pr>
          <w:i/>
          <w:iCs/>
          <w:color w:val="000000"/>
        </w:rPr>
        <w:t>Fredja</w:t>
      </w:r>
      <w:proofErr w:type="spellEnd"/>
      <w:r>
        <w:rPr>
          <w:i/>
          <w:iCs/>
          <w:color w:val="000000"/>
        </w:rPr>
        <w:t xml:space="preserve">, Celso Bastos e </w:t>
      </w:r>
      <w:proofErr w:type="spellStart"/>
      <w:r>
        <w:rPr>
          <w:i/>
          <w:iCs/>
          <w:color w:val="000000"/>
        </w:rPr>
        <w:t>Toshio</w:t>
      </w:r>
      <w:proofErr w:type="spellEnd"/>
      <w:r>
        <w:rPr>
          <w:i/>
          <w:iCs/>
          <w:color w:val="000000"/>
        </w:rPr>
        <w:t xml:space="preserve"> </w:t>
      </w:r>
      <w:proofErr w:type="spellStart"/>
      <w:r>
        <w:rPr>
          <w:i/>
          <w:iCs/>
          <w:color w:val="000000"/>
        </w:rPr>
        <w:t>Mukai</w:t>
      </w:r>
      <w:proofErr w:type="spellEnd"/>
      <w:r>
        <w:rPr>
          <w:i/>
          <w:iCs/>
          <w:color w:val="00000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Pr>
          <w:i/>
          <w:iCs/>
          <w:color w:val="000000"/>
        </w:rPr>
        <w:t>Weder</w:t>
      </w:r>
      <w:proofErr w:type="spellEnd"/>
      <w:r>
        <w:rPr>
          <w:i/>
          <w:iCs/>
          <w:color w:val="000000"/>
        </w:rPr>
        <w:t xml:space="preserve"> de Oliveira, e as Decisões 634/1996 e 1.045/2000, ambas do Plenário, de relatoria dos ministros Homero Santos e Adylson Motta, respectivamente.”</w:t>
      </w:r>
    </w:p>
    <w:p w14:paraId="7CEEB39D" w14:textId="77777777" w:rsidR="00173999" w:rsidRPr="004827F2" w:rsidRDefault="00173999" w:rsidP="00173999">
      <w:pPr>
        <w:pStyle w:val="Nivel2"/>
        <w:numPr>
          <w:ilvl w:val="0"/>
          <w:numId w:val="0"/>
        </w:numPr>
      </w:pPr>
    </w:p>
    <w:p w14:paraId="63B176AB" w14:textId="7019496A" w:rsidR="00DC41DD" w:rsidRPr="004827F2" w:rsidRDefault="00DC41DD" w:rsidP="00142122">
      <w:pPr>
        <w:pStyle w:val="Nivel01"/>
        <w:rPr>
          <w:color w:val="FFFFFF" w:themeColor="background1"/>
        </w:rPr>
      </w:pPr>
      <w:r w:rsidRPr="004827F2">
        <w:t xml:space="preserve">CLÁUSULA </w:t>
      </w:r>
      <w:r w:rsidRPr="00142122">
        <w:t>DÉCIMA</w:t>
      </w:r>
      <w:r w:rsidRPr="004827F2">
        <w:t xml:space="preserve"> </w:t>
      </w:r>
      <w:r w:rsidR="00A61881">
        <w:t>SEXTA</w:t>
      </w:r>
      <w:r w:rsidRPr="004827F2">
        <w:t xml:space="preserve"> – ALTERAÇÕES</w:t>
      </w:r>
    </w:p>
    <w:p w14:paraId="2A226107" w14:textId="45387CD2" w:rsidR="00DC41DD" w:rsidRPr="004827F2" w:rsidRDefault="00DC41DD" w:rsidP="00216690">
      <w:pPr>
        <w:pStyle w:val="Nivel2"/>
      </w:pPr>
      <w:r w:rsidRPr="00216690">
        <w:t>Eventuais</w:t>
      </w:r>
      <w:r w:rsidRPr="004827F2">
        <w:t xml:space="preserve"> alterações contratuais reger-se-ão pela disciplina dos </w:t>
      </w:r>
      <w:hyperlink r:id="rId62" w:anchor="art124" w:history="1">
        <w:r w:rsidRPr="004827F2">
          <w:rPr>
            <w:rStyle w:val="Hyperlink"/>
          </w:rPr>
          <w:t>arts</w:t>
        </w:r>
        <w:r w:rsidR="00FC0BCA" w:rsidRPr="004827F2">
          <w:rPr>
            <w:rStyle w:val="Hyperlink"/>
          </w:rPr>
          <w:t>.</w:t>
        </w:r>
        <w:r w:rsidRPr="004827F2">
          <w:rPr>
            <w:rStyle w:val="Hyperlink"/>
          </w:rPr>
          <w:t xml:space="preserve"> 124 e seguintes da Lei nº 14.133, de 2021</w:t>
        </w:r>
      </w:hyperlink>
      <w:r w:rsidRPr="004827F2">
        <w:t>.</w:t>
      </w:r>
    </w:p>
    <w:p w14:paraId="02D863AC" w14:textId="77777777" w:rsidR="00B53F7A" w:rsidRPr="00FD4797" w:rsidRDefault="00DC41DD" w:rsidP="00216690">
      <w:pPr>
        <w:pStyle w:val="Nivel2"/>
      </w:pPr>
      <w:r w:rsidRPr="004827F2">
        <w:t xml:space="preserve">O </w:t>
      </w:r>
      <w:r w:rsidRPr="00216690">
        <w:t>contratado</w:t>
      </w:r>
      <w:r w:rsidRPr="004827F2">
        <w:t xml:space="preserve"> é </w:t>
      </w:r>
      <w:proofErr w:type="gramStart"/>
      <w:r w:rsidRPr="004827F2">
        <w:t xml:space="preserve">obrigado a aceitar, nas mesmas condições contratuais, os acréscimos ou supressões que se fizerem necessários, até o limite de 25% (vinte e cinco por cento) do valor inicial </w:t>
      </w:r>
      <w:r w:rsidRPr="00FD4797">
        <w:t>atualizado do contrato</w:t>
      </w:r>
      <w:proofErr w:type="gramEnd"/>
      <w:r w:rsidRPr="00FD4797">
        <w:t>.</w:t>
      </w:r>
    </w:p>
    <w:p w14:paraId="137EEA0D" w14:textId="467EA04C" w:rsidR="00B53F7A" w:rsidRPr="00FD4797" w:rsidRDefault="00B53F7A" w:rsidP="00216690">
      <w:pPr>
        <w:pStyle w:val="Nivel2"/>
      </w:pPr>
      <w:r w:rsidRPr="00FD4797">
        <w:t xml:space="preserve">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w:t>
      </w:r>
      <w:proofErr w:type="gramStart"/>
      <w:r w:rsidRPr="00FD4797">
        <w:t>1</w:t>
      </w:r>
      <w:proofErr w:type="gramEnd"/>
      <w:r w:rsidRPr="00FD4797">
        <w:t xml:space="preserve"> (um) mês (art. 132 da Lei nº 14.133, de 2021).</w:t>
      </w:r>
    </w:p>
    <w:p w14:paraId="538E47CB" w14:textId="2319513E" w:rsidR="00DC41DD" w:rsidRPr="004827F2" w:rsidRDefault="00DC41DD" w:rsidP="00216690">
      <w:pPr>
        <w:pStyle w:val="Nivel2"/>
      </w:pPr>
      <w:r w:rsidRPr="00216690">
        <w:t>Registros</w:t>
      </w:r>
      <w:r w:rsidRPr="004827F2">
        <w:t xml:space="preserve"> que não caracterizam alteração do contrato podem ser realizados por simples apostila, dispensada a celebração de termo aditivo, na forma do </w:t>
      </w:r>
      <w:hyperlink r:id="rId63" w:anchor="art136" w:history="1">
        <w:r w:rsidRPr="004827F2">
          <w:rPr>
            <w:rStyle w:val="Hyperlink"/>
          </w:rPr>
          <w:t>art. 136 da Lei nº 14.133, de 2021</w:t>
        </w:r>
      </w:hyperlink>
      <w:r w:rsidRPr="004827F2">
        <w:t>.</w:t>
      </w:r>
    </w:p>
    <w:p w14:paraId="14650BF1" w14:textId="0AB5C0DF" w:rsidR="00DC41DD" w:rsidRPr="004827F2" w:rsidRDefault="00DC41DD" w:rsidP="00142122">
      <w:pPr>
        <w:pStyle w:val="Nivel01"/>
        <w:rPr>
          <w:color w:val="FFFFFF" w:themeColor="background1"/>
        </w:rPr>
      </w:pPr>
      <w:r w:rsidRPr="004827F2">
        <w:t xml:space="preserve">CLÁUSULA </w:t>
      </w:r>
      <w:r w:rsidRPr="00142122">
        <w:t>DÉCIMA</w:t>
      </w:r>
      <w:r w:rsidRPr="004827F2">
        <w:t xml:space="preserve"> </w:t>
      </w:r>
      <w:r w:rsidR="00A61881">
        <w:t>SÉTIMA</w:t>
      </w:r>
      <w:r w:rsidRPr="004827F2">
        <w:t xml:space="preserve"> – PUBLICAÇÃO</w:t>
      </w:r>
    </w:p>
    <w:p w14:paraId="0387E430" w14:textId="45807634" w:rsidR="00DC41DD" w:rsidRDefault="00DC41DD" w:rsidP="00216690">
      <w:pPr>
        <w:pStyle w:val="Nivel2"/>
      </w:pPr>
      <w:r w:rsidRPr="00216690">
        <w:t>Incumbirá</w:t>
      </w:r>
      <w:r w:rsidRPr="004827F2">
        <w:t xml:space="preserve"> ao contratante divulgar o presente instrumento no Portal Nacional de Contratações Públicas (PNCP), na forma prevista no </w:t>
      </w:r>
      <w:hyperlink r:id="rId64" w:anchor="art94" w:history="1">
        <w:r w:rsidRPr="004827F2">
          <w:rPr>
            <w:rStyle w:val="Hyperlink"/>
          </w:rPr>
          <w:t>art. 94 da Lei 14.133, de 2021</w:t>
        </w:r>
      </w:hyperlink>
      <w:r w:rsidRPr="004827F2">
        <w:t xml:space="preserve">, bem como no respectivo sítio oficial na Internet, em atenção </w:t>
      </w:r>
      <w:r w:rsidR="00C87F98" w:rsidRPr="00FD4797">
        <w:t xml:space="preserve">ao art. 91, </w:t>
      </w:r>
      <w:r w:rsidR="00C87F98" w:rsidRPr="00FD4797">
        <w:rPr>
          <w:i/>
        </w:rPr>
        <w:t>caput,</w:t>
      </w:r>
      <w:r w:rsidR="00C87F98" w:rsidRPr="00FD4797">
        <w:t xml:space="preserve"> da Lei n.º 14.133, de 2021, e </w:t>
      </w:r>
      <w:r w:rsidRPr="004827F2">
        <w:t xml:space="preserve">ao </w:t>
      </w:r>
      <w:hyperlink r:id="rId65" w:anchor="art8§2" w:history="1">
        <w:r w:rsidRPr="004827F2">
          <w:rPr>
            <w:rStyle w:val="Hyperlink"/>
          </w:rPr>
          <w:t>art. 8º, §2º, da Lei n. 12.527, de 2011</w:t>
        </w:r>
      </w:hyperlink>
      <w:r w:rsidR="00173999">
        <w:t>.</w:t>
      </w:r>
    </w:p>
    <w:p w14:paraId="6F91C005" w14:textId="097DB947" w:rsidR="00173999" w:rsidRPr="004827F2" w:rsidRDefault="00173999" w:rsidP="00173999">
      <w:pPr>
        <w:pStyle w:val="Nivel3"/>
      </w:pPr>
      <w:r>
        <w:t>Enquanto não adotado o PNCP, deverá ser feita a publicação no Diário Oficial, admitida a publicação de extrato e também a publicação do contrato, na íntegra, no sítio oficial na Internet.</w:t>
      </w:r>
    </w:p>
    <w:p w14:paraId="0F49AB6E" w14:textId="4D2FFCDE" w:rsidR="00DC41DD" w:rsidRPr="004827F2" w:rsidRDefault="00DC41DD" w:rsidP="00142122">
      <w:pPr>
        <w:pStyle w:val="Nivel01"/>
        <w:rPr>
          <w:color w:val="FFFFFF" w:themeColor="background1"/>
        </w:rPr>
      </w:pPr>
      <w:r w:rsidRPr="004827F2">
        <w:t xml:space="preserve">CLÁUSULA </w:t>
      </w:r>
      <w:r w:rsidRPr="00142122">
        <w:t>DÉCIMA</w:t>
      </w:r>
      <w:r w:rsidRPr="004827F2">
        <w:t xml:space="preserve"> </w:t>
      </w:r>
      <w:r w:rsidR="00A61881">
        <w:t>OITAVA</w:t>
      </w:r>
      <w:r w:rsidRPr="004827F2">
        <w:t>– FORO (</w:t>
      </w:r>
      <w:hyperlink r:id="rId66" w:anchor="art92§1" w:history="1">
        <w:r w:rsidRPr="004827F2">
          <w:rPr>
            <w:rStyle w:val="Hyperlink"/>
          </w:rPr>
          <w:t>art. 92, §1º</w:t>
        </w:r>
      </w:hyperlink>
      <w:proofErr w:type="gramStart"/>
      <w:r w:rsidRPr="004827F2">
        <w:t>)</w:t>
      </w:r>
      <w:proofErr w:type="gramEnd"/>
    </w:p>
    <w:p w14:paraId="184251F6" w14:textId="31F726E6" w:rsidR="00DC41DD" w:rsidRPr="004827F2" w:rsidRDefault="00DC41DD" w:rsidP="00216690">
      <w:pPr>
        <w:pStyle w:val="Nivel2"/>
      </w:pPr>
      <w:r w:rsidRPr="004827F2">
        <w:rPr>
          <w:color w:val="auto"/>
          <w:lang w:eastAsia="en-US"/>
        </w:rPr>
        <w:t xml:space="preserve">Fica eleito o Foro </w:t>
      </w:r>
      <w:r w:rsidR="00173999">
        <w:rPr>
          <w:color w:val="auto"/>
          <w:lang w:eastAsia="en-US"/>
        </w:rPr>
        <w:t>da Comarca de Várzea da Palm</w:t>
      </w:r>
      <w:r w:rsidR="008E09C9">
        <w:rPr>
          <w:color w:val="auto"/>
          <w:lang w:eastAsia="en-US"/>
        </w:rPr>
        <w:t>a/</w:t>
      </w:r>
      <w:r w:rsidR="00173999">
        <w:rPr>
          <w:color w:val="auto"/>
          <w:lang w:eastAsia="en-US"/>
        </w:rPr>
        <w:t>MG</w:t>
      </w:r>
      <w:r w:rsidR="00173999" w:rsidRPr="00173999">
        <w:rPr>
          <w:color w:val="auto"/>
        </w:rPr>
        <w:t>,</w:t>
      </w:r>
      <w:r w:rsidRPr="004827F2">
        <w:t xml:space="preserve"> para dirimir os litígios que decorrerem da execução deste Termo de Contrato que não puderem ser compostos pela conciliação, conforme </w:t>
      </w:r>
      <w:hyperlink r:id="rId67" w:anchor="art92§1" w:history="1">
        <w:r w:rsidRPr="004827F2">
          <w:rPr>
            <w:rStyle w:val="Hyperlink"/>
          </w:rPr>
          <w:t>art. 92, §1º, da Lei nº 14.133/21</w:t>
        </w:r>
      </w:hyperlink>
      <w:r w:rsidRPr="004827F2">
        <w:t>.</w:t>
      </w:r>
    </w:p>
    <w:p w14:paraId="721C1BC9" w14:textId="032DC4A2" w:rsidR="00EA7386" w:rsidRPr="004827F2" w:rsidRDefault="00090534" w:rsidP="00D01ED2">
      <w:pPr>
        <w:pStyle w:val="Nivel2"/>
        <w:numPr>
          <w:ilvl w:val="0"/>
          <w:numId w:val="0"/>
        </w:numPr>
        <w:spacing w:afterLines="120" w:after="288" w:line="312" w:lineRule="auto"/>
        <w:ind w:firstLine="567"/>
        <w:rPr>
          <w:i/>
          <w:iCs/>
          <w:color w:val="auto"/>
        </w:rPr>
      </w:pPr>
      <w:r w:rsidRPr="004827F2">
        <w:rPr>
          <w:i/>
          <w:iCs/>
          <w:color w:val="FF0000"/>
        </w:rPr>
        <w:t>[Local]</w:t>
      </w:r>
      <w:r w:rsidR="00EA7386" w:rsidRPr="004827F2">
        <w:rPr>
          <w:i/>
          <w:iCs/>
          <w:color w:val="auto"/>
        </w:rPr>
        <w:t>,</w:t>
      </w:r>
      <w:r w:rsidR="00EA7386" w:rsidRPr="004827F2">
        <w:rPr>
          <w:i/>
          <w:iCs/>
          <w:color w:val="FF0000"/>
        </w:rPr>
        <w:t xml:space="preserve"> </w:t>
      </w:r>
      <w:r w:rsidRPr="004827F2">
        <w:rPr>
          <w:i/>
          <w:iCs/>
          <w:color w:val="FF0000"/>
        </w:rPr>
        <w:t>[dia]</w:t>
      </w:r>
      <w:r w:rsidR="00EA7386" w:rsidRPr="004827F2">
        <w:rPr>
          <w:i/>
          <w:iCs/>
          <w:color w:val="FF0000"/>
        </w:rPr>
        <w:t xml:space="preserve"> </w:t>
      </w:r>
      <w:r w:rsidR="00EA7386" w:rsidRPr="004827F2">
        <w:rPr>
          <w:i/>
          <w:iCs/>
          <w:color w:val="auto"/>
        </w:rPr>
        <w:t>de</w:t>
      </w:r>
      <w:r w:rsidR="00EA7386" w:rsidRPr="004827F2">
        <w:rPr>
          <w:i/>
          <w:iCs/>
          <w:color w:val="FF0000"/>
        </w:rPr>
        <w:t xml:space="preserve"> </w:t>
      </w:r>
      <w:r w:rsidRPr="004827F2">
        <w:rPr>
          <w:i/>
          <w:iCs/>
          <w:color w:val="FF0000"/>
        </w:rPr>
        <w:t xml:space="preserve">[mês] </w:t>
      </w:r>
      <w:r w:rsidR="00EA7386" w:rsidRPr="004827F2">
        <w:rPr>
          <w:i/>
          <w:iCs/>
          <w:color w:val="auto"/>
        </w:rPr>
        <w:t>de</w:t>
      </w:r>
      <w:r w:rsidR="00EA7386" w:rsidRPr="004827F2">
        <w:rPr>
          <w:i/>
          <w:iCs/>
          <w:color w:val="FF0000"/>
        </w:rPr>
        <w:t xml:space="preserve"> </w:t>
      </w:r>
      <w:r w:rsidRPr="004827F2">
        <w:rPr>
          <w:i/>
          <w:iCs/>
          <w:color w:val="FF0000"/>
        </w:rPr>
        <w:t>[ano]</w:t>
      </w:r>
      <w:r w:rsidR="00E64DAA" w:rsidRPr="004827F2">
        <w:rPr>
          <w:i/>
          <w:iCs/>
          <w:color w:val="FF0000"/>
        </w:rPr>
        <w:t>.</w:t>
      </w:r>
    </w:p>
    <w:p w14:paraId="0F3F1B4C" w14:textId="39F3A2FD"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_________________________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3D75EBFB"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lastRenderedPageBreak/>
        <w:t>_________________________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t>Representante</w:t>
      </w:r>
      <w:r w:rsidRPr="004827F2">
        <w:rPr>
          <w:rFonts w:ascii="Arial" w:hAnsi="Arial" w:cs="Arial"/>
          <w:sz w:val="20"/>
          <w:szCs w:val="20"/>
        </w:rPr>
        <w:t xml:space="preserve"> legal do CONTRATADO</w:t>
      </w:r>
    </w:p>
    <w:p w14:paraId="1D3BC2B7" w14:textId="77777777" w:rsidR="00DC41DD" w:rsidRPr="004827F2" w:rsidRDefault="00DC41DD" w:rsidP="00D01ED2">
      <w:pPr>
        <w:spacing w:before="120" w:afterLines="120" w:after="288" w:line="312" w:lineRule="auto"/>
        <w:ind w:firstLine="567"/>
        <w:jc w:val="both"/>
        <w:rPr>
          <w:rFonts w:ascii="Arial" w:hAnsi="Arial" w:cs="Arial"/>
          <w:i/>
          <w:iCs/>
          <w:color w:val="FF0000"/>
          <w:sz w:val="20"/>
          <w:szCs w:val="20"/>
        </w:rPr>
      </w:pPr>
      <w:r w:rsidRPr="004827F2">
        <w:rPr>
          <w:rFonts w:ascii="Arial" w:hAnsi="Arial" w:cs="Arial"/>
          <w:i/>
          <w:iCs/>
          <w:color w:val="FF0000"/>
          <w:sz w:val="20"/>
          <w:szCs w:val="20"/>
        </w:rPr>
        <w:t>TESTEMUNHAS:</w:t>
      </w:r>
    </w:p>
    <w:p w14:paraId="18A9965D" w14:textId="77777777" w:rsidR="00DC41DD" w:rsidRPr="004827F2" w:rsidRDefault="00DC41DD" w:rsidP="00D01ED2">
      <w:pPr>
        <w:spacing w:before="120" w:afterLines="120" w:after="288" w:line="312" w:lineRule="auto"/>
        <w:ind w:firstLine="567"/>
        <w:rPr>
          <w:rFonts w:ascii="Arial" w:hAnsi="Arial" w:cs="Arial"/>
          <w:i/>
          <w:iCs/>
          <w:color w:val="FF0000"/>
          <w:sz w:val="20"/>
          <w:szCs w:val="20"/>
        </w:rPr>
      </w:pPr>
      <w:r w:rsidRPr="004827F2">
        <w:rPr>
          <w:rFonts w:ascii="Arial" w:hAnsi="Arial" w:cs="Arial"/>
          <w:i/>
          <w:iCs/>
          <w:color w:val="FF0000"/>
          <w:sz w:val="20"/>
          <w:szCs w:val="20"/>
        </w:rPr>
        <w:t>1-</w:t>
      </w:r>
    </w:p>
    <w:p w14:paraId="633F747C" w14:textId="39F3A2FD" w:rsidR="00DC41DD" w:rsidRDefault="00DC41DD" w:rsidP="00D01ED2">
      <w:pPr>
        <w:spacing w:before="120" w:afterLines="120" w:after="288" w:line="312" w:lineRule="auto"/>
        <w:ind w:firstLine="567"/>
        <w:rPr>
          <w:rFonts w:ascii="Arial" w:hAnsi="Arial" w:cs="Arial"/>
          <w:i/>
          <w:iCs/>
          <w:color w:val="FF0000"/>
          <w:sz w:val="20"/>
          <w:szCs w:val="20"/>
        </w:rPr>
      </w:pPr>
      <w:r w:rsidRPr="004827F2">
        <w:rPr>
          <w:rFonts w:ascii="Arial" w:hAnsi="Arial" w:cs="Arial"/>
          <w:i/>
          <w:iCs/>
          <w:color w:val="FF0000"/>
          <w:sz w:val="20"/>
          <w:szCs w:val="20"/>
        </w:rPr>
        <w:t xml:space="preserve">2- </w:t>
      </w:r>
    </w:p>
    <w:p w14:paraId="290F8368" w14:textId="77777777" w:rsidR="00173999" w:rsidRDefault="00173999" w:rsidP="00173999">
      <w:pPr>
        <w:pStyle w:val="Textodecomentrio"/>
        <w:shd w:val="clear" w:color="auto" w:fill="FFC000"/>
        <w:ind w:left="2268"/>
        <w:jc w:val="both"/>
      </w:pP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w:t>
      </w:r>
      <w:proofErr w:type="gramStart"/>
      <w:r>
        <w:rPr>
          <w:i/>
          <w:iCs/>
          <w:color w:val="000000"/>
        </w:rPr>
        <w:t>a</w:t>
      </w:r>
      <w:proofErr w:type="gramEnd"/>
      <w:r>
        <w:rPr>
          <w:i/>
          <w:iCs/>
          <w:color w:val="000000"/>
        </w:rPr>
        <w:t xml:space="preserve"> cobrança dos créditos, se eventualmente for necessária no caso concreto.</w:t>
      </w:r>
    </w:p>
    <w:p w14:paraId="01475834" w14:textId="77777777" w:rsidR="00173999" w:rsidRPr="004827F2" w:rsidRDefault="00173999" w:rsidP="00D01ED2">
      <w:pPr>
        <w:spacing w:before="120" w:afterLines="120" w:after="288" w:line="312" w:lineRule="auto"/>
        <w:ind w:firstLine="567"/>
        <w:rPr>
          <w:rFonts w:ascii="Arial" w:hAnsi="Arial" w:cs="Arial"/>
          <w:sz w:val="20"/>
          <w:szCs w:val="20"/>
        </w:rPr>
      </w:pPr>
      <w:bookmarkStart w:id="6" w:name="_GoBack"/>
      <w:bookmarkEnd w:id="6"/>
    </w:p>
    <w:sectPr w:rsidR="00173999" w:rsidRPr="004827F2" w:rsidSect="00DC3052">
      <w:headerReference w:type="default" r:id="rId68"/>
      <w:footerReference w:type="default" r:id="rId69"/>
      <w:pgSz w:w="11906" w:h="16838" w:code="9"/>
      <w:pgMar w:top="1418" w:right="1134"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B1C2B" w15:done="0"/>
  <w15:commentEx w15:paraId="77FB106C" w15:done="0"/>
  <w15:commentEx w15:paraId="5EC89DD4" w15:done="0"/>
  <w15:commentEx w15:paraId="137B59CE" w15:done="0"/>
  <w15:commentEx w15:paraId="53107720" w15:done="0"/>
  <w15:commentEx w15:paraId="56E430FF" w15:done="0"/>
  <w15:commentEx w15:paraId="27243CAC" w15:done="0"/>
  <w15:commentEx w15:paraId="0408B04C" w15:done="0"/>
  <w15:commentEx w15:paraId="454926AB" w15:done="0"/>
  <w15:commentEx w15:paraId="5C01D335" w15:done="0"/>
  <w15:commentEx w15:paraId="416CD5C2" w15:done="0"/>
  <w15:commentEx w15:paraId="5336F628" w15:done="0"/>
  <w15:commentEx w15:paraId="71B0AE3A" w15:done="0"/>
  <w15:commentEx w15:paraId="00D17D58" w15:done="0"/>
  <w15:commentEx w15:paraId="16A6BC0B" w15:done="0"/>
  <w15:commentEx w15:paraId="3017BD32" w15:done="0"/>
  <w15:commentEx w15:paraId="2E071B82" w15:done="0"/>
  <w15:commentEx w15:paraId="0E337874" w15:done="0"/>
  <w15:commentEx w15:paraId="550BD0B4" w15:done="0"/>
  <w15:commentEx w15:paraId="3E0840D0" w15:done="0"/>
  <w15:commentEx w15:paraId="01B6D18F" w15:done="0"/>
  <w15:commentEx w15:paraId="4CFFE1C8" w15:done="0"/>
  <w15:commentEx w15:paraId="670EFFD0" w15:done="0"/>
  <w15:commentEx w15:paraId="774D89D6" w15:done="0"/>
  <w15:commentEx w15:paraId="5268455B" w15:done="0"/>
  <w15:commentEx w15:paraId="60003359" w15:done="0"/>
  <w15:commentEx w15:paraId="02BEC81C" w15:done="0"/>
  <w15:commentEx w15:paraId="5C2C7267" w15:done="0"/>
  <w15:commentEx w15:paraId="51F73BB3" w15:done="0"/>
  <w15:commentEx w15:paraId="28101AEA" w15:done="0"/>
  <w15:commentEx w15:paraId="2209C3F4"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B1C2B" w16cid:durableId="274D5759"/>
  <w16cid:commentId w16cid:paraId="77FB106C" w16cid:durableId="274AD2F5"/>
  <w16cid:commentId w16cid:paraId="5EC89DD4" w16cid:durableId="274AD34E"/>
  <w16cid:commentId w16cid:paraId="137B59CE" w16cid:durableId="274AD378"/>
  <w16cid:commentId w16cid:paraId="53107720" w16cid:durableId="274AD3FC"/>
  <w16cid:commentId w16cid:paraId="56E430FF" w16cid:durableId="274AD4D9"/>
  <w16cid:commentId w16cid:paraId="27243CAC" w16cid:durableId="274AD9D7"/>
  <w16cid:commentId w16cid:paraId="0408B04C" w16cid:durableId="27E8FD23"/>
  <w16cid:commentId w16cid:paraId="454926AB" w16cid:durableId="274AD503"/>
  <w16cid:commentId w16cid:paraId="5C01D335" w16cid:durableId="274AD523"/>
  <w16cid:commentId w16cid:paraId="416CD5C2" w16cid:durableId="274AD80E"/>
  <w16cid:commentId w16cid:paraId="5336F628" w16cid:durableId="27E91B12"/>
  <w16cid:commentId w16cid:paraId="71B0AE3A" w16cid:durableId="274AD9A8"/>
  <w16cid:commentId w16cid:paraId="00D17D58" w16cid:durableId="274ADA08"/>
  <w16cid:commentId w16cid:paraId="16A6BC0B" w16cid:durableId="274ADA81"/>
  <w16cid:commentId w16cid:paraId="3017BD32" w16cid:durableId="274ADAAD"/>
  <w16cid:commentId w16cid:paraId="2E071B82" w16cid:durableId="274ADAF4"/>
  <w16cid:commentId w16cid:paraId="0E337874" w16cid:durableId="274ADB38"/>
  <w16cid:commentId w16cid:paraId="550BD0B4" w16cid:durableId="274ADBC2"/>
  <w16cid:commentId w16cid:paraId="3E0840D0" w16cid:durableId="274B0544"/>
  <w16cid:commentId w16cid:paraId="01B6D18F" w16cid:durableId="274B05CC"/>
  <w16cid:commentId w16cid:paraId="4CFFE1C8" w16cid:durableId="27CEDCFD"/>
  <w16cid:commentId w16cid:paraId="670EFFD0" w16cid:durableId="274B0672"/>
  <w16cid:commentId w16cid:paraId="774D89D6" w16cid:durableId="274B06EA"/>
  <w16cid:commentId w16cid:paraId="5268455B" w16cid:durableId="274B08EB"/>
  <w16cid:commentId w16cid:paraId="60003359" w16cid:durableId="27CEDD07"/>
  <w16cid:commentId w16cid:paraId="02BEC81C" w16cid:durableId="27CEDD08"/>
  <w16cid:commentId w16cid:paraId="5C2C7267" w16cid:durableId="274B092D"/>
  <w16cid:commentId w16cid:paraId="51F73BB3" w16cid:durableId="274B0983"/>
  <w16cid:commentId w16cid:paraId="28101AEA" w16cid:durableId="274B0A31"/>
  <w16cid:commentId w16cid:paraId="2209C3F4" w16cid:durableId="274B0A8F"/>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3FC21" w14:textId="77777777" w:rsidR="005E3ECB" w:rsidRDefault="005E3ECB">
      <w:r>
        <w:separator/>
      </w:r>
    </w:p>
  </w:endnote>
  <w:endnote w:type="continuationSeparator" w:id="0">
    <w:p w14:paraId="21848AC7" w14:textId="77777777" w:rsidR="005E3ECB" w:rsidRDefault="005E3ECB">
      <w:r>
        <w:continuationSeparator/>
      </w:r>
    </w:p>
  </w:endnote>
  <w:endnote w:type="continuationNotice" w:id="1">
    <w:p w14:paraId="6F0FCB67" w14:textId="77777777" w:rsidR="005E3ECB" w:rsidRDefault="005E3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9433CA" w:rsidRPr="007B5385" w:rsidRDefault="009433CA"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188EC82" w:rsidR="009433CA" w:rsidRPr="00821C09" w:rsidRDefault="009433CA"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Pr="00821C09">
          <w:rPr>
            <w:rFonts w:ascii="Arial" w:hAnsi="Arial" w:cs="Arial"/>
            <w:color w:val="595959" w:themeColor="text1" w:themeTint="A6"/>
            <w:spacing w:val="60"/>
            <w:sz w:val="18"/>
            <w:szCs w:val="18"/>
          </w:rPr>
          <w:t>Página</w:t>
        </w:r>
        <w:r w:rsidRPr="00821C09">
          <w:rPr>
            <w:rFonts w:ascii="Arial" w:hAnsi="Arial" w:cs="Arial"/>
            <w:color w:val="595959" w:themeColor="text1" w:themeTint="A6"/>
            <w:sz w:val="18"/>
            <w:szCs w:val="18"/>
          </w:rPr>
          <w:t xml:space="preserve">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PAGE   \* MERGEFORMAT</w:instrText>
        </w:r>
        <w:r w:rsidRPr="00821C09">
          <w:rPr>
            <w:rFonts w:ascii="Arial" w:hAnsi="Arial" w:cs="Arial"/>
            <w:color w:val="595959" w:themeColor="text1" w:themeTint="A6"/>
            <w:sz w:val="18"/>
            <w:szCs w:val="18"/>
          </w:rPr>
          <w:fldChar w:fldCharType="separate"/>
        </w:r>
        <w:r w:rsidR="006013FC">
          <w:rPr>
            <w:rFonts w:ascii="Arial" w:hAnsi="Arial" w:cs="Arial"/>
            <w:noProof/>
            <w:color w:val="595959" w:themeColor="text1" w:themeTint="A6"/>
            <w:sz w:val="18"/>
            <w:szCs w:val="18"/>
          </w:rPr>
          <w:t>1</w:t>
        </w:r>
        <w:r w:rsidRPr="00821C09">
          <w:rPr>
            <w:rFonts w:ascii="Arial" w:hAnsi="Arial" w:cs="Arial"/>
            <w:color w:val="595959" w:themeColor="text1" w:themeTint="A6"/>
            <w:sz w:val="18"/>
            <w:szCs w:val="18"/>
          </w:rPr>
          <w:fldChar w:fldCharType="end"/>
        </w:r>
        <w:r w:rsidRPr="00821C09">
          <w:rPr>
            <w:rFonts w:ascii="Arial" w:hAnsi="Arial" w:cs="Arial"/>
            <w:color w:val="595959" w:themeColor="text1" w:themeTint="A6"/>
            <w:sz w:val="18"/>
            <w:szCs w:val="18"/>
          </w:rPr>
          <w:t xml:space="preserve"> | </w:t>
        </w:r>
        <w:r w:rsidRPr="00821C09">
          <w:rPr>
            <w:rFonts w:ascii="Arial" w:hAnsi="Arial" w:cs="Arial"/>
            <w:color w:val="595959" w:themeColor="text1" w:themeTint="A6"/>
            <w:sz w:val="18"/>
            <w:szCs w:val="18"/>
          </w:rPr>
          <w:fldChar w:fldCharType="begin"/>
        </w:r>
        <w:r w:rsidRPr="00821C09">
          <w:rPr>
            <w:rFonts w:ascii="Arial" w:hAnsi="Arial" w:cs="Arial"/>
            <w:color w:val="595959" w:themeColor="text1" w:themeTint="A6"/>
            <w:sz w:val="18"/>
            <w:szCs w:val="18"/>
          </w:rPr>
          <w:instrText>NUMPAGES  \* Arabic  \* MERGEFORMAT</w:instrText>
        </w:r>
        <w:r w:rsidRPr="00821C09">
          <w:rPr>
            <w:rFonts w:ascii="Arial" w:hAnsi="Arial" w:cs="Arial"/>
            <w:color w:val="595959" w:themeColor="text1" w:themeTint="A6"/>
            <w:sz w:val="18"/>
            <w:szCs w:val="18"/>
          </w:rPr>
          <w:fldChar w:fldCharType="separate"/>
        </w:r>
        <w:r w:rsidR="006013FC">
          <w:rPr>
            <w:rFonts w:ascii="Arial" w:hAnsi="Arial" w:cs="Arial"/>
            <w:noProof/>
            <w:color w:val="595959" w:themeColor="text1" w:themeTint="A6"/>
            <w:sz w:val="18"/>
            <w:szCs w:val="18"/>
          </w:rPr>
          <w:t>18</w:t>
        </w:r>
        <w:r w:rsidRPr="00821C09">
          <w:rPr>
            <w:rFonts w:ascii="Arial" w:hAnsi="Arial" w:cs="Arial"/>
            <w:color w:val="595959" w:themeColor="text1" w:themeTint="A6"/>
            <w:sz w:val="18"/>
            <w:szCs w:val="18"/>
          </w:rPr>
          <w:fldChar w:fldCharType="end"/>
        </w:r>
      </w:p>
      <w:p w14:paraId="239342FA" w14:textId="3EF00241" w:rsidR="009433CA" w:rsidRPr="00821C09" w:rsidRDefault="005E3ECB" w:rsidP="00EF4A41">
        <w:pPr>
          <w:pStyle w:val="Rodap"/>
          <w:rPr>
            <w:rFonts w:ascii="Arial" w:hAnsi="Arial" w:cs="Arial"/>
            <w:sz w:val="14"/>
            <w:szCs w:val="14"/>
          </w:rPr>
        </w:pPr>
      </w:p>
    </w:sdtContent>
  </w:sdt>
  <w:p w14:paraId="7E6308F2" w14:textId="73E1414E" w:rsidR="009433CA" w:rsidRPr="00842420" w:rsidRDefault="009433CA" w:rsidP="00225E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3FF86" w14:textId="77777777" w:rsidR="005E3ECB" w:rsidRDefault="005E3ECB">
      <w:r>
        <w:separator/>
      </w:r>
    </w:p>
  </w:footnote>
  <w:footnote w:type="continuationSeparator" w:id="0">
    <w:p w14:paraId="31057121" w14:textId="77777777" w:rsidR="005E3ECB" w:rsidRDefault="005E3ECB">
      <w:r>
        <w:continuationSeparator/>
      </w:r>
    </w:p>
  </w:footnote>
  <w:footnote w:type="continuationNotice" w:id="1">
    <w:p w14:paraId="622AF4B5" w14:textId="77777777" w:rsidR="005E3ECB" w:rsidRDefault="005E3E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EF61" w14:textId="7CBCE2D7" w:rsidR="009433CA" w:rsidRPr="00534F37" w:rsidRDefault="009433CA" w:rsidP="00534F37">
    <w:pPr>
      <w:pStyle w:val="Cabealho"/>
      <w:jc w:val="center"/>
      <w:rPr>
        <w:rFonts w:ascii="Arial" w:hAnsi="Arial" w:cs="Arial"/>
        <w:b/>
        <w:color w:val="FF0000"/>
        <w:sz w:val="20"/>
        <w:szCs w:val="20"/>
      </w:rPr>
    </w:pPr>
    <w:r w:rsidRPr="00534F37">
      <w:rPr>
        <w:rFonts w:ascii="Arial" w:hAnsi="Arial" w:cs="Arial"/>
        <w:b/>
        <w:color w:val="FF0000"/>
        <w:sz w:val="20"/>
        <w:szCs w:val="20"/>
      </w:rPr>
      <w:t>NOME DO ÓRGÃO OU ENTIDADE ADMINISTRATIVA – CABEÇALHO COM BRASÃO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C43E61"/>
    <w:multiLevelType w:val="multilevel"/>
    <w:tmpl w:val="87DEB5FC"/>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auto"/>
      </w:rPr>
    </w:lvl>
    <w:lvl w:ilvl="3">
      <w:start w:val="1"/>
      <w:numFmt w:val="decimal"/>
      <w:lvlText w:val="%1.%2.%3.%4"/>
      <w:lvlJc w:val="left"/>
      <w:pPr>
        <w:ind w:left="2421" w:hanging="720"/>
      </w:pPr>
      <w:rPr>
        <w:rFonts w:hint="default"/>
        <w:i/>
        <w:color w:val="auto"/>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8">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6"/>
  </w:num>
  <w:num w:numId="2">
    <w:abstractNumId w:val="0"/>
  </w:num>
  <w:num w:numId="3">
    <w:abstractNumId w:val="20"/>
  </w:num>
  <w:num w:numId="4">
    <w:abstractNumId w:val="21"/>
  </w:num>
  <w:num w:numId="5">
    <w:abstractNumId w:val="12"/>
  </w:num>
  <w:num w:numId="6">
    <w:abstractNumId w:val="9"/>
  </w:num>
  <w:num w:numId="7">
    <w:abstractNumId w:val="16"/>
  </w:num>
  <w:num w:numId="8">
    <w:abstractNumId w:val="18"/>
  </w:num>
  <w:num w:numId="9">
    <w:abstractNumId w:val="6"/>
    <w:lvlOverride w:ilvl="0"/>
    <w:lvlOverride w:ilvl="1">
      <w:startOverride w:val="2"/>
    </w:lvlOverride>
    <w:lvlOverride w:ilvl="2"/>
    <w:lvlOverride w:ilvl="3"/>
    <w:lvlOverride w:ilvl="4"/>
    <w:lvlOverride w:ilvl="5"/>
    <w:lvlOverride w:ilvl="6"/>
    <w:lvlOverride w:ilvl="7"/>
    <w:lvlOverride w:ilvl="8"/>
  </w:num>
  <w:num w:numId="10">
    <w:abstractNumId w:val="6"/>
    <w:lvlOverride w:ilvl="0"/>
    <w:lvlOverride w:ilvl="1">
      <w:startOverride w:val="2"/>
    </w:lvlOverride>
    <w:lvlOverride w:ilvl="2"/>
    <w:lvlOverride w:ilvl="3"/>
    <w:lvlOverride w:ilvl="4"/>
    <w:lvlOverride w:ilvl="5"/>
    <w:lvlOverride w:ilvl="6"/>
    <w:lvlOverride w:ilvl="7"/>
    <w:lvlOverride w:ilvl="8"/>
  </w:num>
  <w:num w:numId="11">
    <w:abstractNumId w:val="6"/>
    <w:lvlOverride w:ilvl="0"/>
    <w:lvlOverride w:ilvl="1">
      <w:startOverride w:val="2"/>
    </w:lvlOverride>
    <w:lvlOverride w:ilvl="2"/>
    <w:lvlOverride w:ilvl="3"/>
    <w:lvlOverride w:ilvl="4"/>
    <w:lvlOverride w:ilvl="5"/>
    <w:lvlOverride w:ilvl="6"/>
    <w:lvlOverride w:ilvl="7"/>
    <w:lvlOverride w:ilvl="8"/>
  </w:num>
  <w:num w:numId="12">
    <w:abstractNumId w:val="11"/>
  </w:num>
  <w:num w:numId="13">
    <w:abstractNumId w:val="8"/>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22"/>
  </w:num>
  <w:num w:numId="20">
    <w:abstractNumId w:val="22"/>
  </w:num>
  <w:num w:numId="21">
    <w:abstractNumId w:val="17"/>
  </w:num>
  <w:num w:numId="22">
    <w:abstractNumId w:val="1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14"/>
  </w:num>
  <w:num w:numId="27">
    <w:abstractNumId w:val="19"/>
  </w:num>
  <w:num w:numId="28">
    <w:abstractNumId w:val="6"/>
  </w:num>
  <w:num w:numId="29">
    <w:abstractNumId w:val="6"/>
  </w:num>
  <w:num w:numId="30">
    <w:abstractNumId w:val="6"/>
  </w:num>
  <w:num w:numId="31">
    <w:abstractNumId w:val="6"/>
  </w:num>
  <w:num w:numId="32">
    <w:abstractNumId w:val="4"/>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2BBA"/>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575"/>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5CE"/>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0D3"/>
    <w:rsid w:val="000D5774"/>
    <w:rsid w:val="000D5CAD"/>
    <w:rsid w:val="000D6597"/>
    <w:rsid w:val="000D703D"/>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08"/>
    <w:rsid w:val="00137F60"/>
    <w:rsid w:val="0014004B"/>
    <w:rsid w:val="001400AB"/>
    <w:rsid w:val="00140584"/>
    <w:rsid w:val="00140A41"/>
    <w:rsid w:val="00141189"/>
    <w:rsid w:val="001414AC"/>
    <w:rsid w:val="001419CD"/>
    <w:rsid w:val="001419EE"/>
    <w:rsid w:val="00142122"/>
    <w:rsid w:val="00142B67"/>
    <w:rsid w:val="00142FE1"/>
    <w:rsid w:val="0014325E"/>
    <w:rsid w:val="00143845"/>
    <w:rsid w:val="00143DB3"/>
    <w:rsid w:val="00143E29"/>
    <w:rsid w:val="001441A4"/>
    <w:rsid w:val="001443B4"/>
    <w:rsid w:val="00144AB1"/>
    <w:rsid w:val="00144E73"/>
    <w:rsid w:val="0014670B"/>
    <w:rsid w:val="00146875"/>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3999"/>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8B8"/>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0D7"/>
    <w:rsid w:val="001E70DB"/>
    <w:rsid w:val="001E722B"/>
    <w:rsid w:val="001E7281"/>
    <w:rsid w:val="001E7948"/>
    <w:rsid w:val="001E7CE4"/>
    <w:rsid w:val="001F0506"/>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7C9"/>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97D"/>
    <w:rsid w:val="00211C19"/>
    <w:rsid w:val="00211F6A"/>
    <w:rsid w:val="00212535"/>
    <w:rsid w:val="00213E2F"/>
    <w:rsid w:val="00213E32"/>
    <w:rsid w:val="00214276"/>
    <w:rsid w:val="00216492"/>
    <w:rsid w:val="00216690"/>
    <w:rsid w:val="0021698A"/>
    <w:rsid w:val="00216AA5"/>
    <w:rsid w:val="00220307"/>
    <w:rsid w:val="00220365"/>
    <w:rsid w:val="00220D79"/>
    <w:rsid w:val="00220FFE"/>
    <w:rsid w:val="00221BA5"/>
    <w:rsid w:val="0022246C"/>
    <w:rsid w:val="002225E6"/>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D04FB"/>
    <w:rsid w:val="002D07BF"/>
    <w:rsid w:val="002D14AB"/>
    <w:rsid w:val="002D1B50"/>
    <w:rsid w:val="002D21D8"/>
    <w:rsid w:val="002D34BC"/>
    <w:rsid w:val="002D5122"/>
    <w:rsid w:val="002D5AAD"/>
    <w:rsid w:val="002D5CA9"/>
    <w:rsid w:val="002D6984"/>
    <w:rsid w:val="002D6BF6"/>
    <w:rsid w:val="002D6CFB"/>
    <w:rsid w:val="002D6DBE"/>
    <w:rsid w:val="002D78B4"/>
    <w:rsid w:val="002D7C8E"/>
    <w:rsid w:val="002E06AC"/>
    <w:rsid w:val="002E13D1"/>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082"/>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F20"/>
    <w:rsid w:val="002F308B"/>
    <w:rsid w:val="002F3699"/>
    <w:rsid w:val="002F3A33"/>
    <w:rsid w:val="002F3B04"/>
    <w:rsid w:val="002F447A"/>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67A"/>
    <w:rsid w:val="003109E1"/>
    <w:rsid w:val="00310B4A"/>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BB3"/>
    <w:rsid w:val="00357DC7"/>
    <w:rsid w:val="00360444"/>
    <w:rsid w:val="00360501"/>
    <w:rsid w:val="0036051A"/>
    <w:rsid w:val="003605F6"/>
    <w:rsid w:val="00361551"/>
    <w:rsid w:val="00362847"/>
    <w:rsid w:val="003629E4"/>
    <w:rsid w:val="00362E67"/>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C70"/>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312"/>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4DE4"/>
    <w:rsid w:val="003E50AA"/>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0C"/>
    <w:rsid w:val="004549EA"/>
    <w:rsid w:val="00454CC0"/>
    <w:rsid w:val="0045512F"/>
    <w:rsid w:val="0045540E"/>
    <w:rsid w:val="00455494"/>
    <w:rsid w:val="00455AB5"/>
    <w:rsid w:val="00455BA3"/>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04D"/>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525E"/>
    <w:rsid w:val="004866B0"/>
    <w:rsid w:val="00486C44"/>
    <w:rsid w:val="004875F1"/>
    <w:rsid w:val="004903FB"/>
    <w:rsid w:val="00491176"/>
    <w:rsid w:val="004913E1"/>
    <w:rsid w:val="004919E4"/>
    <w:rsid w:val="00491F90"/>
    <w:rsid w:val="0049237B"/>
    <w:rsid w:val="00492C93"/>
    <w:rsid w:val="00492E29"/>
    <w:rsid w:val="00493995"/>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5139"/>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5F7B"/>
    <w:rsid w:val="004E64AA"/>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09"/>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4F37"/>
    <w:rsid w:val="005356C1"/>
    <w:rsid w:val="00535A68"/>
    <w:rsid w:val="00536923"/>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194A"/>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5EC8"/>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3ECB"/>
    <w:rsid w:val="005E47F7"/>
    <w:rsid w:val="005E538B"/>
    <w:rsid w:val="005E5528"/>
    <w:rsid w:val="005E587B"/>
    <w:rsid w:val="005E60E9"/>
    <w:rsid w:val="005E6642"/>
    <w:rsid w:val="005E6C5D"/>
    <w:rsid w:val="005E6D43"/>
    <w:rsid w:val="005E7043"/>
    <w:rsid w:val="005E74BC"/>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FC"/>
    <w:rsid w:val="00601827"/>
    <w:rsid w:val="00601ACE"/>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242"/>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3470"/>
    <w:rsid w:val="00634E98"/>
    <w:rsid w:val="00635279"/>
    <w:rsid w:val="00635B69"/>
    <w:rsid w:val="00636593"/>
    <w:rsid w:val="00640298"/>
    <w:rsid w:val="00640A36"/>
    <w:rsid w:val="00640D81"/>
    <w:rsid w:val="00640F39"/>
    <w:rsid w:val="00640F57"/>
    <w:rsid w:val="006414FF"/>
    <w:rsid w:val="00641BFD"/>
    <w:rsid w:val="00642224"/>
    <w:rsid w:val="0064233A"/>
    <w:rsid w:val="0064235B"/>
    <w:rsid w:val="006431A0"/>
    <w:rsid w:val="00643CE7"/>
    <w:rsid w:val="006443EF"/>
    <w:rsid w:val="00644475"/>
    <w:rsid w:val="006445F8"/>
    <w:rsid w:val="00644FDA"/>
    <w:rsid w:val="00645C8E"/>
    <w:rsid w:val="0064607E"/>
    <w:rsid w:val="00646360"/>
    <w:rsid w:val="00646A48"/>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2BB"/>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87F23"/>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7D1"/>
    <w:rsid w:val="006A6813"/>
    <w:rsid w:val="006A68C5"/>
    <w:rsid w:val="006A6B84"/>
    <w:rsid w:val="006A71EB"/>
    <w:rsid w:val="006B071C"/>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71C"/>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211"/>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D09"/>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E6F"/>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4E3"/>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92"/>
    <w:rsid w:val="007F49A4"/>
    <w:rsid w:val="007F4DCC"/>
    <w:rsid w:val="007F52E1"/>
    <w:rsid w:val="007F53A1"/>
    <w:rsid w:val="007F56C3"/>
    <w:rsid w:val="007F5EA8"/>
    <w:rsid w:val="007F5FEB"/>
    <w:rsid w:val="007F6AB0"/>
    <w:rsid w:val="007F77AD"/>
    <w:rsid w:val="007F7E1B"/>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1C09"/>
    <w:rsid w:val="00822179"/>
    <w:rsid w:val="00822C89"/>
    <w:rsid w:val="008241C6"/>
    <w:rsid w:val="008243C9"/>
    <w:rsid w:val="00824831"/>
    <w:rsid w:val="008251AB"/>
    <w:rsid w:val="008255A4"/>
    <w:rsid w:val="008257ED"/>
    <w:rsid w:val="00825ABA"/>
    <w:rsid w:val="008275D0"/>
    <w:rsid w:val="008278E9"/>
    <w:rsid w:val="00827982"/>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5DEB"/>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455"/>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E06"/>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0A94"/>
    <w:rsid w:val="008D2147"/>
    <w:rsid w:val="008D25B8"/>
    <w:rsid w:val="008D2AC6"/>
    <w:rsid w:val="008D2CAF"/>
    <w:rsid w:val="008D303A"/>
    <w:rsid w:val="008D3ACE"/>
    <w:rsid w:val="008D3C0D"/>
    <w:rsid w:val="008D3C88"/>
    <w:rsid w:val="008D4E7E"/>
    <w:rsid w:val="008D51CC"/>
    <w:rsid w:val="008D648F"/>
    <w:rsid w:val="008D6B57"/>
    <w:rsid w:val="008D6C14"/>
    <w:rsid w:val="008D76C3"/>
    <w:rsid w:val="008D7A55"/>
    <w:rsid w:val="008E09C9"/>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3B3"/>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33CA"/>
    <w:rsid w:val="00943939"/>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4EE4"/>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9"/>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43C"/>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6FA"/>
    <w:rsid w:val="00A10938"/>
    <w:rsid w:val="00A113C1"/>
    <w:rsid w:val="00A116EB"/>
    <w:rsid w:val="00A11EA9"/>
    <w:rsid w:val="00A12068"/>
    <w:rsid w:val="00A120B9"/>
    <w:rsid w:val="00A1260A"/>
    <w:rsid w:val="00A1264F"/>
    <w:rsid w:val="00A12A7C"/>
    <w:rsid w:val="00A1302E"/>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FB7"/>
    <w:rsid w:val="00A22790"/>
    <w:rsid w:val="00A22822"/>
    <w:rsid w:val="00A22CC2"/>
    <w:rsid w:val="00A2334F"/>
    <w:rsid w:val="00A2351C"/>
    <w:rsid w:val="00A23838"/>
    <w:rsid w:val="00A23944"/>
    <w:rsid w:val="00A23A30"/>
    <w:rsid w:val="00A2400F"/>
    <w:rsid w:val="00A25337"/>
    <w:rsid w:val="00A25E59"/>
    <w:rsid w:val="00A25FA0"/>
    <w:rsid w:val="00A2678B"/>
    <w:rsid w:val="00A30B98"/>
    <w:rsid w:val="00A31884"/>
    <w:rsid w:val="00A31A3C"/>
    <w:rsid w:val="00A320C1"/>
    <w:rsid w:val="00A321B6"/>
    <w:rsid w:val="00A32E8A"/>
    <w:rsid w:val="00A33135"/>
    <w:rsid w:val="00A33D5C"/>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355A"/>
    <w:rsid w:val="00A44175"/>
    <w:rsid w:val="00A44D8F"/>
    <w:rsid w:val="00A45A85"/>
    <w:rsid w:val="00A46260"/>
    <w:rsid w:val="00A464DE"/>
    <w:rsid w:val="00A46777"/>
    <w:rsid w:val="00A46CF2"/>
    <w:rsid w:val="00A46E8E"/>
    <w:rsid w:val="00A46F7D"/>
    <w:rsid w:val="00A475B0"/>
    <w:rsid w:val="00A47AC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881"/>
    <w:rsid w:val="00A61B26"/>
    <w:rsid w:val="00A61D1D"/>
    <w:rsid w:val="00A61D8E"/>
    <w:rsid w:val="00A61EE9"/>
    <w:rsid w:val="00A622F0"/>
    <w:rsid w:val="00A6287E"/>
    <w:rsid w:val="00A63507"/>
    <w:rsid w:val="00A64A3F"/>
    <w:rsid w:val="00A64DC9"/>
    <w:rsid w:val="00A65280"/>
    <w:rsid w:val="00A65624"/>
    <w:rsid w:val="00A658A4"/>
    <w:rsid w:val="00A66C3D"/>
    <w:rsid w:val="00A6710A"/>
    <w:rsid w:val="00A67354"/>
    <w:rsid w:val="00A675BB"/>
    <w:rsid w:val="00A70DF7"/>
    <w:rsid w:val="00A70E05"/>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4EC5"/>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4D8"/>
    <w:rsid w:val="00AA7BCE"/>
    <w:rsid w:val="00AA7D57"/>
    <w:rsid w:val="00AB02E9"/>
    <w:rsid w:val="00AB10EA"/>
    <w:rsid w:val="00AB16B3"/>
    <w:rsid w:val="00AB1BB9"/>
    <w:rsid w:val="00AB1EFA"/>
    <w:rsid w:val="00AB1F1A"/>
    <w:rsid w:val="00AB2EE7"/>
    <w:rsid w:val="00AB31D7"/>
    <w:rsid w:val="00AB33AA"/>
    <w:rsid w:val="00AB3F0D"/>
    <w:rsid w:val="00AB4639"/>
    <w:rsid w:val="00AB53E4"/>
    <w:rsid w:val="00AB5467"/>
    <w:rsid w:val="00AB5488"/>
    <w:rsid w:val="00AB6007"/>
    <w:rsid w:val="00AB6EAC"/>
    <w:rsid w:val="00AB73B4"/>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B27"/>
    <w:rsid w:val="00AD5FE2"/>
    <w:rsid w:val="00AD6D9E"/>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E20"/>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BB3"/>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6D0E"/>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0D96"/>
    <w:rsid w:val="00B5124B"/>
    <w:rsid w:val="00B517F7"/>
    <w:rsid w:val="00B518E5"/>
    <w:rsid w:val="00B51AE9"/>
    <w:rsid w:val="00B51EBF"/>
    <w:rsid w:val="00B52AFC"/>
    <w:rsid w:val="00B52B41"/>
    <w:rsid w:val="00B52C97"/>
    <w:rsid w:val="00B52EFE"/>
    <w:rsid w:val="00B535A3"/>
    <w:rsid w:val="00B53F7A"/>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3A89"/>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824"/>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0B24"/>
    <w:rsid w:val="00BB106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5BDC"/>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87305"/>
    <w:rsid w:val="00C87F98"/>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4CC2"/>
    <w:rsid w:val="00CC52D2"/>
    <w:rsid w:val="00CC5719"/>
    <w:rsid w:val="00CC6F87"/>
    <w:rsid w:val="00CC7262"/>
    <w:rsid w:val="00CC7A24"/>
    <w:rsid w:val="00CC7DFE"/>
    <w:rsid w:val="00CD0040"/>
    <w:rsid w:val="00CD0EF3"/>
    <w:rsid w:val="00CD109D"/>
    <w:rsid w:val="00CD1E9D"/>
    <w:rsid w:val="00CD243C"/>
    <w:rsid w:val="00CD2A30"/>
    <w:rsid w:val="00CD2D54"/>
    <w:rsid w:val="00CD4041"/>
    <w:rsid w:val="00CD4460"/>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AAC"/>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9A1"/>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592"/>
    <w:rsid w:val="00DB47E5"/>
    <w:rsid w:val="00DB485B"/>
    <w:rsid w:val="00DB4C93"/>
    <w:rsid w:val="00DB5393"/>
    <w:rsid w:val="00DB5421"/>
    <w:rsid w:val="00DB5DAB"/>
    <w:rsid w:val="00DB5F2D"/>
    <w:rsid w:val="00DB64F4"/>
    <w:rsid w:val="00DB77A1"/>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6105"/>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501"/>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2BF"/>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56E5"/>
    <w:rsid w:val="00E257C7"/>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2F4B"/>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1F16"/>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2E8"/>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60C0"/>
    <w:rsid w:val="00ED7770"/>
    <w:rsid w:val="00ED78E4"/>
    <w:rsid w:val="00EE1043"/>
    <w:rsid w:val="00EE1A88"/>
    <w:rsid w:val="00EE1CA1"/>
    <w:rsid w:val="00EE220A"/>
    <w:rsid w:val="00EE2448"/>
    <w:rsid w:val="00EE249B"/>
    <w:rsid w:val="00EE2853"/>
    <w:rsid w:val="00EE3012"/>
    <w:rsid w:val="00EE352A"/>
    <w:rsid w:val="00EE4A0C"/>
    <w:rsid w:val="00EE5D7B"/>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6BD"/>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CE2"/>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29F"/>
    <w:rsid w:val="00F83362"/>
    <w:rsid w:val="00F84101"/>
    <w:rsid w:val="00F8520A"/>
    <w:rsid w:val="00F8600C"/>
    <w:rsid w:val="00F863C1"/>
    <w:rsid w:val="00F86631"/>
    <w:rsid w:val="00F869B7"/>
    <w:rsid w:val="00F86E68"/>
    <w:rsid w:val="00F86EF5"/>
    <w:rsid w:val="00F875C4"/>
    <w:rsid w:val="00F876E5"/>
    <w:rsid w:val="00F9005C"/>
    <w:rsid w:val="00F9019E"/>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A8B"/>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C739E"/>
    <w:rsid w:val="00FD046D"/>
    <w:rsid w:val="00FD0A3A"/>
    <w:rsid w:val="00FD14BA"/>
    <w:rsid w:val="00FD16AF"/>
    <w:rsid w:val="00FD18F7"/>
    <w:rsid w:val="00FD1F4D"/>
    <w:rsid w:val="00FD2218"/>
    <w:rsid w:val="00FD28C6"/>
    <w:rsid w:val="00FD2A3E"/>
    <w:rsid w:val="00FD3BCE"/>
    <w:rsid w:val="00FD4797"/>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3E0"/>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34D768A"/>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7EC125C"/>
    <w:rsid w:val="68A60FCE"/>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21669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21669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21669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21669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216690"/>
    <w:pPr>
      <w:numPr>
        <w:ilvl w:val="3"/>
      </w:numPr>
      <w:ind w:left="567"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21669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1669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21669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216690"/>
    <w:pPr>
      <w:ind w:left="851"/>
    </w:pPr>
    <w:rPr>
      <w:i/>
      <w:iCs/>
      <w:color w:val="FF0000"/>
    </w:rPr>
  </w:style>
  <w:style w:type="character" w:customStyle="1" w:styleId="Nivel3Char">
    <w:name w:val="Nivel 3 Char"/>
    <w:basedOn w:val="Fontepargpadro"/>
    <w:link w:val="Nivel3"/>
    <w:rsid w:val="00216690"/>
    <w:rPr>
      <w:rFonts w:ascii="Arial" w:hAnsi="Arial" w:cs="Arial"/>
      <w:color w:val="000000"/>
      <w:lang w:eastAsia="pt-BR"/>
    </w:rPr>
  </w:style>
  <w:style w:type="character" w:customStyle="1" w:styleId="Nvel3-RChar">
    <w:name w:val="Nível 3-R Char"/>
    <w:basedOn w:val="Nivel3Char"/>
    <w:link w:val="Nvel3-R"/>
    <w:rsid w:val="00216690"/>
    <w:rPr>
      <w:rFonts w:ascii="Arial" w:hAnsi="Arial" w:cs="Arial"/>
      <w:i/>
      <w:iCs/>
      <w:color w:val="FF0000"/>
      <w:lang w:eastAsia="pt-BR"/>
    </w:rPr>
  </w:style>
  <w:style w:type="paragraph" w:customStyle="1" w:styleId="Nvel1-SemNum">
    <w:name w:val="Nível 1-Sem Num"/>
    <w:basedOn w:val="Nivel01"/>
    <w:link w:val="Nvel1-SemNumChar"/>
    <w:qFormat/>
    <w:rsid w:val="00216690"/>
    <w:pPr>
      <w:numPr>
        <w:numId w:val="0"/>
      </w:numPr>
      <w:outlineLvl w:val="1"/>
    </w:pPr>
    <w:rPr>
      <w:color w:val="FF0000"/>
    </w:rPr>
  </w:style>
  <w:style w:type="character" w:customStyle="1" w:styleId="Nvel4-RChar">
    <w:name w:val="Nível 4-R Char"/>
    <w:basedOn w:val="Nivel4Char"/>
    <w:link w:val="Nvel4-R"/>
    <w:rsid w:val="00216690"/>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216690"/>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lsdException w:name="heading 2" w:semiHidden="0" w:unhideWhenUsed="0"/>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annotation text" w:uiPriority="99" w:qFormat="1"/>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21669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21669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21669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21669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216690"/>
    <w:pPr>
      <w:numPr>
        <w:ilvl w:val="3"/>
      </w:numPr>
      <w:ind w:left="567"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21669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1669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21669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216690"/>
    <w:pPr>
      <w:ind w:left="851"/>
    </w:pPr>
    <w:rPr>
      <w:i/>
      <w:iCs/>
      <w:color w:val="FF0000"/>
    </w:rPr>
  </w:style>
  <w:style w:type="character" w:customStyle="1" w:styleId="Nivel3Char">
    <w:name w:val="Nivel 3 Char"/>
    <w:basedOn w:val="Fontepargpadro"/>
    <w:link w:val="Nivel3"/>
    <w:rsid w:val="00216690"/>
    <w:rPr>
      <w:rFonts w:ascii="Arial" w:hAnsi="Arial" w:cs="Arial"/>
      <w:color w:val="000000"/>
      <w:lang w:eastAsia="pt-BR"/>
    </w:rPr>
  </w:style>
  <w:style w:type="character" w:customStyle="1" w:styleId="Nvel3-RChar">
    <w:name w:val="Nível 3-R Char"/>
    <w:basedOn w:val="Nivel3Char"/>
    <w:link w:val="Nvel3-R"/>
    <w:rsid w:val="00216690"/>
    <w:rPr>
      <w:rFonts w:ascii="Arial" w:hAnsi="Arial" w:cs="Arial"/>
      <w:i/>
      <w:iCs/>
      <w:color w:val="FF0000"/>
      <w:lang w:eastAsia="pt-BR"/>
    </w:rPr>
  </w:style>
  <w:style w:type="paragraph" w:customStyle="1" w:styleId="Nvel1-SemNum">
    <w:name w:val="Nível 1-Sem Num"/>
    <w:basedOn w:val="Nivel01"/>
    <w:link w:val="Nvel1-SemNumChar"/>
    <w:qFormat/>
    <w:rsid w:val="00216690"/>
    <w:pPr>
      <w:numPr>
        <w:numId w:val="0"/>
      </w:numPr>
      <w:outlineLvl w:val="1"/>
    </w:pPr>
    <w:rPr>
      <w:color w:val="FF0000"/>
    </w:rPr>
  </w:style>
  <w:style w:type="character" w:customStyle="1" w:styleId="Nvel4-RChar">
    <w:name w:val="Nível 4-R Char"/>
    <w:basedOn w:val="Nivel4Char"/>
    <w:link w:val="Nvel4-R"/>
    <w:rsid w:val="00216690"/>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216690"/>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paragraph" w:styleId="Textodenotaderodap">
    <w:name w:val="footnote text"/>
    <w:basedOn w:val="Normal"/>
    <w:link w:val="TextodenotaderodapChar"/>
    <w:semiHidden/>
    <w:unhideWhenUsed/>
    <w:rsid w:val="002E5082"/>
    <w:rPr>
      <w:sz w:val="20"/>
      <w:szCs w:val="20"/>
    </w:rPr>
  </w:style>
  <w:style w:type="character" w:customStyle="1" w:styleId="TextodenotaderodapChar">
    <w:name w:val="Texto de nota de rodapé Char"/>
    <w:basedOn w:val="Fontepargpadro"/>
    <w:link w:val="Textodenotaderodap"/>
    <w:semiHidden/>
    <w:rsid w:val="002E5082"/>
    <w:rPr>
      <w:rFonts w:ascii="Ecofont_Spranq_eco_Sans" w:hAnsi="Ecofont_Spranq_eco_Sans" w:cs="Tahoma"/>
      <w:lang w:eastAsia="pt-BR"/>
    </w:rPr>
  </w:style>
  <w:style w:type="character" w:styleId="Refdenotaderodap">
    <w:name w:val="footnote reference"/>
    <w:basedOn w:val="Fontepargpadro"/>
    <w:semiHidden/>
    <w:unhideWhenUsed/>
    <w:rsid w:val="002E5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endnotes" Target="endnote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seges-me-no-26-de-13-de-abril-de-2022"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microsoft.com/office/2016/09/relationships/commentsIds" Target="commentsIds.xml"/><Relationship Id="rId5" Type="http://schemas.openxmlformats.org/officeDocument/2006/relationships/numbering" Target="numbering.xml"/><Relationship Id="rId61" Type="http://schemas.openxmlformats.org/officeDocument/2006/relationships/hyperlink" Target="https://www.planalto.gov.br/ccivil_03/leis/l8078compilado.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3/lei/l12846.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mailto:procuradoria@lassance.mg.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fontTable" Target="fontTable.xm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25art159" TargetMode="External"/><Relationship Id="rId57" Type="http://schemas.openxmlformats.org/officeDocument/2006/relationships/hyperlink" Target="http://www.planalto.gov.br/ccivil_03/_ato2019-2022/2021/lei/L14133.htm" TargetMode="External"/><Relationship Id="rId10" Type="http://schemas.openxmlformats.org/officeDocument/2006/relationships/footnotes" Target="footnotes.xml"/><Relationship Id="rId31" Type="http://schemas.openxmlformats.org/officeDocument/2006/relationships/hyperlink" Target="https://www.planalto.gov.br/ccivil_03/leis/2002/l10406compilada.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planalto.gov.br/ccivil_03/_ato2011-2014/2011/lei/l12527.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microsoft.com/office/2007/relationships/stylesWithEffects" Target="stylesWithEffects.xml"/><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281F-F501-4A26-942D-3F29B17D0A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E682F-C583-4FEF-BD6F-9FCB50021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A9DA6-E237-46B8-B3B7-2A1DBC99D403}">
  <ds:schemaRefs>
    <ds:schemaRef ds:uri="http://schemas.microsoft.com/sharepoint/v3/contenttype/forms"/>
  </ds:schemaRefs>
</ds:datastoreItem>
</file>

<file path=customXml/itemProps4.xml><?xml version="1.0" encoding="utf-8"?>
<ds:datastoreItem xmlns:ds="http://schemas.openxmlformats.org/officeDocument/2006/customXml" ds:itemID="{FCCB6F41-9E8D-4BDE-B38F-FA269FB35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9374</Words>
  <Characters>50621</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59876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2023-10-05T17:31:00Z</dcterms:created>
  <dcterms:modified xsi:type="dcterms:W3CDTF">2024-01-31T14:04:00Z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